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B9A2" w14:textId="77777777" w:rsidR="00D50CA6" w:rsidRDefault="00D50CA6" w:rsidP="00D50CA6">
      <w:pPr>
        <w:jc w:val="center"/>
        <w:rPr>
          <w:color w:val="FF0000"/>
          <w:sz w:val="56"/>
          <w:szCs w:val="56"/>
          <w:lang w:val="es-MX"/>
        </w:rPr>
      </w:pPr>
      <w:bookmarkStart w:id="0" w:name="_Hlk117417098"/>
      <w:bookmarkEnd w:id="0"/>
      <w:r w:rsidRPr="00B62177">
        <w:rPr>
          <w:color w:val="FF0000"/>
          <w:sz w:val="56"/>
          <w:szCs w:val="56"/>
          <w:lang w:val="es-MX"/>
        </w:rPr>
        <w:t>MUNICIPALIDAD PROVINCIAL DE TALARA</w:t>
      </w:r>
    </w:p>
    <w:p w14:paraId="04C348CF" w14:textId="77777777" w:rsidR="00D50CA6" w:rsidRPr="00FD658C" w:rsidRDefault="00D50CA6" w:rsidP="00D50CA6">
      <w:pPr>
        <w:jc w:val="center"/>
        <w:rPr>
          <w:color w:val="FF0000"/>
          <w:sz w:val="48"/>
          <w:szCs w:val="48"/>
          <w:lang w:val="es-MX"/>
        </w:rPr>
      </w:pPr>
    </w:p>
    <w:p w14:paraId="52CCCF37" w14:textId="77777777" w:rsidR="00D50CA6" w:rsidRDefault="00D50CA6" w:rsidP="00D50CA6">
      <w:pPr>
        <w:jc w:val="center"/>
        <w:rPr>
          <w:color w:val="00B050"/>
          <w:sz w:val="56"/>
          <w:szCs w:val="56"/>
          <w:lang w:val="es-MX"/>
        </w:rPr>
      </w:pPr>
      <w:r w:rsidRPr="00B62177">
        <w:rPr>
          <w:color w:val="00B050"/>
          <w:sz w:val="56"/>
          <w:szCs w:val="56"/>
          <w:lang w:val="es-MX"/>
        </w:rPr>
        <w:t>ELABORACION DEL EXPEDIENTE TECNICO DEL PROYECTO</w:t>
      </w:r>
      <w:r>
        <w:rPr>
          <w:color w:val="00B050"/>
          <w:sz w:val="56"/>
          <w:szCs w:val="56"/>
          <w:lang w:val="es-MX"/>
        </w:rPr>
        <w:t>:</w:t>
      </w:r>
    </w:p>
    <w:p w14:paraId="16365CA8"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PROVINCIA DE TALARA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DEPARTAMENTO DE PIURA</w:t>
      </w:r>
    </w:p>
    <w:p w14:paraId="3E8D4D2F"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D6C7BC" w14:textId="5D2AF949" w:rsidR="00D50CA6" w:rsidRDefault="008A78BE"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ESPECIFICACIONES TECNICAS</w:t>
      </w:r>
    </w:p>
    <w:p w14:paraId="43B951F6" w14:textId="77777777" w:rsidR="00D50CA6" w:rsidRPr="00FD658C" w:rsidRDefault="00D50CA6" w:rsidP="00D50CA6">
      <w:pPr>
        <w:jc w:val="center"/>
        <w:rPr>
          <w:rFonts w:ascii="Sitka Subheading" w:hAnsi="Sitka Subheading" w:cs="Complex"/>
          <w:b/>
          <w:color w:val="FF0000"/>
          <w:sz w:val="32"/>
          <w:szCs w:val="32"/>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78A1BF7" w14:textId="77777777" w:rsidR="00D50CA6" w:rsidRDefault="00D50CA6"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inline distT="0" distB="0" distL="0" distR="0" wp14:anchorId="184F9B84" wp14:editId="410DE255">
            <wp:extent cx="4810125" cy="1962150"/>
            <wp:effectExtent l="19050" t="0" r="28575" b="5905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10125" cy="1962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85FA527" w14:textId="77C92F1A" w:rsidR="00D50CA6" w:rsidRDefault="0081285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MARZO</w:t>
      </w:r>
      <w:r w:rsidR="00D50CA6" w:rsidRPr="00FD658C">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50CA6">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D50CA6" w:rsidRPr="00FD658C">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202</w:t>
      </w: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3</w:t>
      </w:r>
    </w:p>
    <w:p w14:paraId="34D8E374" w14:textId="49A3D8B1" w:rsidR="00D50CA6" w:rsidRPr="00D50CA6" w:rsidRDefault="00D50CA6" w:rsidP="0055421D">
      <w:pPr>
        <w:pStyle w:val="Ttulo1"/>
        <w:numPr>
          <w:ilvl w:val="0"/>
          <w:numId w:val="2"/>
        </w:numPr>
        <w:ind w:left="0"/>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 w:name="_Toc529975743"/>
      <w:r w:rsidRPr="00D50CA6">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NOMBRE DEL PROYECT</w:t>
      </w:r>
      <w:bookmarkEnd w:id="1"/>
      <w:r>
        <w:rPr>
          <w:b w:val="0"/>
          <w:color w:val="4472C4" w:themeColor="accent1"/>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w:t>
      </w:r>
    </w:p>
    <w:p w14:paraId="6D6C51DF" w14:textId="7EA2E071" w:rsidR="00D50CA6" w:rsidRPr="0055421D" w:rsidRDefault="00D50CA6" w:rsidP="00D50CA6">
      <w:pPr>
        <w:spacing w:after="0"/>
        <w:jc w:val="both"/>
        <w:rPr>
          <w:rFonts w:cstheme="minorHAnsi"/>
        </w:rPr>
      </w:pPr>
      <w:r w:rsidRPr="0055421D">
        <w:rPr>
          <w:rFonts w:cstheme="minorHAnsi"/>
        </w:rPr>
        <w:t>“CREACION DEL SERVICIO RECREATIVO PASIVO UBICADO EN LA AV. CIRCUNVALACION ENTRE LOS AAHH 9 DE OCTUBRE, JOSE ABELARDO QUIÑONES Y SAN SEBASTIAN EN TALARA ALTA DEL DISTRITO DE PARIÑAS – PROVINCIA DE TALARA – DEPARTAMENTO DE PIURA”</w:t>
      </w:r>
    </w:p>
    <w:p w14:paraId="49895566" w14:textId="2A56109F" w:rsidR="00D50CA6" w:rsidRDefault="00D50CA6" w:rsidP="00804C18">
      <w:pPr>
        <w:spacing w:after="0" w:line="240" w:lineRule="auto"/>
        <w:jc w:val="both"/>
        <w:rPr>
          <w:rFonts w:ascii="Arial" w:hAnsi="Arial" w:cs="Arial"/>
        </w:rPr>
      </w:pPr>
    </w:p>
    <w:p w14:paraId="42C87D4D" w14:textId="6F580B6B" w:rsidR="008A78BE" w:rsidRPr="008A78BE" w:rsidRDefault="008A78BE" w:rsidP="008A78BE">
      <w:pPr>
        <w:pStyle w:val="Prrafodelista"/>
        <w:numPr>
          <w:ilvl w:val="0"/>
          <w:numId w:val="35"/>
        </w:numPr>
        <w:spacing w:after="0" w:line="240" w:lineRule="auto"/>
        <w:jc w:val="both"/>
        <w:rPr>
          <w:rFonts w:ascii="Arial" w:hAnsi="Arial" w:cs="Arial"/>
          <w:b/>
          <w:bCs/>
          <w:color w:val="FF0000"/>
        </w:rPr>
      </w:pPr>
      <w:r w:rsidRPr="008A78BE">
        <w:rPr>
          <w:rFonts w:ascii="Arial" w:hAnsi="Arial" w:cs="Arial"/>
          <w:b/>
          <w:bCs/>
          <w:color w:val="FF0000"/>
        </w:rPr>
        <w:t>OBRAS PROVISIONALES</w:t>
      </w:r>
    </w:p>
    <w:p w14:paraId="6647E639" w14:textId="3E16F63D" w:rsidR="008A78BE" w:rsidRPr="008A78BE" w:rsidRDefault="008A78BE" w:rsidP="008A78BE">
      <w:pPr>
        <w:pStyle w:val="Prrafodelista"/>
        <w:numPr>
          <w:ilvl w:val="1"/>
          <w:numId w:val="36"/>
        </w:numPr>
        <w:spacing w:after="0" w:line="240" w:lineRule="auto"/>
        <w:jc w:val="both"/>
        <w:rPr>
          <w:rFonts w:ascii="Arial" w:hAnsi="Arial" w:cs="Arial"/>
          <w:b/>
          <w:bCs/>
          <w:color w:val="FF0000"/>
        </w:rPr>
      </w:pPr>
      <w:r>
        <w:rPr>
          <w:rFonts w:ascii="Arial" w:hAnsi="Arial" w:cs="Arial"/>
          <w:b/>
          <w:bCs/>
          <w:color w:val="4472C4" w:themeColor="accent1"/>
        </w:rPr>
        <w:t>CARTEL DE OBRA</w:t>
      </w:r>
    </w:p>
    <w:p w14:paraId="330365BB"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Descripción:</w:t>
      </w:r>
    </w:p>
    <w:p w14:paraId="24628277" w14:textId="461F94F7" w:rsidR="008A78BE" w:rsidRDefault="008A78BE" w:rsidP="008A78BE">
      <w:pPr>
        <w:spacing w:after="0" w:line="276" w:lineRule="auto"/>
        <w:ind w:left="993"/>
        <w:jc w:val="both"/>
        <w:rPr>
          <w:rFonts w:cstheme="minorHAnsi"/>
        </w:rPr>
      </w:pPr>
      <w:r w:rsidRPr="008A78BE">
        <w:rPr>
          <w:rFonts w:cstheme="minorHAnsi"/>
        </w:rPr>
        <w:t>El cartel de obra se colocará en el inicio de la obra, previa consulta con el Ingeniero Supervisor de obra. La dimensión del cartel será de 3.60 m x 8.50 m, colocado a una altura no menor de 3,00 m, medida desde su parte inferior y colocado en un lugar adecuadamente visible. En el letrero deberá figurar el nombre de la entidad ejecutora, nombre de la obra, tiempo de ejecución, financiamiento, modalidad de la obra y la información necesaria que crea pertinente la entidad propietaria de la obra.</w:t>
      </w:r>
    </w:p>
    <w:p w14:paraId="44A28ED6" w14:textId="77777777" w:rsidR="008A78BE" w:rsidRPr="008A78BE" w:rsidRDefault="008A78BE" w:rsidP="008A78BE">
      <w:pPr>
        <w:spacing w:after="0" w:line="276" w:lineRule="auto"/>
        <w:ind w:left="993"/>
        <w:jc w:val="both"/>
        <w:rPr>
          <w:rFonts w:cstheme="minorHAnsi"/>
        </w:rPr>
      </w:pPr>
    </w:p>
    <w:p w14:paraId="7233C64D"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Materiales y Equipos:</w:t>
      </w:r>
    </w:p>
    <w:p w14:paraId="474B6538" w14:textId="77777777" w:rsidR="008A78BE" w:rsidRPr="008A78BE" w:rsidRDefault="008A78BE" w:rsidP="008A78BE">
      <w:pPr>
        <w:spacing w:after="0" w:line="276" w:lineRule="auto"/>
        <w:ind w:left="993"/>
        <w:jc w:val="both"/>
        <w:rPr>
          <w:rFonts w:cstheme="minorHAnsi"/>
        </w:rPr>
      </w:pPr>
      <w:r w:rsidRPr="008A78BE">
        <w:rPr>
          <w:rFonts w:cstheme="minorHAnsi"/>
        </w:rPr>
        <w:t>Para esta partida se utilizarán los siguientes materiales:</w:t>
      </w:r>
    </w:p>
    <w:p w14:paraId="3276E8E4" w14:textId="77777777" w:rsidR="008A78BE" w:rsidRPr="008A78BE" w:rsidRDefault="008A78BE" w:rsidP="008A78BE">
      <w:pPr>
        <w:pStyle w:val="Prrafodelista"/>
        <w:numPr>
          <w:ilvl w:val="0"/>
          <w:numId w:val="37"/>
        </w:numPr>
        <w:spacing w:after="0" w:line="276" w:lineRule="auto"/>
        <w:ind w:left="1134" w:firstLine="0"/>
        <w:jc w:val="both"/>
        <w:rPr>
          <w:rFonts w:cstheme="minorHAnsi"/>
        </w:rPr>
      </w:pPr>
      <w:r w:rsidRPr="008A78BE">
        <w:rPr>
          <w:rFonts w:cstheme="minorHAnsi"/>
        </w:rPr>
        <w:t>Gigantografía impresa (3.60 m x 8.50 m)</w:t>
      </w:r>
    </w:p>
    <w:p w14:paraId="16D13A9D" w14:textId="77777777" w:rsidR="008A78BE" w:rsidRPr="008A78BE" w:rsidRDefault="008A78BE" w:rsidP="008A78BE">
      <w:pPr>
        <w:pStyle w:val="Prrafodelista"/>
        <w:numPr>
          <w:ilvl w:val="0"/>
          <w:numId w:val="37"/>
        </w:numPr>
        <w:spacing w:after="0" w:line="276" w:lineRule="auto"/>
        <w:ind w:left="1134" w:firstLine="0"/>
        <w:jc w:val="both"/>
        <w:rPr>
          <w:rFonts w:cstheme="minorHAnsi"/>
        </w:rPr>
      </w:pPr>
      <w:r w:rsidRPr="008A78BE">
        <w:rPr>
          <w:rFonts w:cstheme="minorHAnsi"/>
        </w:rPr>
        <w:t>Clavos con cabeza promedio</w:t>
      </w:r>
    </w:p>
    <w:p w14:paraId="73C24CF5" w14:textId="77777777" w:rsidR="008A78BE" w:rsidRPr="008A78BE" w:rsidRDefault="008A78BE" w:rsidP="008A78BE">
      <w:pPr>
        <w:pStyle w:val="Prrafodelista"/>
        <w:numPr>
          <w:ilvl w:val="0"/>
          <w:numId w:val="37"/>
        </w:numPr>
        <w:spacing w:after="0" w:line="276" w:lineRule="auto"/>
        <w:ind w:left="1134" w:firstLine="0"/>
        <w:jc w:val="both"/>
        <w:rPr>
          <w:rFonts w:cstheme="minorHAnsi"/>
        </w:rPr>
      </w:pPr>
      <w:r w:rsidRPr="008A78BE">
        <w:rPr>
          <w:rFonts w:cstheme="minorHAnsi"/>
        </w:rPr>
        <w:t>Hormigón</w:t>
      </w:r>
    </w:p>
    <w:p w14:paraId="000F4E7D" w14:textId="77777777" w:rsidR="008A78BE" w:rsidRPr="008A78BE" w:rsidRDefault="008A78BE" w:rsidP="008A78BE">
      <w:pPr>
        <w:pStyle w:val="Prrafodelista"/>
        <w:numPr>
          <w:ilvl w:val="0"/>
          <w:numId w:val="37"/>
        </w:numPr>
        <w:spacing w:after="0" w:line="276" w:lineRule="auto"/>
        <w:ind w:left="1134" w:firstLine="0"/>
        <w:jc w:val="both"/>
        <w:rPr>
          <w:rFonts w:cstheme="minorHAnsi"/>
        </w:rPr>
      </w:pPr>
      <w:r w:rsidRPr="008A78BE">
        <w:rPr>
          <w:rFonts w:cstheme="minorHAnsi"/>
        </w:rPr>
        <w:t>Cemento Portland MS</w:t>
      </w:r>
    </w:p>
    <w:p w14:paraId="6642D212" w14:textId="77777777" w:rsidR="008A78BE" w:rsidRPr="008A78BE" w:rsidRDefault="008A78BE" w:rsidP="008A78BE">
      <w:pPr>
        <w:pStyle w:val="Prrafodelista"/>
        <w:numPr>
          <w:ilvl w:val="0"/>
          <w:numId w:val="37"/>
        </w:numPr>
        <w:spacing w:after="0" w:line="276" w:lineRule="auto"/>
        <w:ind w:left="1134" w:firstLine="0"/>
        <w:jc w:val="both"/>
        <w:rPr>
          <w:rFonts w:cstheme="minorHAnsi"/>
        </w:rPr>
      </w:pPr>
      <w:r w:rsidRPr="008A78BE">
        <w:rPr>
          <w:rFonts w:cstheme="minorHAnsi"/>
        </w:rPr>
        <w:t>Madera Tornillo</w:t>
      </w:r>
    </w:p>
    <w:p w14:paraId="2C81F361" w14:textId="77777777" w:rsidR="008A78BE" w:rsidRPr="008A78BE" w:rsidRDefault="008A78BE" w:rsidP="008A78BE">
      <w:pPr>
        <w:pStyle w:val="Prrafodelista"/>
        <w:numPr>
          <w:ilvl w:val="0"/>
          <w:numId w:val="37"/>
        </w:numPr>
        <w:spacing w:after="0" w:line="276" w:lineRule="auto"/>
        <w:ind w:left="1134" w:firstLine="0"/>
        <w:jc w:val="both"/>
        <w:rPr>
          <w:rFonts w:cstheme="minorHAnsi"/>
        </w:rPr>
      </w:pPr>
      <w:r w:rsidRPr="008A78BE">
        <w:rPr>
          <w:rFonts w:cstheme="minorHAnsi"/>
        </w:rPr>
        <w:t>Alambre #16</w:t>
      </w:r>
    </w:p>
    <w:p w14:paraId="10629480" w14:textId="77777777" w:rsidR="008A78BE" w:rsidRPr="008A78BE" w:rsidRDefault="008A78BE" w:rsidP="008A78BE">
      <w:pPr>
        <w:pStyle w:val="Prrafodelista"/>
        <w:spacing w:after="0" w:line="276" w:lineRule="auto"/>
        <w:ind w:left="993"/>
        <w:jc w:val="both"/>
        <w:rPr>
          <w:rFonts w:cstheme="minorHAnsi"/>
        </w:rPr>
      </w:pPr>
    </w:p>
    <w:p w14:paraId="30E7B82F"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Método de Ejecución:</w:t>
      </w:r>
    </w:p>
    <w:p w14:paraId="4491BA11" w14:textId="77777777" w:rsidR="008A78BE" w:rsidRPr="008A78BE" w:rsidRDefault="008A78BE" w:rsidP="008A78BE">
      <w:pPr>
        <w:spacing w:after="0" w:line="276" w:lineRule="auto"/>
        <w:ind w:left="993"/>
        <w:jc w:val="both"/>
        <w:rPr>
          <w:rFonts w:cstheme="minorHAnsi"/>
        </w:rPr>
      </w:pPr>
      <w:r w:rsidRPr="008A78BE">
        <w:rPr>
          <w:rFonts w:cstheme="minorHAnsi"/>
        </w:rPr>
        <w:t>El cartel será enmarcado con madera tornillo, con parantes de 4”X4”, Y bastidores de madera d 2 ½” X 1 ½”.</w:t>
      </w:r>
    </w:p>
    <w:p w14:paraId="259BF399" w14:textId="2B4E900B" w:rsidR="008A78BE" w:rsidRDefault="008A78BE" w:rsidP="008A78BE">
      <w:pPr>
        <w:spacing w:after="0" w:line="276" w:lineRule="auto"/>
        <w:ind w:left="993"/>
        <w:jc w:val="both"/>
        <w:rPr>
          <w:rFonts w:cstheme="minorHAnsi"/>
        </w:rPr>
      </w:pPr>
      <w:r w:rsidRPr="008A78BE">
        <w:rPr>
          <w:rFonts w:cstheme="minorHAnsi"/>
        </w:rPr>
        <w:t>Los letreros deberán ser colocados sobre soportes adecuadamente dimensionados para que soporten su peso propio y cargas de viento.</w:t>
      </w:r>
    </w:p>
    <w:p w14:paraId="7FF8C9D6" w14:textId="77777777" w:rsidR="008A78BE" w:rsidRPr="008A78BE" w:rsidRDefault="008A78BE" w:rsidP="008A78BE">
      <w:pPr>
        <w:spacing w:after="0" w:line="276" w:lineRule="auto"/>
        <w:ind w:left="993"/>
        <w:jc w:val="both"/>
        <w:rPr>
          <w:rFonts w:cstheme="minorHAnsi"/>
        </w:rPr>
      </w:pPr>
    </w:p>
    <w:p w14:paraId="6ADCEAC1"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Método de Medición:</w:t>
      </w:r>
    </w:p>
    <w:p w14:paraId="3826D477" w14:textId="77777777" w:rsidR="008A78BE" w:rsidRPr="008A78BE" w:rsidRDefault="008A78BE" w:rsidP="008A78BE">
      <w:pPr>
        <w:spacing w:after="0" w:line="276" w:lineRule="auto"/>
        <w:ind w:left="993"/>
        <w:jc w:val="both"/>
        <w:rPr>
          <w:rFonts w:cstheme="minorHAnsi"/>
        </w:rPr>
      </w:pPr>
      <w:r w:rsidRPr="008A78BE">
        <w:rPr>
          <w:rFonts w:cstheme="minorHAnsi"/>
        </w:rPr>
        <w:t>Se considera como unidad de metrado la Unidad (UND), que comprende la instalación del Cartel de Obra de 3.60 m x 8.50 m.</w:t>
      </w:r>
    </w:p>
    <w:p w14:paraId="44B1B7DD" w14:textId="066420C4" w:rsidR="008A78BE" w:rsidRDefault="008A78BE" w:rsidP="008A78BE">
      <w:pPr>
        <w:spacing w:after="0" w:line="276" w:lineRule="auto"/>
        <w:ind w:left="993"/>
        <w:jc w:val="both"/>
        <w:rPr>
          <w:rFonts w:cstheme="minorHAnsi"/>
        </w:rPr>
      </w:pPr>
      <w:r w:rsidRPr="008A78BE">
        <w:rPr>
          <w:rFonts w:cstheme="minorHAnsi"/>
        </w:rPr>
        <w:t>En el letrero deberá figurar el nombre de la entidad ejecutora, nombre de la obra, tiempo de ejecución, financiamiento, modalidad de la obra y la información necesaria que crea pertinente la entidad propietaria de la obra.</w:t>
      </w:r>
    </w:p>
    <w:p w14:paraId="4A49A2CB" w14:textId="77777777" w:rsidR="008A78BE" w:rsidRPr="008A78BE" w:rsidRDefault="008A78BE" w:rsidP="008A78BE">
      <w:pPr>
        <w:spacing w:after="0" w:line="276" w:lineRule="auto"/>
        <w:ind w:left="993"/>
        <w:jc w:val="both"/>
        <w:rPr>
          <w:rFonts w:cstheme="minorHAnsi"/>
        </w:rPr>
      </w:pPr>
    </w:p>
    <w:p w14:paraId="70E782EE"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Condiciones de Pago:</w:t>
      </w:r>
    </w:p>
    <w:p w14:paraId="7C96E901" w14:textId="35465A5E" w:rsidR="008A78BE" w:rsidRDefault="008A78BE" w:rsidP="008A78BE">
      <w:pPr>
        <w:spacing w:after="0" w:line="276" w:lineRule="auto"/>
        <w:ind w:left="993"/>
        <w:jc w:val="both"/>
        <w:rPr>
          <w:rFonts w:cstheme="minorHAnsi"/>
        </w:rPr>
      </w:pPr>
      <w:r w:rsidRPr="008A78BE">
        <w:rPr>
          <w:rFonts w:cstheme="minorHAnsi"/>
        </w:rPr>
        <w:t>El Cartel de obra será pagado por unidad (UND) de cartel, colocados al precio que figura en el valor referencial para esta partida, el cual constituirá compensación total por materiales, mano de obra (incluye leyes sociales), equipo, herramientas, flete terrestre para su colocación e imprevistos necesarios para completar la partida.</w:t>
      </w:r>
    </w:p>
    <w:p w14:paraId="67059925" w14:textId="5CD107D7" w:rsidR="008A78BE" w:rsidRDefault="008A78BE" w:rsidP="008A78BE">
      <w:pPr>
        <w:spacing w:after="0" w:line="276" w:lineRule="auto"/>
        <w:ind w:left="993"/>
        <w:jc w:val="both"/>
        <w:rPr>
          <w:rFonts w:cstheme="minorHAnsi"/>
        </w:rPr>
      </w:pPr>
    </w:p>
    <w:p w14:paraId="5A26B66B" w14:textId="1A31159E" w:rsidR="008A78BE" w:rsidRDefault="008A78BE" w:rsidP="008A78BE">
      <w:pPr>
        <w:spacing w:after="0" w:line="276" w:lineRule="auto"/>
        <w:ind w:left="993"/>
        <w:jc w:val="both"/>
        <w:rPr>
          <w:rFonts w:cstheme="minorHAnsi"/>
        </w:rPr>
      </w:pPr>
    </w:p>
    <w:p w14:paraId="681713B4" w14:textId="585BE144" w:rsidR="008A78BE" w:rsidRDefault="008A78BE" w:rsidP="008A78BE">
      <w:pPr>
        <w:spacing w:after="0" w:line="276" w:lineRule="auto"/>
        <w:ind w:left="993"/>
        <w:jc w:val="both"/>
        <w:rPr>
          <w:rFonts w:cstheme="minorHAnsi"/>
        </w:rPr>
      </w:pPr>
    </w:p>
    <w:p w14:paraId="57DDD7BA" w14:textId="77777777" w:rsidR="008A78BE" w:rsidRPr="008A78BE" w:rsidRDefault="008A78BE" w:rsidP="008A78BE">
      <w:pPr>
        <w:spacing w:after="0" w:line="276" w:lineRule="auto"/>
        <w:ind w:left="993"/>
        <w:jc w:val="both"/>
        <w:rPr>
          <w:rFonts w:cstheme="minorHAnsi"/>
        </w:rPr>
      </w:pPr>
    </w:p>
    <w:p w14:paraId="61AC88A7" w14:textId="7EF260FB" w:rsidR="008A78BE" w:rsidRDefault="008A78BE" w:rsidP="008A78BE">
      <w:pPr>
        <w:pStyle w:val="Prrafodelista"/>
        <w:numPr>
          <w:ilvl w:val="1"/>
          <w:numId w:val="36"/>
        </w:numPr>
        <w:spacing w:after="0" w:line="276" w:lineRule="auto"/>
        <w:jc w:val="both"/>
        <w:rPr>
          <w:rFonts w:ascii="Arial" w:hAnsi="Arial" w:cs="Arial"/>
          <w:b/>
          <w:bCs/>
          <w:color w:val="4472C4" w:themeColor="accent1"/>
        </w:rPr>
      </w:pPr>
      <w:r w:rsidRPr="008A78BE">
        <w:rPr>
          <w:rFonts w:ascii="Arial" w:hAnsi="Arial" w:cs="Arial"/>
          <w:b/>
          <w:bCs/>
          <w:color w:val="4472C4" w:themeColor="accent1"/>
        </w:rPr>
        <w:lastRenderedPageBreak/>
        <w:t>ALQUILER DE LOCAL P/OFICINA Y ALMACEN</w:t>
      </w:r>
    </w:p>
    <w:p w14:paraId="02E803F8"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Descripción</w:t>
      </w:r>
    </w:p>
    <w:p w14:paraId="19ECEA88" w14:textId="77777777" w:rsidR="008A78BE" w:rsidRPr="008A78BE" w:rsidRDefault="008A78BE" w:rsidP="008A78BE">
      <w:pPr>
        <w:spacing w:after="0" w:line="276" w:lineRule="auto"/>
        <w:ind w:left="993"/>
        <w:jc w:val="both"/>
        <w:rPr>
          <w:rFonts w:cstheme="minorHAnsi"/>
        </w:rPr>
      </w:pPr>
      <w:r w:rsidRPr="008A78BE">
        <w:rPr>
          <w:rFonts w:cstheme="minorHAnsi"/>
        </w:rPr>
        <w:t>Comprende la ejecución de un ambiente para guardianía y almacén, la misma que estará ubicada en un lugar cercano a la ejecución de la Obra, previamente definido por el Residente. La caseta tendrá una dimensión mínima de 30.00 m2.</w:t>
      </w:r>
    </w:p>
    <w:p w14:paraId="30EE280B" w14:textId="77777777" w:rsidR="008A78BE" w:rsidRPr="008A78BE" w:rsidRDefault="008A78BE" w:rsidP="008A78BE">
      <w:pPr>
        <w:spacing w:after="0" w:line="276" w:lineRule="auto"/>
        <w:ind w:left="993"/>
        <w:jc w:val="both"/>
        <w:rPr>
          <w:rFonts w:cstheme="minorHAnsi"/>
        </w:rPr>
      </w:pPr>
      <w:r w:rsidRPr="008A78BE">
        <w:rPr>
          <w:rFonts w:cstheme="minorHAnsi"/>
        </w:rPr>
        <w:t>Materiales y Equipos:</w:t>
      </w:r>
    </w:p>
    <w:p w14:paraId="3B830729" w14:textId="77777777" w:rsidR="008A78BE" w:rsidRPr="008A78BE" w:rsidRDefault="008A78BE" w:rsidP="008A78BE">
      <w:pPr>
        <w:spacing w:after="0" w:line="276" w:lineRule="auto"/>
        <w:ind w:left="993"/>
        <w:jc w:val="both"/>
        <w:rPr>
          <w:rFonts w:cstheme="minorHAnsi"/>
        </w:rPr>
      </w:pPr>
      <w:r w:rsidRPr="008A78BE">
        <w:rPr>
          <w:rFonts w:cstheme="minorHAnsi"/>
        </w:rPr>
        <w:t>Se utilizarán los siguientes materiales:</w:t>
      </w:r>
    </w:p>
    <w:p w14:paraId="2CB68F94" w14:textId="77777777" w:rsidR="008A78BE" w:rsidRPr="008A78BE" w:rsidRDefault="008A78BE" w:rsidP="008A78BE">
      <w:pPr>
        <w:spacing w:after="0" w:line="276" w:lineRule="auto"/>
        <w:ind w:left="1134"/>
        <w:jc w:val="both"/>
        <w:rPr>
          <w:rFonts w:cstheme="minorHAnsi"/>
        </w:rPr>
      </w:pPr>
      <w:r w:rsidRPr="008A78BE">
        <w:rPr>
          <w:rFonts w:cstheme="minorHAnsi"/>
        </w:rPr>
        <w:t>-</w:t>
      </w:r>
      <w:r w:rsidRPr="008A78BE">
        <w:rPr>
          <w:rFonts w:cstheme="minorHAnsi"/>
        </w:rPr>
        <w:tab/>
        <w:t>Clavos con cabeza 3”</w:t>
      </w:r>
    </w:p>
    <w:p w14:paraId="72AEF8E1" w14:textId="77777777" w:rsidR="008A78BE" w:rsidRPr="008A78BE" w:rsidRDefault="008A78BE" w:rsidP="008A78BE">
      <w:pPr>
        <w:spacing w:after="0" w:line="276" w:lineRule="auto"/>
        <w:ind w:left="1134"/>
        <w:jc w:val="both"/>
        <w:rPr>
          <w:rFonts w:cstheme="minorHAnsi"/>
        </w:rPr>
      </w:pPr>
      <w:r w:rsidRPr="008A78BE">
        <w:rPr>
          <w:rFonts w:cstheme="minorHAnsi"/>
        </w:rPr>
        <w:t>-</w:t>
      </w:r>
      <w:r w:rsidRPr="008A78BE">
        <w:rPr>
          <w:rFonts w:cstheme="minorHAnsi"/>
        </w:rPr>
        <w:tab/>
        <w:t>Clavos para calamina</w:t>
      </w:r>
    </w:p>
    <w:p w14:paraId="3D8EC0F5" w14:textId="77777777" w:rsidR="008A78BE" w:rsidRPr="008A78BE" w:rsidRDefault="008A78BE" w:rsidP="008A78BE">
      <w:pPr>
        <w:spacing w:after="0" w:line="276" w:lineRule="auto"/>
        <w:ind w:left="1134"/>
        <w:jc w:val="both"/>
        <w:rPr>
          <w:rFonts w:cstheme="minorHAnsi"/>
        </w:rPr>
      </w:pPr>
      <w:r w:rsidRPr="008A78BE">
        <w:rPr>
          <w:rFonts w:cstheme="minorHAnsi"/>
        </w:rPr>
        <w:t>-</w:t>
      </w:r>
      <w:r w:rsidRPr="008A78BE">
        <w:rPr>
          <w:rFonts w:cstheme="minorHAnsi"/>
        </w:rPr>
        <w:tab/>
        <w:t>Triplay de 1.20mx2.40mx6mm</w:t>
      </w:r>
    </w:p>
    <w:p w14:paraId="288D3C2A" w14:textId="77777777" w:rsidR="008A78BE" w:rsidRPr="008A78BE" w:rsidRDefault="008A78BE" w:rsidP="008A78BE">
      <w:pPr>
        <w:spacing w:after="0" w:line="276" w:lineRule="auto"/>
        <w:ind w:left="1134"/>
        <w:jc w:val="both"/>
        <w:rPr>
          <w:rFonts w:cstheme="minorHAnsi"/>
        </w:rPr>
      </w:pPr>
      <w:r w:rsidRPr="008A78BE">
        <w:rPr>
          <w:rFonts w:cstheme="minorHAnsi"/>
        </w:rPr>
        <w:t>-</w:t>
      </w:r>
      <w:r w:rsidRPr="008A78BE">
        <w:rPr>
          <w:rFonts w:cstheme="minorHAnsi"/>
        </w:rPr>
        <w:tab/>
        <w:t>Calamina metalica3.60mx0.80mm</w:t>
      </w:r>
    </w:p>
    <w:p w14:paraId="4D49E3D6" w14:textId="77777777" w:rsidR="008A78BE" w:rsidRPr="008A78BE" w:rsidRDefault="008A78BE" w:rsidP="008A78BE">
      <w:pPr>
        <w:spacing w:after="0" w:line="276" w:lineRule="auto"/>
        <w:ind w:left="1134"/>
        <w:jc w:val="both"/>
        <w:rPr>
          <w:rFonts w:cstheme="minorHAnsi"/>
        </w:rPr>
      </w:pPr>
      <w:r w:rsidRPr="008A78BE">
        <w:rPr>
          <w:rFonts w:cstheme="minorHAnsi"/>
        </w:rPr>
        <w:t>-</w:t>
      </w:r>
      <w:r w:rsidRPr="008A78BE">
        <w:rPr>
          <w:rFonts w:cstheme="minorHAnsi"/>
        </w:rPr>
        <w:tab/>
        <w:t>Madera Tornillo</w:t>
      </w:r>
    </w:p>
    <w:p w14:paraId="26B654A5" w14:textId="77777777" w:rsidR="008A78BE" w:rsidRPr="008A78BE" w:rsidRDefault="008A78BE" w:rsidP="008A78BE">
      <w:pPr>
        <w:spacing w:after="0" w:line="276" w:lineRule="auto"/>
        <w:ind w:left="993"/>
        <w:jc w:val="both"/>
        <w:rPr>
          <w:rFonts w:cstheme="minorHAnsi"/>
        </w:rPr>
      </w:pPr>
    </w:p>
    <w:p w14:paraId="3BDA17DB"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Método de Ejecución:</w:t>
      </w:r>
    </w:p>
    <w:p w14:paraId="38D20533" w14:textId="77777777" w:rsidR="008A78BE" w:rsidRPr="008A78BE" w:rsidRDefault="008A78BE" w:rsidP="008A78BE">
      <w:pPr>
        <w:spacing w:after="0" w:line="276" w:lineRule="auto"/>
        <w:ind w:left="993"/>
        <w:jc w:val="both"/>
        <w:rPr>
          <w:rFonts w:cstheme="minorHAnsi"/>
        </w:rPr>
      </w:pPr>
      <w:r w:rsidRPr="008A78BE">
        <w:rPr>
          <w:rFonts w:cstheme="minorHAnsi"/>
        </w:rPr>
        <w:t>La cobertura deberá tener una pendiente mínima de 10% de tal manera que permita evacuar las aguas en caso se presenten precipitaciones pluviales, La altura mínima de la caseta será de 2.40 m. Se construirán servicios higiénicos adecuados; así mismo, debe hacerse las instalaciones sanitarias y eléctricas necesarias.</w:t>
      </w:r>
    </w:p>
    <w:p w14:paraId="6C1E4ACB" w14:textId="338CE0F5" w:rsidR="008A78BE" w:rsidRDefault="008A78BE" w:rsidP="008A78BE">
      <w:pPr>
        <w:spacing w:after="0" w:line="276" w:lineRule="auto"/>
        <w:ind w:left="993"/>
        <w:jc w:val="both"/>
        <w:rPr>
          <w:rFonts w:cstheme="minorHAnsi"/>
        </w:rPr>
      </w:pPr>
      <w:r w:rsidRPr="008A78BE">
        <w:rPr>
          <w:rFonts w:cstheme="minorHAnsi"/>
        </w:rPr>
        <w:t>La caseta al ser de carácter provisional puede ser construida con planchas de triplay y madera, los que deben garantizar la seguridad del personal.</w:t>
      </w:r>
    </w:p>
    <w:p w14:paraId="3E9EEFF2" w14:textId="77777777" w:rsidR="008A78BE" w:rsidRPr="008A78BE" w:rsidRDefault="008A78BE" w:rsidP="008A78BE">
      <w:pPr>
        <w:spacing w:after="0" w:line="276" w:lineRule="auto"/>
        <w:ind w:left="993"/>
        <w:jc w:val="both"/>
        <w:rPr>
          <w:rFonts w:cstheme="minorHAnsi"/>
        </w:rPr>
      </w:pPr>
    </w:p>
    <w:p w14:paraId="612842B5"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Método de Medición:</w:t>
      </w:r>
    </w:p>
    <w:p w14:paraId="6094086C" w14:textId="35E4ED76" w:rsidR="008A78BE" w:rsidRDefault="008A78BE" w:rsidP="008A78BE">
      <w:pPr>
        <w:spacing w:after="0" w:line="276" w:lineRule="auto"/>
        <w:ind w:left="993"/>
        <w:jc w:val="both"/>
        <w:rPr>
          <w:rFonts w:cstheme="minorHAnsi"/>
        </w:rPr>
      </w:pPr>
      <w:r w:rsidRPr="008A78BE">
        <w:rPr>
          <w:rFonts w:cstheme="minorHAnsi"/>
        </w:rPr>
        <w:t>Se considera como unidad de metrado (Mes), que comprende la instalación de la caseta, oficinas, servicios higiénicos, instalaciones eléctricas.</w:t>
      </w:r>
    </w:p>
    <w:p w14:paraId="2A769E7C" w14:textId="77777777" w:rsidR="008A78BE" w:rsidRPr="008A78BE" w:rsidRDefault="008A78BE" w:rsidP="008A78BE">
      <w:pPr>
        <w:spacing w:after="0" w:line="276" w:lineRule="auto"/>
        <w:ind w:left="993"/>
        <w:jc w:val="both"/>
        <w:rPr>
          <w:rFonts w:cstheme="minorHAnsi"/>
        </w:rPr>
      </w:pPr>
    </w:p>
    <w:p w14:paraId="2A13FBF1" w14:textId="77777777" w:rsidR="008A78BE" w:rsidRPr="008A78BE" w:rsidRDefault="008A78BE" w:rsidP="008A78BE">
      <w:pPr>
        <w:spacing w:after="0" w:line="276" w:lineRule="auto"/>
        <w:ind w:left="993"/>
        <w:jc w:val="both"/>
        <w:rPr>
          <w:rFonts w:cstheme="minorHAnsi"/>
          <w:b/>
          <w:bCs/>
          <w:sz w:val="24"/>
          <w:szCs w:val="24"/>
        </w:rPr>
      </w:pPr>
      <w:r w:rsidRPr="008A78BE">
        <w:rPr>
          <w:rFonts w:cstheme="minorHAnsi"/>
          <w:b/>
          <w:bCs/>
          <w:sz w:val="24"/>
          <w:szCs w:val="24"/>
        </w:rPr>
        <w:t>Condiciones de Pago:</w:t>
      </w:r>
    </w:p>
    <w:p w14:paraId="5BB504D2" w14:textId="77777777" w:rsidR="008A78BE" w:rsidRPr="008A78BE" w:rsidRDefault="008A78BE" w:rsidP="008A78BE">
      <w:pPr>
        <w:spacing w:after="0" w:line="276" w:lineRule="auto"/>
        <w:ind w:left="993"/>
        <w:jc w:val="both"/>
        <w:rPr>
          <w:rFonts w:cstheme="minorHAnsi"/>
        </w:rPr>
      </w:pPr>
      <w:r w:rsidRPr="008A78BE">
        <w:rPr>
          <w:rFonts w:cstheme="minorHAnsi"/>
        </w:rPr>
        <w:t>El precio de instalación y adecuación de la caseta es por Mes, y considera todos los gastos por materiales, mano de obra incluye leyes sociales, equipo, herramientas, flete terrestre para su colocación e imprevistos necesarios para completar la partida.</w:t>
      </w:r>
    </w:p>
    <w:p w14:paraId="3C5423A3" w14:textId="6B935BB0" w:rsidR="008A78BE" w:rsidRDefault="008A78BE" w:rsidP="008A78BE">
      <w:pPr>
        <w:spacing w:after="0" w:line="276" w:lineRule="auto"/>
        <w:jc w:val="both"/>
        <w:rPr>
          <w:rFonts w:ascii="Arial" w:hAnsi="Arial" w:cs="Arial"/>
          <w:b/>
          <w:bCs/>
          <w:color w:val="4472C4" w:themeColor="accent1"/>
        </w:rPr>
      </w:pPr>
    </w:p>
    <w:p w14:paraId="6006C1BC" w14:textId="3A065CFB" w:rsidR="006F5E6A" w:rsidRDefault="006F5E6A" w:rsidP="008A78BE">
      <w:pPr>
        <w:pStyle w:val="Prrafodelista"/>
        <w:numPr>
          <w:ilvl w:val="1"/>
          <w:numId w:val="36"/>
        </w:numPr>
        <w:spacing w:after="0" w:line="276" w:lineRule="auto"/>
        <w:jc w:val="both"/>
        <w:rPr>
          <w:rFonts w:ascii="Arial" w:hAnsi="Arial" w:cs="Arial"/>
          <w:b/>
          <w:bCs/>
          <w:color w:val="4472C4" w:themeColor="accent1"/>
        </w:rPr>
      </w:pPr>
      <w:r>
        <w:rPr>
          <w:rFonts w:ascii="Arial" w:hAnsi="Arial" w:cs="Arial"/>
          <w:b/>
          <w:bCs/>
          <w:color w:val="4472C4" w:themeColor="accent1"/>
        </w:rPr>
        <w:t xml:space="preserve">DESVIO DE TRANSITO Y SEGURIDAD VIAL </w:t>
      </w:r>
    </w:p>
    <w:p w14:paraId="6AACE680" w14:textId="77777777" w:rsidR="006F5E6A" w:rsidRPr="006F5E6A" w:rsidRDefault="006F5E6A" w:rsidP="006F5E6A">
      <w:pPr>
        <w:spacing w:after="0" w:line="276" w:lineRule="auto"/>
        <w:ind w:left="993"/>
        <w:jc w:val="both"/>
        <w:rPr>
          <w:rFonts w:cstheme="minorHAnsi"/>
          <w:b/>
          <w:bCs/>
        </w:rPr>
      </w:pPr>
      <w:r w:rsidRPr="006F5E6A">
        <w:rPr>
          <w:rFonts w:cstheme="minorHAnsi"/>
          <w:b/>
          <w:bCs/>
        </w:rPr>
        <w:t>Descripción:</w:t>
      </w:r>
    </w:p>
    <w:p w14:paraId="06139C43" w14:textId="77777777" w:rsidR="006F5E6A" w:rsidRPr="006F5E6A" w:rsidRDefault="006F5E6A" w:rsidP="006F5E6A">
      <w:pPr>
        <w:spacing w:after="0" w:line="276" w:lineRule="auto"/>
        <w:ind w:left="993"/>
        <w:jc w:val="both"/>
        <w:rPr>
          <w:rFonts w:cstheme="minorHAnsi"/>
        </w:rPr>
      </w:pPr>
      <w:r w:rsidRPr="006F5E6A">
        <w:rPr>
          <w:rFonts w:cstheme="minorHAnsi"/>
        </w:rPr>
        <w:t>Para permitir fácilmente el tránsito público, a través o alrededor de la obra y donde lo ordenase el profesional responsable, el contratista deberá proveer y mantener señales de tránsito, luces, banderas, guardianes y otras hasta que la calle esté segura para el tráfico y no ofrezca ningún peligro. Donde sea necesario cruzar zanjas abiertas, el contratista colocará pases apropiados para peatones según sea el caso.</w:t>
      </w:r>
    </w:p>
    <w:p w14:paraId="395E6F10" w14:textId="77777777" w:rsidR="006F5E6A" w:rsidRPr="006F5E6A" w:rsidRDefault="006F5E6A" w:rsidP="006F5E6A">
      <w:pPr>
        <w:spacing w:after="0" w:line="276" w:lineRule="auto"/>
        <w:ind w:left="993"/>
        <w:jc w:val="both"/>
        <w:rPr>
          <w:rFonts w:cstheme="minorHAnsi"/>
        </w:rPr>
      </w:pPr>
      <w:r w:rsidRPr="006F5E6A">
        <w:rPr>
          <w:rFonts w:cstheme="minorHAnsi"/>
        </w:rPr>
        <w:br w:type="page"/>
      </w:r>
    </w:p>
    <w:p w14:paraId="76D77F8B" w14:textId="77777777" w:rsidR="006F5E6A" w:rsidRPr="006F5E6A" w:rsidRDefault="006F5E6A" w:rsidP="006F5E6A">
      <w:pPr>
        <w:spacing w:after="0" w:line="276" w:lineRule="auto"/>
        <w:ind w:left="993"/>
        <w:jc w:val="both"/>
        <w:rPr>
          <w:rFonts w:cstheme="minorHAnsi"/>
          <w:b/>
          <w:bCs/>
        </w:rPr>
      </w:pPr>
      <w:r w:rsidRPr="006F5E6A">
        <w:rPr>
          <w:rFonts w:cstheme="minorHAnsi"/>
          <w:b/>
          <w:bCs/>
        </w:rPr>
        <w:lastRenderedPageBreak/>
        <w:t xml:space="preserve">Método de Medición </w:t>
      </w:r>
    </w:p>
    <w:p w14:paraId="4444E351" w14:textId="77777777" w:rsidR="006F5E6A" w:rsidRPr="006F5E6A" w:rsidRDefault="006F5E6A" w:rsidP="006F5E6A">
      <w:pPr>
        <w:spacing w:after="0" w:line="276" w:lineRule="auto"/>
        <w:ind w:left="993"/>
        <w:jc w:val="both"/>
        <w:rPr>
          <w:rFonts w:cstheme="minorHAnsi"/>
        </w:rPr>
      </w:pPr>
      <w:r w:rsidRPr="006F5E6A">
        <w:rPr>
          <w:rFonts w:cstheme="minorHAnsi"/>
        </w:rPr>
        <w:t>Se considera como unidad de medida en forma Global, que comprende la señalización, el desvío de tránsito y la protección de la obra.</w:t>
      </w:r>
    </w:p>
    <w:p w14:paraId="21D182F4" w14:textId="77777777" w:rsidR="006F5E6A" w:rsidRPr="006F5E6A" w:rsidRDefault="006F5E6A" w:rsidP="006F5E6A">
      <w:pPr>
        <w:spacing w:after="0" w:line="276" w:lineRule="auto"/>
        <w:ind w:left="993"/>
        <w:jc w:val="both"/>
        <w:rPr>
          <w:rFonts w:cstheme="minorHAnsi"/>
          <w:b/>
          <w:bCs/>
        </w:rPr>
      </w:pPr>
      <w:r w:rsidRPr="006F5E6A">
        <w:rPr>
          <w:rFonts w:cstheme="minorHAnsi"/>
          <w:b/>
          <w:bCs/>
        </w:rPr>
        <w:t>Condiciones de Pago:</w:t>
      </w:r>
    </w:p>
    <w:p w14:paraId="7D998D06" w14:textId="77777777" w:rsidR="006F5E6A" w:rsidRPr="006F5E6A" w:rsidRDefault="006F5E6A" w:rsidP="006F5E6A">
      <w:pPr>
        <w:spacing w:after="0" w:line="276" w:lineRule="auto"/>
        <w:ind w:left="993"/>
        <w:jc w:val="both"/>
        <w:rPr>
          <w:rFonts w:cstheme="minorHAnsi"/>
        </w:rPr>
      </w:pPr>
      <w:r w:rsidRPr="006F5E6A">
        <w:rPr>
          <w:rFonts w:cstheme="minorHAnsi"/>
        </w:rPr>
        <w:t>El pago se efectúa global de acuerdo con lo pactado en el contrato y establecido en el presupuesto de obra.</w:t>
      </w:r>
    </w:p>
    <w:p w14:paraId="56F02553" w14:textId="77777777" w:rsidR="006F5E6A" w:rsidRDefault="006F5E6A" w:rsidP="006F5E6A">
      <w:pPr>
        <w:pStyle w:val="Prrafodelista"/>
        <w:spacing w:after="0" w:line="276" w:lineRule="auto"/>
        <w:ind w:left="1425"/>
        <w:jc w:val="both"/>
        <w:rPr>
          <w:rFonts w:ascii="Arial" w:hAnsi="Arial" w:cs="Arial"/>
          <w:b/>
          <w:bCs/>
          <w:color w:val="4472C4" w:themeColor="accent1"/>
        </w:rPr>
      </w:pPr>
    </w:p>
    <w:p w14:paraId="2C3EC0FA" w14:textId="5ED1D088" w:rsidR="006F5E6A" w:rsidRDefault="006F5E6A" w:rsidP="008A78BE">
      <w:pPr>
        <w:pStyle w:val="Prrafodelista"/>
        <w:numPr>
          <w:ilvl w:val="1"/>
          <w:numId w:val="36"/>
        </w:numPr>
        <w:spacing w:after="0" w:line="276" w:lineRule="auto"/>
        <w:jc w:val="both"/>
        <w:rPr>
          <w:rFonts w:ascii="Arial" w:hAnsi="Arial" w:cs="Arial"/>
          <w:b/>
          <w:bCs/>
          <w:color w:val="4472C4" w:themeColor="accent1"/>
        </w:rPr>
      </w:pPr>
      <w:r>
        <w:rPr>
          <w:rFonts w:ascii="Arial" w:hAnsi="Arial" w:cs="Arial"/>
          <w:b/>
          <w:bCs/>
          <w:color w:val="4472C4" w:themeColor="accent1"/>
        </w:rPr>
        <w:t>ALQUILER DE BAÑOS PORTÁTILES</w:t>
      </w:r>
    </w:p>
    <w:p w14:paraId="706D4814" w14:textId="745D12C7" w:rsidR="006F5E6A" w:rsidRPr="006F5E6A" w:rsidRDefault="006F5E6A" w:rsidP="006F5E6A">
      <w:pPr>
        <w:spacing w:after="0" w:line="276" w:lineRule="auto"/>
        <w:ind w:left="993"/>
        <w:jc w:val="both"/>
        <w:rPr>
          <w:rFonts w:cstheme="minorHAnsi"/>
        </w:rPr>
      </w:pPr>
    </w:p>
    <w:p w14:paraId="70CB2D0A" w14:textId="77777777" w:rsidR="006F5E6A" w:rsidRPr="006F5E6A" w:rsidRDefault="006F5E6A" w:rsidP="006F5E6A">
      <w:pPr>
        <w:spacing w:after="0" w:line="276" w:lineRule="auto"/>
        <w:ind w:left="993"/>
        <w:jc w:val="both"/>
        <w:rPr>
          <w:rFonts w:cstheme="minorHAnsi"/>
          <w:b/>
          <w:bCs/>
        </w:rPr>
      </w:pPr>
      <w:r w:rsidRPr="006F5E6A">
        <w:rPr>
          <w:rFonts w:cstheme="minorHAnsi"/>
          <w:b/>
          <w:bCs/>
        </w:rPr>
        <w:t xml:space="preserve">Descripción: </w:t>
      </w:r>
    </w:p>
    <w:p w14:paraId="3D8BD683" w14:textId="77777777" w:rsidR="006F5E6A" w:rsidRPr="006F5E6A" w:rsidRDefault="006F5E6A" w:rsidP="006F5E6A">
      <w:pPr>
        <w:spacing w:after="0" w:line="276" w:lineRule="auto"/>
        <w:ind w:left="993"/>
        <w:jc w:val="both"/>
        <w:rPr>
          <w:rFonts w:cstheme="minorHAnsi"/>
        </w:rPr>
      </w:pPr>
      <w:r w:rsidRPr="006F5E6A">
        <w:rPr>
          <w:rFonts w:cstheme="minorHAnsi"/>
        </w:rPr>
        <w:t xml:space="preserve">Una letrina sanitaria es un sistema apropiado e higiénico, donde se depositan residuos que contribuye a evitar la contaminación del ambiente y a preservar la salud de la población, son una alternativa practica para mantener un ambiente agradable, sano, sin riesgo de contaminación y que proporcione el bienestar que merecemos. </w:t>
      </w:r>
    </w:p>
    <w:p w14:paraId="38B13F6D" w14:textId="77777777" w:rsidR="006F5E6A" w:rsidRPr="006F5E6A" w:rsidRDefault="006F5E6A" w:rsidP="006F5E6A">
      <w:pPr>
        <w:spacing w:after="0" w:line="276" w:lineRule="auto"/>
        <w:ind w:left="993"/>
        <w:jc w:val="both"/>
        <w:rPr>
          <w:rFonts w:cstheme="minorHAnsi"/>
        </w:rPr>
      </w:pPr>
      <w:r w:rsidRPr="006F5E6A">
        <w:rPr>
          <w:rFonts w:cstheme="minorHAnsi"/>
        </w:rPr>
        <w:t xml:space="preserve">El disponer con un sistema adecuado para prácticas de higiene, contribuyen a la disminución de los riesgos de enfermedad de la población, así como, la contaminación del agua, suelo y aire. Favoreciendo mejores condiciones para la salud. </w:t>
      </w:r>
    </w:p>
    <w:p w14:paraId="02DAF84A" w14:textId="77777777" w:rsidR="006F5E6A" w:rsidRPr="006F5E6A" w:rsidRDefault="006F5E6A" w:rsidP="006F5E6A">
      <w:pPr>
        <w:spacing w:after="0" w:line="276" w:lineRule="auto"/>
        <w:ind w:left="993"/>
        <w:jc w:val="both"/>
        <w:rPr>
          <w:rFonts w:cstheme="minorHAnsi"/>
        </w:rPr>
      </w:pPr>
      <w:r w:rsidRPr="006F5E6A">
        <w:rPr>
          <w:rFonts w:cstheme="minorHAnsi"/>
        </w:rPr>
        <w:t xml:space="preserve">Para determinar la ubicación correcta es necesario tener en cuenta lo siguiente:  </w:t>
      </w:r>
    </w:p>
    <w:p w14:paraId="2573F17F" w14:textId="77777777" w:rsidR="006F5E6A" w:rsidRPr="006F5E6A" w:rsidRDefault="006F5E6A" w:rsidP="006F5E6A">
      <w:pPr>
        <w:spacing w:after="0" w:line="276" w:lineRule="auto"/>
        <w:ind w:left="993"/>
        <w:jc w:val="both"/>
        <w:rPr>
          <w:rFonts w:cstheme="minorHAnsi"/>
        </w:rPr>
      </w:pPr>
      <w:r w:rsidRPr="006F5E6A">
        <w:rPr>
          <w:rFonts w:cstheme="minorHAnsi"/>
        </w:rPr>
        <w:t xml:space="preserve">Se localizará en terreno firme y libre de inundación. </w:t>
      </w:r>
    </w:p>
    <w:p w14:paraId="6C045AF8" w14:textId="77777777" w:rsidR="006F5E6A" w:rsidRPr="006F5E6A" w:rsidRDefault="006F5E6A" w:rsidP="006F5E6A">
      <w:pPr>
        <w:spacing w:after="0" w:line="276" w:lineRule="auto"/>
        <w:ind w:left="993"/>
        <w:jc w:val="both"/>
        <w:rPr>
          <w:rFonts w:cstheme="minorHAnsi"/>
        </w:rPr>
      </w:pPr>
      <w:r w:rsidRPr="006F5E6A">
        <w:rPr>
          <w:rFonts w:cstheme="minorHAnsi"/>
        </w:rPr>
        <w:t xml:space="preserve">De preferencia para su instalación, se sección posterior de la caseta debe estar orientada en sentido contrario a los vientos predominantes y el patrón de lluvia de la zona. </w:t>
      </w:r>
    </w:p>
    <w:p w14:paraId="7E22D806" w14:textId="77777777" w:rsidR="006F5E6A" w:rsidRPr="006F5E6A" w:rsidRDefault="006F5E6A" w:rsidP="006F5E6A">
      <w:pPr>
        <w:spacing w:after="0" w:line="276" w:lineRule="auto"/>
        <w:ind w:left="993"/>
        <w:jc w:val="both"/>
        <w:rPr>
          <w:rFonts w:cstheme="minorHAnsi"/>
        </w:rPr>
      </w:pPr>
      <w:r w:rsidRPr="006F5E6A">
        <w:rPr>
          <w:rFonts w:cstheme="minorHAnsi"/>
        </w:rPr>
        <w:t xml:space="preserve">Ubicado de tal manera que no exista riesgos de contaminación de fuentes de agua existentes, como pozos, aforamientos superficiales, ríos y similares. </w:t>
      </w:r>
    </w:p>
    <w:p w14:paraId="19C648CE" w14:textId="77777777" w:rsidR="006F5E6A" w:rsidRPr="006F5E6A" w:rsidRDefault="006F5E6A" w:rsidP="006F5E6A">
      <w:pPr>
        <w:spacing w:after="0" w:line="276" w:lineRule="auto"/>
        <w:ind w:left="993"/>
        <w:jc w:val="both"/>
        <w:rPr>
          <w:rFonts w:cstheme="minorHAnsi"/>
        </w:rPr>
      </w:pPr>
    </w:p>
    <w:p w14:paraId="66E3CC98" w14:textId="77777777" w:rsidR="006F5E6A" w:rsidRPr="006F5E6A" w:rsidRDefault="006F5E6A" w:rsidP="006F5E6A">
      <w:pPr>
        <w:spacing w:after="0" w:line="276" w:lineRule="auto"/>
        <w:ind w:left="993"/>
        <w:jc w:val="both"/>
        <w:rPr>
          <w:rFonts w:cstheme="minorHAnsi"/>
        </w:rPr>
      </w:pPr>
      <w:r w:rsidRPr="006F5E6A">
        <w:rPr>
          <w:rFonts w:cstheme="minorHAnsi"/>
        </w:rPr>
        <w:drawing>
          <wp:anchor distT="0" distB="0" distL="114300" distR="114300" simplePos="0" relativeHeight="251659264" behindDoc="0" locked="0" layoutInCell="1" allowOverlap="1" wp14:anchorId="77013786" wp14:editId="04BC11AF">
            <wp:simplePos x="0" y="0"/>
            <wp:positionH relativeFrom="column">
              <wp:posOffset>1230409</wp:posOffset>
            </wp:positionH>
            <wp:positionV relativeFrom="paragraph">
              <wp:posOffset>30066</wp:posOffset>
            </wp:positionV>
            <wp:extent cx="2526416" cy="2957322"/>
            <wp:effectExtent l="19050" t="19050" r="26670" b="14605"/>
            <wp:wrapNone/>
            <wp:docPr id="10" name="Picture 1234"/>
            <wp:cNvGraphicFramePr/>
            <a:graphic xmlns:a="http://schemas.openxmlformats.org/drawingml/2006/main">
              <a:graphicData uri="http://schemas.openxmlformats.org/drawingml/2006/picture">
                <pic:pic xmlns:pic="http://schemas.openxmlformats.org/drawingml/2006/picture">
                  <pic:nvPicPr>
                    <pic:cNvPr id="1234" name="Picture 1234"/>
                    <pic:cNvPicPr/>
                  </pic:nvPicPr>
                  <pic:blipFill>
                    <a:blip r:embed="rId9"/>
                    <a:stretch>
                      <a:fillRect/>
                    </a:stretch>
                  </pic:blipFill>
                  <pic:spPr>
                    <a:xfrm>
                      <a:off x="0" y="0"/>
                      <a:ext cx="2526416" cy="2957322"/>
                    </a:xfrm>
                    <a:prstGeom prst="rect">
                      <a:avLst/>
                    </a:prstGeom>
                    <a:ln w="19050">
                      <a:solidFill>
                        <a:srgbClr val="002060"/>
                      </a:solidFill>
                    </a:ln>
                  </pic:spPr>
                </pic:pic>
              </a:graphicData>
            </a:graphic>
            <wp14:sizeRelH relativeFrom="margin">
              <wp14:pctWidth>0</wp14:pctWidth>
            </wp14:sizeRelH>
            <wp14:sizeRelV relativeFrom="margin">
              <wp14:pctHeight>0</wp14:pctHeight>
            </wp14:sizeRelV>
          </wp:anchor>
        </w:drawing>
      </w:r>
    </w:p>
    <w:p w14:paraId="4C2CC12E" w14:textId="77777777" w:rsidR="006F5E6A" w:rsidRPr="006F5E6A" w:rsidRDefault="006F5E6A" w:rsidP="006F5E6A">
      <w:pPr>
        <w:spacing w:after="0" w:line="276" w:lineRule="auto"/>
        <w:ind w:left="993"/>
        <w:jc w:val="both"/>
        <w:rPr>
          <w:rFonts w:cstheme="minorHAnsi"/>
        </w:rPr>
      </w:pPr>
    </w:p>
    <w:p w14:paraId="6BFBD301" w14:textId="77777777" w:rsidR="006F5E6A" w:rsidRPr="006F5E6A" w:rsidRDefault="006F5E6A" w:rsidP="006F5E6A">
      <w:pPr>
        <w:spacing w:after="0" w:line="276" w:lineRule="auto"/>
        <w:ind w:left="993"/>
        <w:jc w:val="both"/>
        <w:rPr>
          <w:rFonts w:cstheme="minorHAnsi"/>
        </w:rPr>
      </w:pPr>
      <w:r w:rsidRPr="006F5E6A">
        <w:rPr>
          <w:rFonts w:cstheme="minorHAnsi"/>
        </w:rPr>
        <w:tab/>
      </w:r>
    </w:p>
    <w:p w14:paraId="36DAD0A3" w14:textId="77777777" w:rsidR="006F5E6A" w:rsidRPr="006F5E6A" w:rsidRDefault="006F5E6A" w:rsidP="006F5E6A">
      <w:pPr>
        <w:spacing w:after="0" w:line="276" w:lineRule="auto"/>
        <w:ind w:left="993"/>
        <w:jc w:val="both"/>
        <w:rPr>
          <w:rFonts w:cstheme="minorHAnsi"/>
        </w:rPr>
      </w:pPr>
    </w:p>
    <w:p w14:paraId="0382E00D" w14:textId="77777777" w:rsidR="006F5E6A" w:rsidRPr="006F5E6A" w:rsidRDefault="006F5E6A" w:rsidP="006F5E6A">
      <w:pPr>
        <w:spacing w:after="0" w:line="276" w:lineRule="auto"/>
        <w:ind w:left="993"/>
        <w:jc w:val="both"/>
        <w:rPr>
          <w:rFonts w:cstheme="minorHAnsi"/>
        </w:rPr>
      </w:pPr>
    </w:p>
    <w:p w14:paraId="4ED9F63D" w14:textId="77777777" w:rsidR="006F5E6A" w:rsidRPr="006F5E6A" w:rsidRDefault="006F5E6A" w:rsidP="006F5E6A">
      <w:pPr>
        <w:spacing w:after="0" w:line="276" w:lineRule="auto"/>
        <w:ind w:left="993"/>
        <w:jc w:val="both"/>
        <w:rPr>
          <w:rFonts w:cstheme="minorHAnsi"/>
        </w:rPr>
      </w:pPr>
    </w:p>
    <w:p w14:paraId="1AC85FC0" w14:textId="77777777" w:rsidR="006F5E6A" w:rsidRPr="006F5E6A" w:rsidRDefault="006F5E6A" w:rsidP="006F5E6A">
      <w:pPr>
        <w:spacing w:after="0" w:line="276" w:lineRule="auto"/>
        <w:ind w:left="993"/>
        <w:jc w:val="both"/>
        <w:rPr>
          <w:rFonts w:cstheme="minorHAnsi"/>
        </w:rPr>
      </w:pPr>
    </w:p>
    <w:p w14:paraId="140DF735" w14:textId="77777777" w:rsidR="006F5E6A" w:rsidRPr="006F5E6A" w:rsidRDefault="006F5E6A" w:rsidP="006F5E6A">
      <w:pPr>
        <w:spacing w:after="0" w:line="276" w:lineRule="auto"/>
        <w:ind w:left="993"/>
        <w:jc w:val="both"/>
        <w:rPr>
          <w:rFonts w:cstheme="minorHAnsi"/>
        </w:rPr>
      </w:pPr>
    </w:p>
    <w:p w14:paraId="76D17767" w14:textId="77777777" w:rsidR="006F5E6A" w:rsidRPr="006F5E6A" w:rsidRDefault="006F5E6A" w:rsidP="006F5E6A">
      <w:pPr>
        <w:spacing w:after="0" w:line="276" w:lineRule="auto"/>
        <w:ind w:left="993"/>
        <w:jc w:val="both"/>
        <w:rPr>
          <w:rFonts w:cstheme="minorHAnsi"/>
        </w:rPr>
      </w:pPr>
    </w:p>
    <w:p w14:paraId="5CDEB1BD" w14:textId="77777777" w:rsidR="006F5E6A" w:rsidRPr="006F5E6A" w:rsidRDefault="006F5E6A" w:rsidP="006F5E6A">
      <w:pPr>
        <w:spacing w:after="0" w:line="276" w:lineRule="auto"/>
        <w:ind w:left="993"/>
        <w:jc w:val="both"/>
        <w:rPr>
          <w:rFonts w:cstheme="minorHAnsi"/>
        </w:rPr>
      </w:pPr>
    </w:p>
    <w:p w14:paraId="66557B4C" w14:textId="77777777" w:rsidR="006F5E6A" w:rsidRPr="006F5E6A" w:rsidRDefault="006F5E6A" w:rsidP="006F5E6A">
      <w:pPr>
        <w:spacing w:after="0" w:line="276" w:lineRule="auto"/>
        <w:ind w:left="993"/>
        <w:jc w:val="both"/>
        <w:rPr>
          <w:rFonts w:cstheme="minorHAnsi"/>
        </w:rPr>
      </w:pPr>
    </w:p>
    <w:p w14:paraId="7867F211" w14:textId="77777777" w:rsidR="006F5E6A" w:rsidRPr="006F5E6A" w:rsidRDefault="006F5E6A" w:rsidP="006F5E6A">
      <w:pPr>
        <w:spacing w:after="0" w:line="276" w:lineRule="auto"/>
        <w:ind w:left="993"/>
        <w:jc w:val="both"/>
        <w:rPr>
          <w:rFonts w:cstheme="minorHAnsi"/>
        </w:rPr>
      </w:pPr>
    </w:p>
    <w:p w14:paraId="46BE5FC0" w14:textId="77777777" w:rsidR="006F5E6A" w:rsidRPr="006F5E6A" w:rsidRDefault="006F5E6A" w:rsidP="006F5E6A">
      <w:pPr>
        <w:spacing w:after="0" w:line="276" w:lineRule="auto"/>
        <w:ind w:left="993"/>
        <w:jc w:val="both"/>
        <w:rPr>
          <w:rFonts w:cstheme="minorHAnsi"/>
        </w:rPr>
      </w:pPr>
    </w:p>
    <w:p w14:paraId="106C200B" w14:textId="77777777" w:rsidR="006F5E6A" w:rsidRPr="006F5E6A" w:rsidRDefault="006F5E6A" w:rsidP="006F5E6A">
      <w:pPr>
        <w:spacing w:after="0" w:line="276" w:lineRule="auto"/>
        <w:ind w:left="993"/>
        <w:jc w:val="both"/>
        <w:rPr>
          <w:rFonts w:cstheme="minorHAnsi"/>
        </w:rPr>
      </w:pPr>
    </w:p>
    <w:p w14:paraId="1F1610ED" w14:textId="77777777" w:rsidR="006F5E6A" w:rsidRPr="006F5E6A" w:rsidRDefault="006F5E6A" w:rsidP="006F5E6A">
      <w:pPr>
        <w:spacing w:after="0" w:line="276" w:lineRule="auto"/>
        <w:ind w:left="993"/>
        <w:jc w:val="both"/>
        <w:rPr>
          <w:rFonts w:cstheme="minorHAnsi"/>
        </w:rPr>
      </w:pPr>
    </w:p>
    <w:p w14:paraId="2C942027" w14:textId="77777777" w:rsidR="006F5E6A" w:rsidRPr="006F5E6A" w:rsidRDefault="006F5E6A" w:rsidP="006F5E6A">
      <w:pPr>
        <w:spacing w:after="0" w:line="276" w:lineRule="auto"/>
        <w:ind w:left="993"/>
        <w:jc w:val="both"/>
        <w:rPr>
          <w:rFonts w:cstheme="minorHAnsi"/>
        </w:rPr>
      </w:pPr>
    </w:p>
    <w:p w14:paraId="12646844" w14:textId="477EEE73" w:rsidR="006F5E6A" w:rsidRPr="006F5E6A" w:rsidRDefault="006F5E6A" w:rsidP="006F5E6A">
      <w:pPr>
        <w:spacing w:after="0" w:line="276" w:lineRule="auto"/>
        <w:jc w:val="both"/>
        <w:rPr>
          <w:rFonts w:cstheme="minorHAnsi"/>
          <w:b/>
          <w:bCs/>
        </w:rPr>
      </w:pPr>
      <w:r w:rsidRPr="006F5E6A">
        <w:rPr>
          <w:rFonts w:cstheme="minorHAnsi"/>
          <w:b/>
          <w:bCs/>
        </w:rPr>
        <w:tab/>
        <w:t>Método de medición</w:t>
      </w:r>
    </w:p>
    <w:p w14:paraId="3100B83E" w14:textId="0111FB6D" w:rsidR="006F5E6A" w:rsidRPr="006F5E6A" w:rsidRDefault="006F5E6A" w:rsidP="006F5E6A">
      <w:pPr>
        <w:spacing w:after="0" w:line="276" w:lineRule="auto"/>
        <w:ind w:firstLine="708"/>
        <w:jc w:val="both"/>
        <w:rPr>
          <w:rFonts w:cstheme="minorHAnsi"/>
        </w:rPr>
      </w:pPr>
      <w:r w:rsidRPr="006F5E6A">
        <w:rPr>
          <w:rFonts w:cstheme="minorHAnsi"/>
        </w:rPr>
        <w:t xml:space="preserve">La medición es global por todo el periodo de </w:t>
      </w:r>
      <w:proofErr w:type="spellStart"/>
      <w:r w:rsidRPr="006F5E6A">
        <w:rPr>
          <w:rFonts w:cstheme="minorHAnsi"/>
        </w:rPr>
        <w:t>construccion</w:t>
      </w:r>
      <w:proofErr w:type="spellEnd"/>
      <w:r w:rsidRPr="006F5E6A">
        <w:rPr>
          <w:rFonts w:cstheme="minorHAnsi"/>
        </w:rPr>
        <w:t xml:space="preserve"> (</w:t>
      </w:r>
      <w:proofErr w:type="spellStart"/>
      <w:r w:rsidRPr="006F5E6A">
        <w:rPr>
          <w:rFonts w:cstheme="minorHAnsi"/>
        </w:rPr>
        <w:t>Gbl</w:t>
      </w:r>
      <w:proofErr w:type="spellEnd"/>
      <w:r w:rsidRPr="006F5E6A">
        <w:rPr>
          <w:rFonts w:cstheme="minorHAnsi"/>
        </w:rPr>
        <w:t>)</w:t>
      </w:r>
    </w:p>
    <w:p w14:paraId="03A8FD91" w14:textId="77777777" w:rsidR="006F5E6A" w:rsidRPr="006F5E6A" w:rsidRDefault="006F5E6A" w:rsidP="006F5E6A">
      <w:pPr>
        <w:spacing w:after="0" w:line="276" w:lineRule="auto"/>
        <w:ind w:left="993"/>
        <w:jc w:val="both"/>
        <w:rPr>
          <w:rFonts w:cstheme="minorHAnsi"/>
        </w:rPr>
      </w:pPr>
    </w:p>
    <w:p w14:paraId="54E1415E" w14:textId="77777777" w:rsidR="006F5E6A" w:rsidRDefault="006F5E6A" w:rsidP="006F5E6A">
      <w:pPr>
        <w:spacing w:after="0" w:line="276" w:lineRule="auto"/>
        <w:ind w:firstLine="708"/>
        <w:jc w:val="both"/>
        <w:rPr>
          <w:rFonts w:cstheme="minorHAnsi"/>
          <w:b/>
          <w:bCs/>
        </w:rPr>
      </w:pPr>
    </w:p>
    <w:p w14:paraId="64151A2B" w14:textId="77777777" w:rsidR="006F5E6A" w:rsidRDefault="006F5E6A" w:rsidP="006F5E6A">
      <w:pPr>
        <w:spacing w:after="0" w:line="276" w:lineRule="auto"/>
        <w:ind w:firstLine="708"/>
        <w:jc w:val="both"/>
        <w:rPr>
          <w:rFonts w:cstheme="minorHAnsi"/>
          <w:b/>
          <w:bCs/>
        </w:rPr>
      </w:pPr>
    </w:p>
    <w:p w14:paraId="5DCF607C" w14:textId="77777777" w:rsidR="006F5E6A" w:rsidRDefault="006F5E6A" w:rsidP="006F5E6A">
      <w:pPr>
        <w:spacing w:after="0" w:line="276" w:lineRule="auto"/>
        <w:ind w:firstLine="708"/>
        <w:jc w:val="both"/>
        <w:rPr>
          <w:rFonts w:cstheme="minorHAnsi"/>
          <w:b/>
          <w:bCs/>
        </w:rPr>
      </w:pPr>
    </w:p>
    <w:p w14:paraId="05144B64" w14:textId="1899C2B5" w:rsidR="006F5E6A" w:rsidRPr="006F5E6A" w:rsidRDefault="006F5E6A" w:rsidP="006F5E6A">
      <w:pPr>
        <w:spacing w:after="0" w:line="276" w:lineRule="auto"/>
        <w:ind w:firstLine="851"/>
        <w:jc w:val="both"/>
        <w:rPr>
          <w:rFonts w:cstheme="minorHAnsi"/>
          <w:b/>
          <w:bCs/>
        </w:rPr>
      </w:pPr>
      <w:r w:rsidRPr="006F5E6A">
        <w:rPr>
          <w:rFonts w:cstheme="minorHAnsi"/>
          <w:b/>
          <w:bCs/>
        </w:rPr>
        <w:lastRenderedPageBreak/>
        <w:t>Condiciones de pago</w:t>
      </w:r>
    </w:p>
    <w:p w14:paraId="769CF924" w14:textId="77777777" w:rsidR="006F5E6A" w:rsidRPr="006F5E6A" w:rsidRDefault="006F5E6A" w:rsidP="006F5E6A">
      <w:pPr>
        <w:spacing w:after="0" w:line="276" w:lineRule="auto"/>
        <w:ind w:left="851"/>
        <w:jc w:val="both"/>
        <w:rPr>
          <w:rFonts w:cstheme="minorHAnsi"/>
        </w:rPr>
      </w:pPr>
      <w:r w:rsidRPr="006F5E6A">
        <w:rPr>
          <w:rFonts w:cstheme="minorHAnsi"/>
        </w:rPr>
        <w:t>Se realizada de forma global, previamente aprobado por el Ingeniero Supervisor. El precio y pago de la partida constituye compensación total por la mano de obra, equipos, herramientas, materiales e imprevistos necesarios para completar el trabajo.</w:t>
      </w:r>
    </w:p>
    <w:p w14:paraId="3239DA02" w14:textId="77777777" w:rsidR="006F5E6A" w:rsidRDefault="006F5E6A" w:rsidP="006F5E6A">
      <w:pPr>
        <w:pStyle w:val="Prrafodelista"/>
        <w:spacing w:after="0" w:line="276" w:lineRule="auto"/>
        <w:ind w:left="1425"/>
        <w:jc w:val="both"/>
        <w:rPr>
          <w:rFonts w:ascii="Arial" w:hAnsi="Arial" w:cs="Arial"/>
          <w:b/>
          <w:bCs/>
          <w:color w:val="4472C4" w:themeColor="accent1"/>
        </w:rPr>
      </w:pPr>
    </w:p>
    <w:p w14:paraId="7259F9AC" w14:textId="0BEB6177" w:rsidR="008A78BE" w:rsidRDefault="008A78BE" w:rsidP="008A78BE">
      <w:pPr>
        <w:pStyle w:val="Prrafodelista"/>
        <w:numPr>
          <w:ilvl w:val="1"/>
          <w:numId w:val="36"/>
        </w:numPr>
        <w:spacing w:after="0" w:line="276" w:lineRule="auto"/>
        <w:jc w:val="both"/>
        <w:rPr>
          <w:rFonts w:ascii="Arial" w:hAnsi="Arial" w:cs="Arial"/>
          <w:b/>
          <w:bCs/>
          <w:color w:val="4472C4" w:themeColor="accent1"/>
        </w:rPr>
      </w:pPr>
      <w:r w:rsidRPr="008A78BE">
        <w:rPr>
          <w:rFonts w:ascii="Arial" w:hAnsi="Arial" w:cs="Arial"/>
          <w:b/>
          <w:bCs/>
          <w:color w:val="4472C4" w:themeColor="accent1"/>
        </w:rPr>
        <w:t>MOVILIZACION Y DESMOVILIZACION DE EQUIPOS</w:t>
      </w:r>
    </w:p>
    <w:p w14:paraId="0039430A" w14:textId="77777777" w:rsidR="00542AFC" w:rsidRPr="00542AFC" w:rsidRDefault="00542AFC" w:rsidP="00542AFC">
      <w:pPr>
        <w:spacing w:after="0" w:line="276" w:lineRule="auto"/>
        <w:ind w:left="993"/>
        <w:jc w:val="both"/>
        <w:rPr>
          <w:rFonts w:cstheme="minorHAnsi"/>
          <w:b/>
          <w:bCs/>
          <w:sz w:val="24"/>
          <w:szCs w:val="24"/>
        </w:rPr>
      </w:pPr>
      <w:r w:rsidRPr="00542AFC">
        <w:rPr>
          <w:rFonts w:cstheme="minorHAnsi"/>
          <w:b/>
          <w:bCs/>
          <w:sz w:val="24"/>
          <w:szCs w:val="24"/>
        </w:rPr>
        <w:t>Descripción:</w:t>
      </w:r>
    </w:p>
    <w:p w14:paraId="2FCD7FEB" w14:textId="77777777" w:rsidR="00542AFC" w:rsidRPr="00542AFC" w:rsidRDefault="00542AFC" w:rsidP="00542AFC">
      <w:pPr>
        <w:spacing w:after="0" w:line="276" w:lineRule="auto"/>
        <w:ind w:left="993"/>
        <w:jc w:val="both"/>
        <w:rPr>
          <w:rFonts w:cstheme="minorHAnsi"/>
        </w:rPr>
      </w:pPr>
      <w:r w:rsidRPr="00542AFC">
        <w:rPr>
          <w:rFonts w:cstheme="minorHAnsi"/>
        </w:rPr>
        <w:t>Se efectuará todo el trabajo requerido para suministrar, transportar y montar oportunamente la organización completa del equipo de construcción en el lugar de la obra, y su posterior desmovilización una vez terminada la obra, previa autorización de la Supervisión.</w:t>
      </w:r>
    </w:p>
    <w:p w14:paraId="79B1376E" w14:textId="77777777" w:rsidR="00542AFC" w:rsidRPr="00542AFC" w:rsidRDefault="00542AFC" w:rsidP="00542AFC">
      <w:pPr>
        <w:spacing w:after="0" w:line="276" w:lineRule="auto"/>
        <w:ind w:left="993"/>
        <w:jc w:val="both"/>
        <w:rPr>
          <w:rFonts w:cstheme="minorHAnsi"/>
        </w:rPr>
      </w:pPr>
      <w:r w:rsidRPr="00542AFC">
        <w:rPr>
          <w:rFonts w:cstheme="minorHAnsi"/>
        </w:rPr>
        <w:t>El Residente antes de movilizar el equipo a obra, deberá solicitar autorización a la supervisión para su aprobación, la lista del equipo de construcción usada, alquilada o nueva que se propone emplear en la ejecución de la obra, debiendo contener la información siguiente:</w:t>
      </w:r>
    </w:p>
    <w:p w14:paraId="1EA8761E" w14:textId="33B0F801" w:rsidR="00542AFC" w:rsidRPr="00542AFC" w:rsidRDefault="00542AFC" w:rsidP="00542AFC">
      <w:pPr>
        <w:spacing w:after="0" w:line="276" w:lineRule="auto"/>
        <w:ind w:left="993"/>
        <w:jc w:val="both"/>
        <w:rPr>
          <w:rFonts w:cstheme="minorHAnsi"/>
        </w:rPr>
      </w:pPr>
      <w:r w:rsidRPr="00542AFC">
        <w:rPr>
          <w:rFonts w:cstheme="minorHAnsi"/>
        </w:rPr>
        <w:t>Retroexcavadora, Cargador frontal, motoniveladora, mezcladora de concreto de 9p3, vibrador de concreto, compactadora tipo plancha, nivel de ingeniero, entre otros</w:t>
      </w:r>
    </w:p>
    <w:p w14:paraId="3FC819D1" w14:textId="27271B5A" w:rsidR="00542AFC" w:rsidRPr="00542AFC" w:rsidRDefault="00542AFC" w:rsidP="00542AFC">
      <w:pPr>
        <w:spacing w:after="0" w:line="276" w:lineRule="auto"/>
        <w:ind w:left="993"/>
        <w:jc w:val="both"/>
        <w:rPr>
          <w:rFonts w:cstheme="minorHAnsi"/>
        </w:rPr>
      </w:pPr>
      <w:r w:rsidRPr="00542AFC">
        <w:rPr>
          <w:rFonts w:cstheme="minorHAnsi"/>
        </w:rPr>
        <w:t>Asimismo, el transporte del equipo pesado como grúas, retroexcavadoras, tractores y otros será en camiones tráiler, adecuados para este tipo de movilización: los equipos de oficina, herramientas especiales y maquinarias pequeñas pueden ser trasladadas en camiones menos pesados.</w:t>
      </w:r>
    </w:p>
    <w:p w14:paraId="7A933440" w14:textId="22510F22" w:rsidR="00542AFC" w:rsidRDefault="00542AFC" w:rsidP="00542AFC">
      <w:pPr>
        <w:spacing w:after="0" w:line="276" w:lineRule="auto"/>
        <w:ind w:left="993"/>
        <w:jc w:val="both"/>
        <w:rPr>
          <w:rFonts w:cstheme="minorHAnsi"/>
        </w:rPr>
      </w:pPr>
      <w:r w:rsidRPr="00542AFC">
        <w:rPr>
          <w:rFonts w:cstheme="minorHAnsi"/>
        </w:rPr>
        <w:t>El equipo que no cumpla con los requisitos de la inspección deberá ser sustituido o reparado inmediatamente por el contratista, sin modificar el calendario de movilización y menos el programa de obra.</w:t>
      </w:r>
    </w:p>
    <w:p w14:paraId="1ABE511D" w14:textId="77777777" w:rsidR="00542AFC" w:rsidRPr="00542AFC" w:rsidRDefault="00542AFC" w:rsidP="00542AFC">
      <w:pPr>
        <w:spacing w:after="0" w:line="276" w:lineRule="auto"/>
        <w:ind w:left="993"/>
        <w:jc w:val="both"/>
        <w:rPr>
          <w:rFonts w:cstheme="minorHAnsi"/>
        </w:rPr>
      </w:pPr>
    </w:p>
    <w:p w14:paraId="7C486678" w14:textId="77777777" w:rsidR="00542AFC" w:rsidRPr="00542AFC" w:rsidRDefault="00542AFC" w:rsidP="00542AFC">
      <w:pPr>
        <w:spacing w:after="0" w:line="276" w:lineRule="auto"/>
        <w:ind w:left="993"/>
        <w:jc w:val="both"/>
        <w:rPr>
          <w:rFonts w:cstheme="minorHAnsi"/>
          <w:b/>
          <w:bCs/>
        </w:rPr>
      </w:pPr>
      <w:r w:rsidRPr="00542AFC">
        <w:rPr>
          <w:rFonts w:cstheme="minorHAnsi"/>
          <w:b/>
          <w:bCs/>
        </w:rPr>
        <w:t>Método de Medición:</w:t>
      </w:r>
    </w:p>
    <w:p w14:paraId="0090071A" w14:textId="123A7D23" w:rsidR="00542AFC" w:rsidRDefault="00542AFC" w:rsidP="00542AFC">
      <w:pPr>
        <w:spacing w:after="0" w:line="276" w:lineRule="auto"/>
        <w:ind w:left="993"/>
        <w:jc w:val="both"/>
        <w:rPr>
          <w:rFonts w:cstheme="minorHAnsi"/>
        </w:rPr>
      </w:pPr>
      <w:r w:rsidRPr="00542AFC">
        <w:rPr>
          <w:rFonts w:cstheme="minorHAnsi"/>
        </w:rPr>
        <w:t>Se considera como unidad de metrado el Global (GLB), que comprende la Movilización y Desmovilización de Equipo.</w:t>
      </w:r>
    </w:p>
    <w:p w14:paraId="68DF52A6" w14:textId="77777777" w:rsidR="00542AFC" w:rsidRPr="00542AFC" w:rsidRDefault="00542AFC" w:rsidP="00542AFC">
      <w:pPr>
        <w:spacing w:after="0" w:line="276" w:lineRule="auto"/>
        <w:ind w:left="993"/>
        <w:jc w:val="both"/>
        <w:rPr>
          <w:rFonts w:cstheme="minorHAnsi"/>
        </w:rPr>
      </w:pPr>
    </w:p>
    <w:p w14:paraId="306D2D83" w14:textId="77777777" w:rsidR="00542AFC" w:rsidRPr="00542AFC" w:rsidRDefault="00542AFC" w:rsidP="00542AFC">
      <w:pPr>
        <w:spacing w:after="0" w:line="276" w:lineRule="auto"/>
        <w:ind w:left="993"/>
        <w:jc w:val="both"/>
        <w:rPr>
          <w:rFonts w:cstheme="minorHAnsi"/>
          <w:b/>
          <w:bCs/>
          <w:sz w:val="24"/>
          <w:szCs w:val="24"/>
        </w:rPr>
      </w:pPr>
      <w:r w:rsidRPr="00542AFC">
        <w:rPr>
          <w:rFonts w:cstheme="minorHAnsi"/>
          <w:b/>
          <w:bCs/>
          <w:sz w:val="24"/>
          <w:szCs w:val="24"/>
        </w:rPr>
        <w:t>Condiciones de Pago:</w:t>
      </w:r>
    </w:p>
    <w:p w14:paraId="6777D5DA" w14:textId="5F2F9471" w:rsidR="00542AFC" w:rsidRPr="00542AFC" w:rsidRDefault="00542AFC" w:rsidP="00542AFC">
      <w:pPr>
        <w:spacing w:after="0" w:line="276" w:lineRule="auto"/>
        <w:ind w:left="993"/>
        <w:jc w:val="both"/>
        <w:rPr>
          <w:rFonts w:cstheme="minorHAnsi"/>
        </w:rPr>
      </w:pPr>
      <w:r w:rsidRPr="00542AFC">
        <w:rPr>
          <w:rFonts w:cstheme="minorHAnsi"/>
        </w:rPr>
        <w:t>La movilización y desmovilización de todo el equipo a emplear en obra, se cancelará globalmente (GLB) colocados al precio que figura en el valor referencial para esta partida, el cual constituirá compensación total por materiales, mano de obra (incluye leyes sociales), equipo, herramientas, flete terrestre para su colocación e imprevistos necesarios para completar la partida.</w:t>
      </w:r>
    </w:p>
    <w:p w14:paraId="18C9AD97" w14:textId="77777777" w:rsidR="00542AFC" w:rsidRPr="00542AFC" w:rsidRDefault="00542AFC" w:rsidP="00542AFC">
      <w:pPr>
        <w:pStyle w:val="Prrafodelista"/>
        <w:spacing w:after="0" w:line="276" w:lineRule="auto"/>
        <w:ind w:left="993"/>
        <w:jc w:val="both"/>
        <w:rPr>
          <w:rFonts w:cstheme="minorHAnsi"/>
        </w:rPr>
      </w:pPr>
    </w:p>
    <w:p w14:paraId="29E551C7" w14:textId="3759ED84" w:rsidR="00542AFC" w:rsidRPr="008A78BE" w:rsidRDefault="00542AFC" w:rsidP="00542AFC">
      <w:pPr>
        <w:pStyle w:val="Prrafodelista"/>
        <w:numPr>
          <w:ilvl w:val="0"/>
          <w:numId w:val="35"/>
        </w:numPr>
        <w:spacing w:after="0" w:line="240" w:lineRule="auto"/>
        <w:jc w:val="both"/>
        <w:rPr>
          <w:rFonts w:ascii="Arial" w:hAnsi="Arial" w:cs="Arial"/>
          <w:b/>
          <w:bCs/>
          <w:color w:val="FF0000"/>
        </w:rPr>
      </w:pPr>
      <w:r w:rsidRPr="008A78BE">
        <w:rPr>
          <w:rFonts w:ascii="Arial" w:hAnsi="Arial" w:cs="Arial"/>
          <w:b/>
          <w:bCs/>
          <w:color w:val="FF0000"/>
        </w:rPr>
        <w:t>OBRAS PR</w:t>
      </w:r>
      <w:r w:rsidR="006F5E6A">
        <w:rPr>
          <w:rFonts w:ascii="Arial" w:hAnsi="Arial" w:cs="Arial"/>
          <w:b/>
          <w:bCs/>
          <w:color w:val="FF0000"/>
        </w:rPr>
        <w:t>ELIMINARES</w:t>
      </w:r>
    </w:p>
    <w:p w14:paraId="6C846698" w14:textId="65EEE652" w:rsidR="00542AFC" w:rsidRDefault="00542AFC" w:rsidP="00542AFC">
      <w:pPr>
        <w:pStyle w:val="Prrafodelista"/>
        <w:numPr>
          <w:ilvl w:val="1"/>
          <w:numId w:val="35"/>
        </w:numPr>
        <w:spacing w:after="0" w:line="276" w:lineRule="auto"/>
        <w:jc w:val="both"/>
        <w:rPr>
          <w:rFonts w:ascii="Arial" w:hAnsi="Arial" w:cs="Arial"/>
          <w:b/>
          <w:bCs/>
          <w:color w:val="4472C4" w:themeColor="accent1"/>
        </w:rPr>
      </w:pPr>
      <w:r w:rsidRPr="00542AFC">
        <w:rPr>
          <w:rFonts w:ascii="Arial" w:hAnsi="Arial" w:cs="Arial"/>
          <w:b/>
          <w:bCs/>
          <w:color w:val="4472C4" w:themeColor="accent1"/>
        </w:rPr>
        <w:t>TRAZO, NIVEL Y REPLANTEO CON EQUIPO INICIAL</w:t>
      </w:r>
    </w:p>
    <w:p w14:paraId="5C9BDF27" w14:textId="77777777" w:rsidR="00542AFC" w:rsidRPr="00542AFC" w:rsidRDefault="00542AFC" w:rsidP="00542AFC">
      <w:pPr>
        <w:spacing w:after="0"/>
        <w:ind w:left="993"/>
        <w:jc w:val="both"/>
        <w:rPr>
          <w:rFonts w:cstheme="minorHAnsi"/>
          <w:b/>
          <w:bCs/>
          <w:sz w:val="24"/>
          <w:szCs w:val="24"/>
        </w:rPr>
      </w:pPr>
      <w:r w:rsidRPr="00542AFC">
        <w:rPr>
          <w:rFonts w:cstheme="minorHAnsi"/>
          <w:b/>
          <w:bCs/>
          <w:sz w:val="24"/>
          <w:szCs w:val="24"/>
        </w:rPr>
        <w:t>Descripción:</w:t>
      </w:r>
    </w:p>
    <w:p w14:paraId="62CCC770" w14:textId="77777777" w:rsidR="00542AFC" w:rsidRPr="00542AFC" w:rsidRDefault="00542AFC" w:rsidP="00542AFC">
      <w:pPr>
        <w:spacing w:after="0"/>
        <w:ind w:left="993"/>
        <w:jc w:val="both"/>
        <w:rPr>
          <w:rFonts w:cstheme="minorHAnsi"/>
        </w:rPr>
      </w:pPr>
      <w:r w:rsidRPr="00542AFC">
        <w:rPr>
          <w:rFonts w:cstheme="minorHAnsi"/>
        </w:rPr>
        <w:t>Este trabajo consiste en materializar sobre el terreno la determinación precisa, las medidas y ubicación de todos los elementos que existen en los planos, sus niveles, así como definir sus linderos y establecer marcas y señales fijas de referencia.</w:t>
      </w:r>
    </w:p>
    <w:p w14:paraId="650BFF95" w14:textId="77777777" w:rsidR="00542AFC" w:rsidRPr="00542AFC" w:rsidRDefault="00542AFC" w:rsidP="00542AFC">
      <w:pPr>
        <w:spacing w:after="0"/>
        <w:ind w:left="993"/>
        <w:jc w:val="both"/>
        <w:rPr>
          <w:rFonts w:cstheme="minorHAnsi"/>
        </w:rPr>
      </w:pPr>
      <w:r w:rsidRPr="00542AFC">
        <w:rPr>
          <w:rFonts w:cstheme="minorHAnsi"/>
        </w:rPr>
        <w:t>Dichos trabajos serán lo suficientemente necesarios y precisos para la finalidad indicada.</w:t>
      </w:r>
    </w:p>
    <w:p w14:paraId="1858E68D" w14:textId="77777777" w:rsidR="00542AFC" w:rsidRPr="00542AFC" w:rsidRDefault="00542AFC" w:rsidP="00542AFC">
      <w:pPr>
        <w:spacing w:after="0"/>
        <w:ind w:left="993"/>
        <w:jc w:val="both"/>
        <w:rPr>
          <w:rFonts w:cstheme="minorHAnsi"/>
        </w:rPr>
      </w:pPr>
      <w:r w:rsidRPr="00542AFC">
        <w:rPr>
          <w:rFonts w:cstheme="minorHAnsi"/>
        </w:rPr>
        <w:t>Sin ser limitantes y en función al tipo de partidas que ejecuten, se considerará para la obtención de las dimensiones y niveles de los elementos que conforman la vía:</w:t>
      </w:r>
    </w:p>
    <w:p w14:paraId="25916686" w14:textId="77777777" w:rsidR="00542AFC" w:rsidRPr="00542AFC" w:rsidRDefault="00542AFC" w:rsidP="00542AFC">
      <w:pPr>
        <w:spacing w:after="0"/>
        <w:ind w:left="993"/>
        <w:jc w:val="both"/>
        <w:rPr>
          <w:rFonts w:cstheme="minorHAnsi"/>
        </w:rPr>
      </w:pPr>
      <w:r w:rsidRPr="00542AFC">
        <w:rPr>
          <w:rFonts w:cstheme="minorHAnsi"/>
        </w:rPr>
        <w:t>•</w:t>
      </w:r>
      <w:r w:rsidRPr="00542AFC">
        <w:rPr>
          <w:rFonts w:cstheme="minorHAnsi"/>
        </w:rPr>
        <w:tab/>
        <w:t>Estacado del eje.</w:t>
      </w:r>
    </w:p>
    <w:p w14:paraId="5616D81A" w14:textId="77777777" w:rsidR="00542AFC" w:rsidRPr="00542AFC" w:rsidRDefault="00542AFC" w:rsidP="00542AFC">
      <w:pPr>
        <w:spacing w:after="0"/>
        <w:ind w:left="993"/>
        <w:jc w:val="both"/>
        <w:rPr>
          <w:rFonts w:cstheme="minorHAnsi"/>
        </w:rPr>
      </w:pPr>
      <w:r w:rsidRPr="00542AFC">
        <w:rPr>
          <w:rFonts w:cstheme="minorHAnsi"/>
        </w:rPr>
        <w:lastRenderedPageBreak/>
        <w:t>•</w:t>
      </w:r>
      <w:r w:rsidRPr="00542AFC">
        <w:rPr>
          <w:rFonts w:cstheme="minorHAnsi"/>
        </w:rPr>
        <w:tab/>
        <w:t>Nivelación del eje y bordes del terreno actual.</w:t>
      </w:r>
    </w:p>
    <w:p w14:paraId="456D4AD7" w14:textId="77777777" w:rsidR="00542AFC" w:rsidRPr="00542AFC" w:rsidRDefault="00542AFC" w:rsidP="00542AFC">
      <w:pPr>
        <w:spacing w:after="0"/>
        <w:ind w:left="993"/>
        <w:jc w:val="both"/>
        <w:rPr>
          <w:rFonts w:cstheme="minorHAnsi"/>
        </w:rPr>
      </w:pPr>
      <w:r w:rsidRPr="00542AFC">
        <w:rPr>
          <w:rFonts w:cstheme="minorHAnsi"/>
        </w:rPr>
        <w:t>•</w:t>
      </w:r>
      <w:r w:rsidRPr="00542AFC">
        <w:rPr>
          <w:rFonts w:cstheme="minorHAnsi"/>
        </w:rPr>
        <w:tab/>
        <w:t>Nivelación de secciones en general.</w:t>
      </w:r>
    </w:p>
    <w:p w14:paraId="0CDCFB71" w14:textId="77777777" w:rsidR="00542AFC" w:rsidRPr="00542AFC" w:rsidRDefault="00542AFC" w:rsidP="00542AFC">
      <w:pPr>
        <w:spacing w:after="0"/>
        <w:ind w:left="993"/>
        <w:jc w:val="both"/>
        <w:rPr>
          <w:rFonts w:cstheme="minorHAnsi"/>
        </w:rPr>
      </w:pPr>
      <w:r w:rsidRPr="00542AFC">
        <w:rPr>
          <w:rFonts w:cstheme="minorHAnsi"/>
        </w:rPr>
        <w:t>Es obligación del Contratista la construcción de las obras de acuerdo con los trazos, gradientes y dimensiones mostradas en los planos originales o complementarios o modificados debidamente aprobados.</w:t>
      </w:r>
    </w:p>
    <w:p w14:paraId="14A6CFA8" w14:textId="77777777" w:rsidR="00542AFC" w:rsidRPr="00542AFC" w:rsidRDefault="00542AFC" w:rsidP="00542AFC">
      <w:pPr>
        <w:spacing w:after="0"/>
        <w:ind w:left="993"/>
        <w:jc w:val="both"/>
        <w:rPr>
          <w:rFonts w:cstheme="minorHAnsi"/>
        </w:rPr>
      </w:pPr>
      <w:r w:rsidRPr="00542AFC">
        <w:rPr>
          <w:rFonts w:cstheme="minorHAnsi"/>
        </w:rPr>
        <w:t xml:space="preserve">La responsabilidad completa por el mantenimiento del alineamiento y gradientes de diseño recae sobre el Contratista. </w:t>
      </w:r>
      <w:r w:rsidRPr="00542AFC">
        <w:rPr>
          <w:rFonts w:cstheme="minorHAnsi"/>
        </w:rPr>
        <w:tab/>
      </w:r>
    </w:p>
    <w:p w14:paraId="5E791CF2" w14:textId="77777777" w:rsidR="00542AFC" w:rsidRPr="00542AFC" w:rsidRDefault="00542AFC" w:rsidP="00542AFC">
      <w:pPr>
        <w:spacing w:after="0"/>
        <w:ind w:left="993"/>
        <w:jc w:val="both"/>
        <w:rPr>
          <w:rFonts w:cstheme="minorHAnsi"/>
        </w:rPr>
      </w:pPr>
      <w:r w:rsidRPr="00542AFC">
        <w:rPr>
          <w:rFonts w:cstheme="minorHAnsi"/>
        </w:rPr>
        <w:t>Igualmente, deberá mantener suficientes instrumentos para la nivelación y levantamientos topográficos, en o cerca del terreno durante los trabajos. Para el trabajo de replanteo deberá contar con personal especializado en trabajos de topografía.</w:t>
      </w:r>
    </w:p>
    <w:p w14:paraId="6758639A" w14:textId="77777777" w:rsidR="00542AFC" w:rsidRPr="00542AFC" w:rsidRDefault="00542AFC" w:rsidP="00542AFC">
      <w:pPr>
        <w:spacing w:after="0"/>
        <w:ind w:left="993"/>
        <w:jc w:val="both"/>
        <w:rPr>
          <w:rFonts w:cstheme="minorHAnsi"/>
        </w:rPr>
      </w:pPr>
      <w:r w:rsidRPr="00542AFC">
        <w:rPr>
          <w:rFonts w:cstheme="minorHAnsi"/>
        </w:rPr>
        <w:t>Los topógrafos, mantendrán informado al Contratista, de sus necesidades para trazos y gradientes a fin de que se pueda entregar todos los requerimientos y medidas necesarias.</w:t>
      </w:r>
    </w:p>
    <w:p w14:paraId="44F1F62B" w14:textId="11C6D1EA" w:rsidR="00542AFC" w:rsidRDefault="00542AFC" w:rsidP="00542AFC">
      <w:pPr>
        <w:spacing w:after="0"/>
        <w:ind w:left="993"/>
        <w:jc w:val="both"/>
        <w:rPr>
          <w:rFonts w:cstheme="minorHAnsi"/>
        </w:rPr>
      </w:pPr>
      <w:r w:rsidRPr="00542AFC">
        <w:rPr>
          <w:rFonts w:cstheme="minorHAnsi"/>
        </w:rPr>
        <w:t>El Contratista, deberá cuidar todos los puntos, estacas señales de gradientes, hitos y puntos de nivel (</w:t>
      </w:r>
      <w:proofErr w:type="spellStart"/>
      <w:r w:rsidRPr="00542AFC">
        <w:rPr>
          <w:rFonts w:cstheme="minorHAnsi"/>
        </w:rPr>
        <w:t>BMs</w:t>
      </w:r>
      <w:proofErr w:type="spellEnd"/>
      <w:r w:rsidRPr="00542AFC">
        <w:rPr>
          <w:rFonts w:cstheme="minorHAnsi"/>
        </w:rPr>
        <w:t>) hechos o establecidos en la obra y se restablecerá si son estropeados y necesarios.</w:t>
      </w:r>
    </w:p>
    <w:p w14:paraId="136FC15F" w14:textId="77777777" w:rsidR="00542AFC" w:rsidRPr="00542AFC" w:rsidRDefault="00542AFC" w:rsidP="00542AFC">
      <w:pPr>
        <w:spacing w:after="0"/>
        <w:ind w:left="993"/>
        <w:jc w:val="both"/>
        <w:rPr>
          <w:rFonts w:cstheme="minorHAnsi"/>
        </w:rPr>
      </w:pPr>
    </w:p>
    <w:p w14:paraId="117DA6B1" w14:textId="77777777" w:rsidR="00542AFC" w:rsidRPr="00542AFC" w:rsidRDefault="00542AFC" w:rsidP="00542AFC">
      <w:pPr>
        <w:spacing w:after="0"/>
        <w:ind w:left="993"/>
        <w:jc w:val="both"/>
        <w:rPr>
          <w:rFonts w:cstheme="minorHAnsi"/>
          <w:b/>
          <w:bCs/>
          <w:sz w:val="24"/>
          <w:szCs w:val="24"/>
        </w:rPr>
      </w:pPr>
      <w:r w:rsidRPr="00542AFC">
        <w:rPr>
          <w:rFonts w:cstheme="minorHAnsi"/>
          <w:b/>
          <w:bCs/>
          <w:sz w:val="24"/>
          <w:szCs w:val="24"/>
        </w:rPr>
        <w:t>Materiales y Equipos:</w:t>
      </w:r>
    </w:p>
    <w:p w14:paraId="1C708A54" w14:textId="77777777" w:rsidR="00542AFC" w:rsidRPr="00542AFC" w:rsidRDefault="00542AFC" w:rsidP="00542AFC">
      <w:pPr>
        <w:spacing w:after="0"/>
        <w:ind w:left="993"/>
        <w:jc w:val="both"/>
        <w:rPr>
          <w:rFonts w:cstheme="minorHAnsi"/>
        </w:rPr>
      </w:pPr>
      <w:r w:rsidRPr="00542AFC">
        <w:rPr>
          <w:rFonts w:cstheme="minorHAnsi"/>
        </w:rPr>
        <w:t>En esta partida se utilizarán los siguientes materiales:</w:t>
      </w:r>
    </w:p>
    <w:p w14:paraId="24776A92" w14:textId="77777777" w:rsidR="00542AFC" w:rsidRPr="00542AFC" w:rsidRDefault="00542AFC" w:rsidP="00542AFC">
      <w:pPr>
        <w:spacing w:after="0" w:line="240" w:lineRule="auto"/>
        <w:ind w:left="993"/>
        <w:jc w:val="both"/>
        <w:rPr>
          <w:rFonts w:cstheme="minorHAnsi"/>
        </w:rPr>
      </w:pPr>
      <w:r w:rsidRPr="00542AFC">
        <w:rPr>
          <w:rFonts w:cstheme="minorHAnsi"/>
        </w:rPr>
        <w:t>-</w:t>
      </w:r>
      <w:r w:rsidRPr="00542AFC">
        <w:rPr>
          <w:rFonts w:cstheme="minorHAnsi"/>
        </w:rPr>
        <w:tab/>
        <w:t>Bolsa de yeso (20kg)</w:t>
      </w:r>
    </w:p>
    <w:p w14:paraId="14402368" w14:textId="77777777" w:rsidR="00542AFC" w:rsidRPr="00542AFC" w:rsidRDefault="00542AFC" w:rsidP="00542AFC">
      <w:pPr>
        <w:spacing w:after="0" w:line="240" w:lineRule="auto"/>
        <w:ind w:left="993"/>
        <w:jc w:val="both"/>
        <w:rPr>
          <w:rFonts w:cstheme="minorHAnsi"/>
        </w:rPr>
      </w:pPr>
      <w:r w:rsidRPr="00542AFC">
        <w:rPr>
          <w:rFonts w:cstheme="minorHAnsi"/>
        </w:rPr>
        <w:t>-</w:t>
      </w:r>
      <w:r w:rsidRPr="00542AFC">
        <w:rPr>
          <w:rFonts w:cstheme="minorHAnsi"/>
        </w:rPr>
        <w:tab/>
        <w:t>Estacas de fierro</w:t>
      </w:r>
    </w:p>
    <w:p w14:paraId="7B9B0161" w14:textId="77777777" w:rsidR="00542AFC" w:rsidRPr="00542AFC" w:rsidRDefault="00542AFC" w:rsidP="00542AFC">
      <w:pPr>
        <w:spacing w:after="0" w:line="240" w:lineRule="auto"/>
        <w:ind w:left="993"/>
        <w:jc w:val="both"/>
        <w:rPr>
          <w:rFonts w:cstheme="minorHAnsi"/>
        </w:rPr>
      </w:pPr>
      <w:r w:rsidRPr="00542AFC">
        <w:rPr>
          <w:rFonts w:cstheme="minorHAnsi"/>
        </w:rPr>
        <w:t>-</w:t>
      </w:r>
      <w:r w:rsidRPr="00542AFC">
        <w:rPr>
          <w:rFonts w:cstheme="minorHAnsi"/>
        </w:rPr>
        <w:tab/>
        <w:t>Pintura esmalte</w:t>
      </w:r>
    </w:p>
    <w:p w14:paraId="0490D3B6" w14:textId="77777777" w:rsidR="00542AFC" w:rsidRPr="00542AFC" w:rsidRDefault="00542AFC" w:rsidP="00542AFC">
      <w:pPr>
        <w:spacing w:after="0" w:line="240" w:lineRule="auto"/>
        <w:ind w:left="993"/>
        <w:jc w:val="both"/>
        <w:rPr>
          <w:rFonts w:cstheme="minorHAnsi"/>
        </w:rPr>
      </w:pPr>
      <w:r w:rsidRPr="00542AFC">
        <w:rPr>
          <w:rFonts w:cstheme="minorHAnsi"/>
        </w:rPr>
        <w:t>-</w:t>
      </w:r>
      <w:r w:rsidRPr="00542AFC">
        <w:rPr>
          <w:rFonts w:cstheme="minorHAnsi"/>
        </w:rPr>
        <w:tab/>
        <w:t>Cordel 100mts</w:t>
      </w:r>
    </w:p>
    <w:p w14:paraId="4316AF21" w14:textId="77777777" w:rsidR="00542AFC" w:rsidRPr="00542AFC" w:rsidRDefault="00542AFC" w:rsidP="00542AFC">
      <w:pPr>
        <w:spacing w:after="0"/>
        <w:ind w:left="993"/>
        <w:jc w:val="both"/>
        <w:rPr>
          <w:rFonts w:cstheme="minorHAnsi"/>
        </w:rPr>
      </w:pPr>
    </w:p>
    <w:p w14:paraId="58495FCD" w14:textId="77777777" w:rsidR="00542AFC" w:rsidRPr="00542AFC" w:rsidRDefault="00542AFC" w:rsidP="00542AFC">
      <w:pPr>
        <w:spacing w:after="0"/>
        <w:ind w:left="993"/>
        <w:jc w:val="both"/>
        <w:rPr>
          <w:rFonts w:cstheme="minorHAnsi"/>
          <w:b/>
          <w:bCs/>
          <w:sz w:val="24"/>
          <w:szCs w:val="24"/>
        </w:rPr>
      </w:pPr>
      <w:r w:rsidRPr="00542AFC">
        <w:rPr>
          <w:rFonts w:cstheme="minorHAnsi"/>
          <w:b/>
          <w:bCs/>
          <w:sz w:val="24"/>
          <w:szCs w:val="24"/>
        </w:rPr>
        <w:t>Método de Ejecución:</w:t>
      </w:r>
    </w:p>
    <w:p w14:paraId="11ED1B02" w14:textId="77777777" w:rsidR="00542AFC" w:rsidRPr="00542AFC" w:rsidRDefault="00542AFC" w:rsidP="00542AFC">
      <w:pPr>
        <w:spacing w:after="0"/>
        <w:ind w:left="993"/>
        <w:jc w:val="both"/>
        <w:rPr>
          <w:rFonts w:cstheme="minorHAnsi"/>
        </w:rPr>
      </w:pPr>
      <w:r w:rsidRPr="00542AFC">
        <w:rPr>
          <w:rFonts w:cstheme="minorHAnsi"/>
        </w:rPr>
        <w:t>Generalidades</w:t>
      </w:r>
    </w:p>
    <w:p w14:paraId="5031E5E8" w14:textId="77777777" w:rsidR="00542AFC" w:rsidRPr="00542AFC" w:rsidRDefault="00542AFC" w:rsidP="00542AFC">
      <w:pPr>
        <w:spacing w:after="0"/>
        <w:ind w:left="993"/>
        <w:jc w:val="both"/>
        <w:rPr>
          <w:rFonts w:cstheme="minorHAnsi"/>
        </w:rPr>
      </w:pPr>
      <w:r w:rsidRPr="00542AFC">
        <w:rPr>
          <w:rFonts w:cstheme="minorHAnsi"/>
        </w:rPr>
        <w:t>Ejecutar todo el Trabajo de acuerdo con los trazos y gradientes indicados en los planos.  Asumir toda la responsabilidad por conservar el alineamiento y gradiente.</w:t>
      </w:r>
    </w:p>
    <w:p w14:paraId="254DC861" w14:textId="77777777" w:rsidR="00542AFC" w:rsidRPr="00542AFC" w:rsidRDefault="00542AFC" w:rsidP="00542AFC">
      <w:pPr>
        <w:spacing w:after="0"/>
        <w:ind w:left="993"/>
        <w:jc w:val="both"/>
        <w:rPr>
          <w:rFonts w:cstheme="minorHAnsi"/>
        </w:rPr>
      </w:pPr>
      <w:r w:rsidRPr="00542AFC">
        <w:rPr>
          <w:rFonts w:cstheme="minorHAnsi"/>
        </w:rPr>
        <w:t>La partida se refiere al trabajo topográfico necesario con el fin de conformar las áreas y zonas de trabajo, así como las dimensiones en planta y los respectivos niveles, trazado y estacado de acuerdo a los planos originales del proyecto o los modificados por el SUPERVISOR, así como el seccionamiento inicial.</w:t>
      </w:r>
    </w:p>
    <w:p w14:paraId="340CF593" w14:textId="77777777" w:rsidR="00542AFC" w:rsidRPr="00542AFC" w:rsidRDefault="00542AFC" w:rsidP="00542AFC">
      <w:pPr>
        <w:spacing w:after="0"/>
        <w:ind w:left="993"/>
        <w:jc w:val="both"/>
        <w:rPr>
          <w:rFonts w:cstheme="minorHAnsi"/>
        </w:rPr>
      </w:pPr>
      <w:r w:rsidRPr="00542AFC">
        <w:rPr>
          <w:rFonts w:cstheme="minorHAnsi"/>
        </w:rPr>
        <w:t>El RESIDENTE en coordinación con el SUPERVISOR, deberá efectuar los trabajos topográficos y de replanteo pertinentes, con la finalidad de actualizar los alineamientos, secciones, niveles y ejes.</w:t>
      </w:r>
    </w:p>
    <w:p w14:paraId="7035D50D" w14:textId="415A184D" w:rsidR="00542AFC" w:rsidRDefault="00542AFC" w:rsidP="00542AFC">
      <w:pPr>
        <w:spacing w:after="0"/>
        <w:ind w:left="993"/>
        <w:jc w:val="both"/>
        <w:rPr>
          <w:rFonts w:cstheme="minorHAnsi"/>
        </w:rPr>
      </w:pPr>
      <w:r w:rsidRPr="00542AFC">
        <w:rPr>
          <w:rFonts w:cstheme="minorHAnsi"/>
        </w:rPr>
        <w:t>Durante los trabajos de trazo y replanteo, el RESIDENTE realizará controles topográficos, verificándose las cotas y alineamientos respectivos, colocándose plantillas, en concordancia con los planos del proyecto.</w:t>
      </w:r>
    </w:p>
    <w:p w14:paraId="3863240E" w14:textId="77777777" w:rsidR="00542AFC" w:rsidRPr="00542AFC" w:rsidRDefault="00542AFC" w:rsidP="00542AFC">
      <w:pPr>
        <w:spacing w:after="0"/>
        <w:ind w:left="993"/>
        <w:jc w:val="both"/>
        <w:rPr>
          <w:rFonts w:cstheme="minorHAnsi"/>
        </w:rPr>
      </w:pPr>
    </w:p>
    <w:p w14:paraId="5C3B4CF5" w14:textId="77777777" w:rsidR="00542AFC" w:rsidRPr="00542AFC" w:rsidRDefault="00542AFC" w:rsidP="00542AFC">
      <w:pPr>
        <w:spacing w:after="0"/>
        <w:ind w:left="993"/>
        <w:jc w:val="both"/>
        <w:rPr>
          <w:rFonts w:cstheme="minorHAnsi"/>
          <w:b/>
          <w:bCs/>
          <w:sz w:val="24"/>
          <w:szCs w:val="24"/>
        </w:rPr>
      </w:pPr>
      <w:r w:rsidRPr="00542AFC">
        <w:rPr>
          <w:rFonts w:cstheme="minorHAnsi"/>
          <w:b/>
          <w:bCs/>
          <w:sz w:val="24"/>
          <w:szCs w:val="24"/>
        </w:rPr>
        <w:t>Método de Medición:</w:t>
      </w:r>
    </w:p>
    <w:p w14:paraId="6A0428F2" w14:textId="4E6AFE02" w:rsidR="00542AFC" w:rsidRDefault="00542AFC" w:rsidP="00542AFC">
      <w:pPr>
        <w:spacing w:after="0"/>
        <w:ind w:left="993"/>
        <w:jc w:val="both"/>
        <w:rPr>
          <w:rFonts w:cstheme="minorHAnsi"/>
        </w:rPr>
      </w:pPr>
      <w:r w:rsidRPr="00542AFC">
        <w:rPr>
          <w:rFonts w:cstheme="minorHAnsi"/>
        </w:rPr>
        <w:t>En esta partida la unidad de medida será la del metro cuadrado.</w:t>
      </w:r>
    </w:p>
    <w:p w14:paraId="799F7328" w14:textId="77777777" w:rsidR="00542AFC" w:rsidRPr="00542AFC" w:rsidRDefault="00542AFC" w:rsidP="00542AFC">
      <w:pPr>
        <w:spacing w:after="0"/>
        <w:ind w:left="993"/>
        <w:jc w:val="both"/>
        <w:rPr>
          <w:rFonts w:cstheme="minorHAnsi"/>
        </w:rPr>
      </w:pPr>
    </w:p>
    <w:p w14:paraId="3CA3B2DE" w14:textId="77777777" w:rsidR="00542AFC" w:rsidRPr="00542AFC" w:rsidRDefault="00542AFC" w:rsidP="00542AFC">
      <w:pPr>
        <w:spacing w:after="0"/>
        <w:ind w:left="993"/>
        <w:jc w:val="both"/>
        <w:rPr>
          <w:rFonts w:cstheme="minorHAnsi"/>
          <w:b/>
          <w:bCs/>
          <w:sz w:val="24"/>
          <w:szCs w:val="24"/>
        </w:rPr>
      </w:pPr>
      <w:r w:rsidRPr="00542AFC">
        <w:rPr>
          <w:rFonts w:cstheme="minorHAnsi"/>
          <w:b/>
          <w:bCs/>
          <w:sz w:val="24"/>
          <w:szCs w:val="24"/>
        </w:rPr>
        <w:t>Condiciones de pago</w:t>
      </w:r>
    </w:p>
    <w:p w14:paraId="6F11B827" w14:textId="77777777" w:rsidR="00542AFC" w:rsidRPr="00542AFC" w:rsidRDefault="00542AFC" w:rsidP="00542AFC">
      <w:pPr>
        <w:spacing w:after="0"/>
        <w:ind w:left="993"/>
        <w:jc w:val="both"/>
        <w:rPr>
          <w:rFonts w:cstheme="minorHAnsi"/>
        </w:rPr>
      </w:pPr>
      <w:r w:rsidRPr="00542AFC">
        <w:rPr>
          <w:rFonts w:cstheme="minorHAnsi"/>
        </w:rPr>
        <w:t xml:space="preserve">Este ítem ejecutado de acuerdo con las presentes especificaciones, medido de acuerdo con lo señalado y aprobado por el Supervisor, será pagado al precio unitario de la propuesta aceptada. </w:t>
      </w:r>
    </w:p>
    <w:p w14:paraId="70C55006" w14:textId="77777777" w:rsidR="00542AFC" w:rsidRPr="00542AFC" w:rsidRDefault="00542AFC" w:rsidP="00542AFC">
      <w:pPr>
        <w:pStyle w:val="Prrafodelista"/>
        <w:spacing w:after="0" w:line="276" w:lineRule="auto"/>
        <w:ind w:left="993"/>
        <w:jc w:val="both"/>
        <w:rPr>
          <w:rFonts w:cstheme="minorHAnsi"/>
        </w:rPr>
      </w:pPr>
    </w:p>
    <w:p w14:paraId="448B3E40" w14:textId="679F7EF0" w:rsidR="00542AFC" w:rsidRDefault="00542AFC" w:rsidP="00542AFC">
      <w:pPr>
        <w:pStyle w:val="Prrafodelista"/>
        <w:numPr>
          <w:ilvl w:val="1"/>
          <w:numId w:val="35"/>
        </w:numPr>
        <w:spacing w:after="0" w:line="276" w:lineRule="auto"/>
        <w:jc w:val="both"/>
        <w:rPr>
          <w:rFonts w:ascii="Arial" w:hAnsi="Arial" w:cs="Arial"/>
          <w:b/>
          <w:bCs/>
          <w:color w:val="4472C4" w:themeColor="accent1"/>
        </w:rPr>
      </w:pPr>
      <w:r w:rsidRPr="00542AFC">
        <w:rPr>
          <w:rFonts w:ascii="Arial" w:hAnsi="Arial" w:cs="Arial"/>
          <w:b/>
          <w:bCs/>
          <w:color w:val="4472C4" w:themeColor="accent1"/>
        </w:rPr>
        <w:t>DEMOLICION DE SARDINEL DE CONCRETO</w:t>
      </w:r>
    </w:p>
    <w:p w14:paraId="79524413" w14:textId="77777777" w:rsidR="00542AFC" w:rsidRPr="00542AFC" w:rsidRDefault="00542AFC" w:rsidP="00542AFC">
      <w:pPr>
        <w:spacing w:after="0" w:line="276" w:lineRule="auto"/>
        <w:ind w:left="993"/>
        <w:jc w:val="both"/>
        <w:rPr>
          <w:rFonts w:cstheme="minorHAnsi"/>
          <w:b/>
          <w:bCs/>
          <w:sz w:val="24"/>
          <w:szCs w:val="24"/>
        </w:rPr>
      </w:pPr>
      <w:r w:rsidRPr="00542AFC">
        <w:rPr>
          <w:rFonts w:cstheme="minorHAnsi"/>
          <w:b/>
          <w:bCs/>
          <w:sz w:val="24"/>
          <w:szCs w:val="24"/>
        </w:rPr>
        <w:t>Descripción:</w:t>
      </w:r>
    </w:p>
    <w:p w14:paraId="640A8769" w14:textId="0005AEBD" w:rsidR="00542AFC" w:rsidRPr="00542AFC" w:rsidRDefault="00542AFC" w:rsidP="00542AFC">
      <w:pPr>
        <w:spacing w:after="0" w:line="276" w:lineRule="auto"/>
        <w:ind w:left="993"/>
        <w:jc w:val="both"/>
        <w:rPr>
          <w:rFonts w:cstheme="minorHAnsi"/>
        </w:rPr>
      </w:pPr>
      <w:r w:rsidRPr="00542AFC">
        <w:rPr>
          <w:rFonts w:cstheme="minorHAnsi"/>
        </w:rPr>
        <w:lastRenderedPageBreak/>
        <w:t xml:space="preserve">Comprende los trabajos de demolición de </w:t>
      </w:r>
      <w:r>
        <w:rPr>
          <w:rFonts w:cstheme="minorHAnsi"/>
        </w:rPr>
        <w:t>sardineles</w:t>
      </w:r>
      <w:r w:rsidRPr="00542AFC">
        <w:rPr>
          <w:rFonts w:cstheme="minorHAnsi"/>
        </w:rPr>
        <w:t xml:space="preserve"> para su posterior reposición cuidando en todo momento de no causar daño en otras estructuras o instalaciones. </w:t>
      </w:r>
    </w:p>
    <w:p w14:paraId="02F9A063" w14:textId="31740FFF" w:rsidR="00542AFC" w:rsidRDefault="00542AFC" w:rsidP="00542AFC">
      <w:pPr>
        <w:spacing w:after="0" w:line="276" w:lineRule="auto"/>
        <w:ind w:left="993"/>
        <w:jc w:val="both"/>
        <w:rPr>
          <w:rFonts w:cstheme="minorHAnsi"/>
        </w:rPr>
      </w:pPr>
      <w:r w:rsidRPr="00542AFC">
        <w:rPr>
          <w:rFonts w:cstheme="minorHAnsi"/>
        </w:rPr>
        <w:t xml:space="preserve">Se procederá a la demolición de </w:t>
      </w:r>
      <w:r>
        <w:rPr>
          <w:rFonts w:cstheme="minorHAnsi"/>
        </w:rPr>
        <w:t>sardineles</w:t>
      </w:r>
      <w:r w:rsidRPr="00542AFC">
        <w:rPr>
          <w:rFonts w:cstheme="minorHAnsi"/>
        </w:rPr>
        <w:t xml:space="preserve"> con el cuidado debido a fin de no dañar alguna estructura o instalación. Todo perjuicio por parte del contratista deberá ser corregido en forma inmediata.</w:t>
      </w:r>
    </w:p>
    <w:p w14:paraId="19613A48" w14:textId="77777777" w:rsidR="00542AFC" w:rsidRPr="00542AFC" w:rsidRDefault="00542AFC" w:rsidP="00542AFC">
      <w:pPr>
        <w:spacing w:after="0" w:line="276" w:lineRule="auto"/>
        <w:ind w:left="993"/>
        <w:jc w:val="both"/>
        <w:rPr>
          <w:rFonts w:cstheme="minorHAnsi"/>
        </w:rPr>
      </w:pPr>
    </w:p>
    <w:p w14:paraId="3D8AB641" w14:textId="77777777" w:rsidR="00542AFC" w:rsidRPr="00542AFC" w:rsidRDefault="00542AFC" w:rsidP="00542AFC">
      <w:pPr>
        <w:spacing w:after="0" w:line="276" w:lineRule="auto"/>
        <w:ind w:left="993"/>
        <w:jc w:val="both"/>
        <w:rPr>
          <w:rFonts w:cstheme="minorHAnsi"/>
          <w:b/>
          <w:bCs/>
          <w:sz w:val="24"/>
          <w:szCs w:val="24"/>
        </w:rPr>
      </w:pPr>
      <w:r w:rsidRPr="00542AFC">
        <w:rPr>
          <w:rFonts w:cstheme="minorHAnsi"/>
          <w:b/>
          <w:bCs/>
          <w:sz w:val="24"/>
          <w:szCs w:val="24"/>
        </w:rPr>
        <w:t>Método de medición:</w:t>
      </w:r>
    </w:p>
    <w:p w14:paraId="0D7EAF9D" w14:textId="584D1E70" w:rsidR="00542AFC" w:rsidRDefault="00542AFC" w:rsidP="00542AFC">
      <w:pPr>
        <w:spacing w:after="0" w:line="276" w:lineRule="auto"/>
        <w:ind w:left="993"/>
        <w:jc w:val="both"/>
        <w:rPr>
          <w:rFonts w:cstheme="minorHAnsi"/>
        </w:rPr>
      </w:pPr>
      <w:r w:rsidRPr="00542AFC">
        <w:rPr>
          <w:rFonts w:cstheme="minorHAnsi"/>
        </w:rPr>
        <w:t xml:space="preserve">Se medirá por metro </w:t>
      </w:r>
      <w:r>
        <w:rPr>
          <w:rFonts w:cstheme="minorHAnsi"/>
        </w:rPr>
        <w:t>cubico</w:t>
      </w:r>
      <w:r w:rsidRPr="00542AFC">
        <w:rPr>
          <w:rFonts w:cstheme="minorHAnsi"/>
        </w:rPr>
        <w:t xml:space="preserve"> (m</w:t>
      </w:r>
      <w:r>
        <w:rPr>
          <w:rFonts w:cstheme="minorHAnsi"/>
        </w:rPr>
        <w:t>3</w:t>
      </w:r>
      <w:r w:rsidRPr="00542AFC">
        <w:rPr>
          <w:rFonts w:cstheme="minorHAnsi"/>
        </w:rPr>
        <w:t>) siendo el pago proporcional a las valorizaciones de avance de obra.</w:t>
      </w:r>
    </w:p>
    <w:p w14:paraId="6C5DF4C2" w14:textId="77777777" w:rsidR="00542AFC" w:rsidRPr="00542AFC" w:rsidRDefault="00542AFC" w:rsidP="00542AFC">
      <w:pPr>
        <w:spacing w:after="0" w:line="276" w:lineRule="auto"/>
        <w:ind w:left="993"/>
        <w:jc w:val="both"/>
        <w:rPr>
          <w:rFonts w:cstheme="minorHAnsi"/>
        </w:rPr>
      </w:pPr>
    </w:p>
    <w:p w14:paraId="5023D5E7" w14:textId="77777777" w:rsidR="00542AFC" w:rsidRPr="00542AFC" w:rsidRDefault="00542AFC" w:rsidP="00542AFC">
      <w:pPr>
        <w:spacing w:after="0" w:line="276" w:lineRule="auto"/>
        <w:ind w:left="993"/>
        <w:jc w:val="both"/>
        <w:rPr>
          <w:rFonts w:cstheme="minorHAnsi"/>
          <w:b/>
          <w:bCs/>
          <w:sz w:val="24"/>
          <w:szCs w:val="24"/>
        </w:rPr>
      </w:pPr>
      <w:r w:rsidRPr="00542AFC">
        <w:rPr>
          <w:rFonts w:cstheme="minorHAnsi"/>
          <w:b/>
          <w:bCs/>
          <w:sz w:val="24"/>
          <w:szCs w:val="24"/>
        </w:rPr>
        <w:t>Condición de pago</w:t>
      </w:r>
    </w:p>
    <w:p w14:paraId="09D1DDC8" w14:textId="77777777" w:rsidR="00542AFC" w:rsidRPr="00542AFC" w:rsidRDefault="00542AFC" w:rsidP="00542AFC">
      <w:pPr>
        <w:spacing w:after="0" w:line="276" w:lineRule="auto"/>
        <w:ind w:left="993"/>
        <w:jc w:val="both"/>
        <w:rPr>
          <w:rFonts w:cstheme="minorHAnsi"/>
        </w:rPr>
      </w:pPr>
      <w:r w:rsidRPr="00542AFC">
        <w:rPr>
          <w:rFonts w:cstheme="minorHAnsi"/>
        </w:rPr>
        <w:t>Los trabajos que denoten la ejecución de esta partida se cancelaran de acuerdo al precio señalado en el presupuesto aprobado para la partida dicho pago constituirá compensación total de mano de obra, equipo y cualquier otro insumo que se requiera para ejecutar totalmente el trabajo.</w:t>
      </w:r>
    </w:p>
    <w:p w14:paraId="7E29D376" w14:textId="213DDD05" w:rsidR="00542AFC" w:rsidRDefault="00542AFC" w:rsidP="00542AFC">
      <w:pPr>
        <w:pStyle w:val="Prrafodelista"/>
        <w:spacing w:after="0" w:line="276" w:lineRule="auto"/>
        <w:ind w:left="1413"/>
        <w:jc w:val="both"/>
        <w:rPr>
          <w:rFonts w:ascii="Arial" w:hAnsi="Arial" w:cs="Arial"/>
          <w:b/>
          <w:bCs/>
          <w:color w:val="4472C4" w:themeColor="accent1"/>
        </w:rPr>
      </w:pPr>
    </w:p>
    <w:p w14:paraId="5F2664BB" w14:textId="77777777" w:rsidR="00542AFC" w:rsidRDefault="00542AFC" w:rsidP="00542AFC">
      <w:pPr>
        <w:pStyle w:val="Prrafodelista"/>
        <w:spacing w:after="0" w:line="276" w:lineRule="auto"/>
        <w:ind w:left="1413"/>
        <w:jc w:val="both"/>
        <w:rPr>
          <w:rFonts w:ascii="Arial" w:hAnsi="Arial" w:cs="Arial"/>
          <w:b/>
          <w:bCs/>
          <w:color w:val="4472C4" w:themeColor="accent1"/>
        </w:rPr>
      </w:pPr>
    </w:p>
    <w:p w14:paraId="02FC39B1" w14:textId="726A546E" w:rsidR="00542AFC" w:rsidRDefault="00EB09F7" w:rsidP="00542AFC">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ELIMINACIÓN DE MATERIAL EXCEDENTE</w:t>
      </w:r>
    </w:p>
    <w:p w14:paraId="6510B41E" w14:textId="77777777" w:rsidR="00542AFC" w:rsidRPr="00542AFC" w:rsidRDefault="00542AFC" w:rsidP="00542AFC">
      <w:pPr>
        <w:pStyle w:val="Sinespaciado"/>
        <w:spacing w:line="276" w:lineRule="auto"/>
        <w:ind w:left="993" w:right="-2"/>
        <w:rPr>
          <w:rFonts w:cstheme="minorHAnsi"/>
          <w:b/>
          <w:bCs/>
          <w:sz w:val="24"/>
          <w:szCs w:val="24"/>
        </w:rPr>
      </w:pPr>
      <w:r w:rsidRPr="00542AFC">
        <w:rPr>
          <w:rFonts w:cstheme="minorHAnsi"/>
          <w:b/>
          <w:bCs/>
          <w:sz w:val="24"/>
          <w:szCs w:val="24"/>
        </w:rPr>
        <w:t>Descripción</w:t>
      </w:r>
    </w:p>
    <w:p w14:paraId="4CDABD56" w14:textId="783DD7F4" w:rsidR="00542AFC" w:rsidRDefault="00542AFC" w:rsidP="00542AFC">
      <w:pPr>
        <w:pStyle w:val="Prrafo"/>
        <w:spacing w:before="0" w:line="276" w:lineRule="auto"/>
        <w:ind w:left="993"/>
        <w:rPr>
          <w:rFonts w:asciiTheme="minorHAnsi" w:eastAsiaTheme="minorHAnsi" w:hAnsiTheme="minorHAnsi" w:cstheme="minorHAnsi"/>
          <w:szCs w:val="22"/>
          <w:lang w:val="es-PE" w:eastAsia="en-US"/>
        </w:rPr>
      </w:pPr>
      <w:r w:rsidRPr="00542AFC">
        <w:rPr>
          <w:rFonts w:asciiTheme="minorHAnsi" w:eastAsiaTheme="minorHAnsi" w:hAnsiTheme="minorHAnsi" w:cstheme="minorHAnsi"/>
          <w:szCs w:val="22"/>
          <w:lang w:val="es-PE" w:eastAsia="en-US"/>
        </w:rPr>
        <w:t>El material sobrante excavado, si es apropiado para el relleno, podrá ser amontonado y usado como material selecto y/o calificado de relleno, tal como sea determinado por la supervisión. De no ser así se procederá a su eliminación con maquinaria pesada (cargador y volquetes) hasta una distancia 10KM, adecuada que asegure la limpieza de la obra.</w:t>
      </w:r>
    </w:p>
    <w:p w14:paraId="7792A88B" w14:textId="77777777" w:rsidR="00542AFC" w:rsidRPr="00542AFC" w:rsidRDefault="00542AFC" w:rsidP="00542AFC">
      <w:pPr>
        <w:pStyle w:val="Prrafo"/>
        <w:spacing w:before="0" w:line="276" w:lineRule="auto"/>
        <w:ind w:left="993"/>
        <w:rPr>
          <w:rFonts w:asciiTheme="minorHAnsi" w:eastAsiaTheme="minorHAnsi" w:hAnsiTheme="minorHAnsi" w:cstheme="minorHAnsi"/>
          <w:szCs w:val="22"/>
          <w:lang w:val="es-PE" w:eastAsia="en-US"/>
        </w:rPr>
      </w:pPr>
    </w:p>
    <w:p w14:paraId="1F209565" w14:textId="77777777" w:rsidR="00542AFC" w:rsidRPr="00542AFC" w:rsidRDefault="00542AFC" w:rsidP="00542AFC">
      <w:pPr>
        <w:spacing w:after="0" w:line="276" w:lineRule="auto"/>
        <w:ind w:left="993"/>
        <w:jc w:val="both"/>
        <w:rPr>
          <w:rFonts w:cstheme="minorHAnsi"/>
          <w:b/>
          <w:bCs/>
          <w:sz w:val="24"/>
          <w:szCs w:val="24"/>
        </w:rPr>
      </w:pPr>
      <w:r w:rsidRPr="00542AFC">
        <w:rPr>
          <w:rFonts w:cstheme="minorHAnsi"/>
          <w:b/>
          <w:bCs/>
          <w:sz w:val="24"/>
          <w:szCs w:val="24"/>
        </w:rPr>
        <w:t>Método de medición</w:t>
      </w:r>
    </w:p>
    <w:p w14:paraId="401014FD" w14:textId="3F949760" w:rsidR="00542AFC" w:rsidRDefault="00542AFC" w:rsidP="00542AFC">
      <w:pPr>
        <w:pStyle w:val="Textoindependiente3"/>
        <w:spacing w:after="0" w:line="276" w:lineRule="auto"/>
        <w:ind w:left="993"/>
        <w:jc w:val="both"/>
        <w:rPr>
          <w:rFonts w:cstheme="minorHAnsi"/>
          <w:sz w:val="22"/>
          <w:szCs w:val="22"/>
        </w:rPr>
      </w:pPr>
      <w:r w:rsidRPr="00542AFC">
        <w:rPr>
          <w:rFonts w:cstheme="minorHAnsi"/>
          <w:sz w:val="22"/>
          <w:szCs w:val="22"/>
        </w:rPr>
        <w:t>La unidad de medida será el M3 (metro cúbico)</w:t>
      </w:r>
    </w:p>
    <w:p w14:paraId="428019BD" w14:textId="77777777" w:rsidR="00542AFC" w:rsidRPr="00542AFC" w:rsidRDefault="00542AFC" w:rsidP="00542AFC">
      <w:pPr>
        <w:pStyle w:val="Textoindependiente3"/>
        <w:spacing w:after="0" w:line="276" w:lineRule="auto"/>
        <w:ind w:left="993"/>
        <w:jc w:val="both"/>
        <w:rPr>
          <w:rFonts w:cstheme="minorHAnsi"/>
          <w:sz w:val="22"/>
          <w:szCs w:val="22"/>
        </w:rPr>
      </w:pPr>
    </w:p>
    <w:p w14:paraId="1D65FD1F" w14:textId="77777777" w:rsidR="00542AFC" w:rsidRPr="00542AFC" w:rsidRDefault="00542AFC" w:rsidP="00542AFC">
      <w:pPr>
        <w:spacing w:after="0" w:line="276" w:lineRule="auto"/>
        <w:ind w:left="993"/>
        <w:jc w:val="both"/>
        <w:rPr>
          <w:rFonts w:cstheme="minorHAnsi"/>
          <w:b/>
          <w:bCs/>
          <w:sz w:val="24"/>
          <w:szCs w:val="24"/>
        </w:rPr>
      </w:pPr>
      <w:r w:rsidRPr="00542AFC">
        <w:rPr>
          <w:rFonts w:cstheme="minorHAnsi"/>
          <w:b/>
          <w:bCs/>
          <w:sz w:val="24"/>
          <w:szCs w:val="24"/>
        </w:rPr>
        <w:t>Condiciones de pago:</w:t>
      </w:r>
    </w:p>
    <w:p w14:paraId="6CAC5823" w14:textId="77777777" w:rsidR="00542AFC" w:rsidRPr="00542AFC" w:rsidRDefault="00542AFC" w:rsidP="00542AFC">
      <w:pPr>
        <w:spacing w:after="0" w:line="276" w:lineRule="auto"/>
        <w:ind w:left="993"/>
        <w:jc w:val="both"/>
        <w:rPr>
          <w:rFonts w:cstheme="minorHAnsi"/>
        </w:rPr>
      </w:pPr>
      <w:r w:rsidRPr="00542AFC">
        <w:rPr>
          <w:rFonts w:cstheme="minorHAnsi"/>
        </w:rPr>
        <w:t>Se pagará (m3) por el trabajo debidamente realizado, según avance de obra; el costo incluye el pago por mano de obra y Herramientas debidamente aprobado por la supervisión.</w:t>
      </w:r>
    </w:p>
    <w:p w14:paraId="3699BC20" w14:textId="540D9B52" w:rsidR="00542AFC" w:rsidRDefault="00542AFC" w:rsidP="00542AFC">
      <w:pPr>
        <w:spacing w:after="0" w:line="276" w:lineRule="auto"/>
        <w:ind w:left="993"/>
        <w:jc w:val="both"/>
        <w:rPr>
          <w:rFonts w:cstheme="minorHAnsi"/>
        </w:rPr>
      </w:pPr>
    </w:p>
    <w:p w14:paraId="5EEF4CA4" w14:textId="6A3FDEBE" w:rsidR="00EB09F7" w:rsidRDefault="00EB09F7" w:rsidP="00EB09F7">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LIMPIEZA DE TERRENO MANUAL</w:t>
      </w:r>
    </w:p>
    <w:p w14:paraId="0E4FBCDD"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Descripción:</w:t>
      </w:r>
    </w:p>
    <w:p w14:paraId="240D361D" w14:textId="7F02B4EB" w:rsidR="00EB09F7" w:rsidRDefault="00EB09F7" w:rsidP="00EB09F7">
      <w:pPr>
        <w:autoSpaceDE w:val="0"/>
        <w:autoSpaceDN w:val="0"/>
        <w:adjustRightInd w:val="0"/>
        <w:spacing w:after="0" w:line="276" w:lineRule="auto"/>
        <w:ind w:left="993"/>
        <w:jc w:val="both"/>
        <w:rPr>
          <w:rFonts w:cstheme="minorHAnsi"/>
        </w:rPr>
      </w:pPr>
      <w:r w:rsidRPr="00EB09F7">
        <w:rPr>
          <w:rFonts w:cstheme="minorHAnsi"/>
        </w:rPr>
        <w:t>La partida se refiere a la limpieza manual del terreno en el área comprendida en los límites del proyecto, incluyendo retiro de escombros hacia los botaderos fijados y autorizados, a fin de tener el área de trabajo para poder realizar los trazos topográficos sobre el terreno.</w:t>
      </w:r>
    </w:p>
    <w:p w14:paraId="25E3A6F7" w14:textId="77777777" w:rsidR="00EB09F7" w:rsidRPr="00EB09F7" w:rsidRDefault="00EB09F7" w:rsidP="00EB09F7">
      <w:pPr>
        <w:autoSpaceDE w:val="0"/>
        <w:autoSpaceDN w:val="0"/>
        <w:adjustRightInd w:val="0"/>
        <w:spacing w:after="0" w:line="276" w:lineRule="auto"/>
        <w:ind w:left="993"/>
        <w:jc w:val="both"/>
        <w:rPr>
          <w:rFonts w:cstheme="minorHAnsi"/>
        </w:rPr>
      </w:pPr>
    </w:p>
    <w:p w14:paraId="29E1C97C"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Método de Medición:</w:t>
      </w:r>
    </w:p>
    <w:p w14:paraId="55FB5072" w14:textId="2989147E" w:rsidR="00EB09F7" w:rsidRDefault="00EB09F7" w:rsidP="00EB09F7">
      <w:pPr>
        <w:autoSpaceDE w:val="0"/>
        <w:autoSpaceDN w:val="0"/>
        <w:adjustRightInd w:val="0"/>
        <w:spacing w:after="0" w:line="276" w:lineRule="auto"/>
        <w:ind w:left="993"/>
        <w:jc w:val="both"/>
        <w:rPr>
          <w:rFonts w:cstheme="minorHAnsi"/>
        </w:rPr>
      </w:pPr>
      <w:r w:rsidRPr="00EB09F7">
        <w:rPr>
          <w:rFonts w:cstheme="minorHAnsi"/>
        </w:rPr>
        <w:t>La supervisión deberá controlar que la limpieza se realice de forma correcta a fin de contar con el área adecuada de trabajo.</w:t>
      </w:r>
    </w:p>
    <w:p w14:paraId="0AE3F98C" w14:textId="77777777" w:rsidR="00EB09F7" w:rsidRPr="00EB09F7" w:rsidRDefault="00EB09F7" w:rsidP="00EB09F7">
      <w:pPr>
        <w:autoSpaceDE w:val="0"/>
        <w:autoSpaceDN w:val="0"/>
        <w:adjustRightInd w:val="0"/>
        <w:spacing w:after="0" w:line="276" w:lineRule="auto"/>
        <w:ind w:left="993"/>
        <w:jc w:val="both"/>
        <w:rPr>
          <w:rFonts w:cstheme="minorHAnsi"/>
        </w:rPr>
      </w:pPr>
    </w:p>
    <w:p w14:paraId="2549FA4F"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Condiciones de pago</w:t>
      </w:r>
      <w:r w:rsidRPr="00EB09F7">
        <w:rPr>
          <w:rFonts w:cstheme="minorHAnsi"/>
          <w:b/>
          <w:bCs/>
          <w:sz w:val="24"/>
          <w:szCs w:val="24"/>
        </w:rPr>
        <w:tab/>
      </w:r>
      <w:r w:rsidRPr="00EB09F7">
        <w:rPr>
          <w:rFonts w:cstheme="minorHAnsi"/>
          <w:b/>
          <w:bCs/>
          <w:sz w:val="24"/>
          <w:szCs w:val="24"/>
        </w:rPr>
        <w:tab/>
      </w:r>
    </w:p>
    <w:p w14:paraId="22147AD3" w14:textId="77777777" w:rsidR="00EB09F7" w:rsidRPr="00EB09F7" w:rsidRDefault="00EB09F7" w:rsidP="00EB09F7">
      <w:pPr>
        <w:spacing w:after="0" w:line="276" w:lineRule="auto"/>
        <w:ind w:left="993"/>
        <w:jc w:val="both"/>
        <w:rPr>
          <w:rFonts w:cstheme="minorHAnsi"/>
        </w:rPr>
      </w:pPr>
      <w:r w:rsidRPr="00EB09F7">
        <w:rPr>
          <w:rFonts w:cstheme="minorHAnsi"/>
        </w:rPr>
        <w:t>La unidad de medición de estas partidas será metro cuadrado (m2).</w:t>
      </w:r>
    </w:p>
    <w:p w14:paraId="507E09EE" w14:textId="196AA701" w:rsidR="00EB09F7" w:rsidRDefault="00EB09F7" w:rsidP="00542AFC">
      <w:pPr>
        <w:spacing w:after="0" w:line="276" w:lineRule="auto"/>
        <w:ind w:left="993"/>
        <w:jc w:val="both"/>
        <w:rPr>
          <w:rFonts w:cstheme="minorHAnsi"/>
        </w:rPr>
      </w:pPr>
    </w:p>
    <w:p w14:paraId="218C03FD" w14:textId="0041B3A1" w:rsidR="00EB09F7" w:rsidRPr="008A78BE" w:rsidRDefault="00EB09F7" w:rsidP="00EB09F7">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lastRenderedPageBreak/>
        <w:t>MOVIMIENTO DE TIERRAS</w:t>
      </w:r>
    </w:p>
    <w:p w14:paraId="32D18E30" w14:textId="0E0D44CA" w:rsidR="00EB09F7" w:rsidRDefault="00EB09F7" w:rsidP="00EB09F7">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CORTE A NIVEL DE SUBRASANTE</w:t>
      </w:r>
    </w:p>
    <w:p w14:paraId="08D33107"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Descripción</w:t>
      </w:r>
    </w:p>
    <w:p w14:paraId="290C9B8E" w14:textId="70DDB0F5" w:rsidR="00EB09F7" w:rsidRDefault="00EB09F7" w:rsidP="00EB09F7">
      <w:pPr>
        <w:spacing w:after="0" w:line="276" w:lineRule="auto"/>
        <w:ind w:left="993"/>
        <w:jc w:val="both"/>
        <w:rPr>
          <w:rFonts w:cstheme="minorHAnsi"/>
        </w:rPr>
      </w:pPr>
      <w:r w:rsidRPr="00EB09F7">
        <w:rPr>
          <w:rFonts w:cstheme="minorHAnsi"/>
        </w:rPr>
        <w:t>Se refiere al corte y nivelación en terreno que comprende el área a construir y de acuerdo con lo establecido en los planos. Así como secciones indicadas en los planos y detalles respectivos.</w:t>
      </w:r>
    </w:p>
    <w:p w14:paraId="03DAA21D" w14:textId="77777777" w:rsidR="00EB09F7" w:rsidRPr="00EB09F7" w:rsidRDefault="00EB09F7" w:rsidP="00EB09F7">
      <w:pPr>
        <w:spacing w:after="0" w:line="276" w:lineRule="auto"/>
        <w:ind w:left="993"/>
        <w:jc w:val="both"/>
        <w:rPr>
          <w:rFonts w:cstheme="minorHAnsi"/>
        </w:rPr>
      </w:pPr>
    </w:p>
    <w:p w14:paraId="63B87166"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Proceso constructivo</w:t>
      </w:r>
    </w:p>
    <w:p w14:paraId="35E33597" w14:textId="7589F6CB" w:rsidR="00EB09F7" w:rsidRDefault="00EB09F7" w:rsidP="00EB09F7">
      <w:pPr>
        <w:spacing w:after="0" w:line="276" w:lineRule="auto"/>
        <w:ind w:left="993"/>
        <w:jc w:val="both"/>
        <w:rPr>
          <w:rFonts w:cstheme="minorHAnsi"/>
        </w:rPr>
      </w:pPr>
      <w:r w:rsidRPr="00EB09F7">
        <w:rPr>
          <w:rFonts w:cstheme="minorHAnsi"/>
        </w:rPr>
        <w:t>Comprende la ejecución de trabajos de corte y nivelación en terreno natural, lo cual se hará a mano, y se hará para dejar nivelado el terreno antes de realizar las excavaciones. A partir de este nivel se colocarán los rellenos y bases de afirmado para el falso piso. El material resultante de estas excavaciones será eliminado con volquete.</w:t>
      </w:r>
    </w:p>
    <w:p w14:paraId="48CDB5CB" w14:textId="77777777" w:rsidR="00EB09F7" w:rsidRPr="00EB09F7" w:rsidRDefault="00EB09F7" w:rsidP="00EB09F7">
      <w:pPr>
        <w:spacing w:after="0" w:line="276" w:lineRule="auto"/>
        <w:ind w:left="993"/>
        <w:jc w:val="both"/>
        <w:rPr>
          <w:rFonts w:cstheme="minorHAnsi"/>
        </w:rPr>
      </w:pPr>
    </w:p>
    <w:p w14:paraId="688BAC08"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Medición</w:t>
      </w:r>
    </w:p>
    <w:p w14:paraId="5153A85D" w14:textId="77777777" w:rsidR="00EB09F7" w:rsidRPr="00EB09F7" w:rsidRDefault="00EB09F7" w:rsidP="00EB09F7">
      <w:pPr>
        <w:spacing w:after="0" w:line="276" w:lineRule="auto"/>
        <w:ind w:left="993"/>
        <w:jc w:val="both"/>
        <w:rPr>
          <w:rFonts w:cstheme="minorHAnsi"/>
        </w:rPr>
      </w:pPr>
      <w:r w:rsidRPr="00EB09F7">
        <w:rPr>
          <w:rFonts w:cstheme="minorHAnsi"/>
        </w:rPr>
        <w:t>Se computará por metro cúbico (m3) de corte de terreno natural verificada por el supervisor de obra.</w:t>
      </w:r>
    </w:p>
    <w:p w14:paraId="3AAF3636" w14:textId="77777777" w:rsidR="00EB09F7" w:rsidRPr="00EB09F7" w:rsidRDefault="00EB09F7" w:rsidP="00EB09F7">
      <w:pPr>
        <w:pStyle w:val="Prrafodelista"/>
        <w:spacing w:after="0" w:line="276" w:lineRule="auto"/>
        <w:ind w:left="993"/>
        <w:jc w:val="both"/>
        <w:rPr>
          <w:rFonts w:cstheme="minorHAnsi"/>
        </w:rPr>
      </w:pPr>
    </w:p>
    <w:p w14:paraId="385649DF" w14:textId="6CD568F9" w:rsidR="006F5E6A" w:rsidRDefault="006F5E6A" w:rsidP="00EB09F7">
      <w:pPr>
        <w:pStyle w:val="Prrafodelista"/>
        <w:numPr>
          <w:ilvl w:val="1"/>
          <w:numId w:val="35"/>
        </w:numPr>
        <w:spacing w:after="0" w:line="276" w:lineRule="auto"/>
        <w:jc w:val="both"/>
        <w:rPr>
          <w:rFonts w:ascii="Arial" w:hAnsi="Arial" w:cs="Arial"/>
          <w:b/>
          <w:bCs/>
          <w:color w:val="4472C4" w:themeColor="accent1"/>
        </w:rPr>
      </w:pPr>
      <w:r w:rsidRPr="006F5E6A">
        <w:rPr>
          <w:rFonts w:ascii="Arial" w:hAnsi="Arial" w:cs="Arial"/>
          <w:b/>
          <w:bCs/>
          <w:color w:val="4472C4" w:themeColor="accent1"/>
        </w:rPr>
        <w:t>RELLENO CON MATERIAL PROPIO A NIVEL DE SUBRASANTE</w:t>
      </w:r>
    </w:p>
    <w:p w14:paraId="52290122" w14:textId="7D74CA54" w:rsidR="006F5E6A" w:rsidRDefault="006F5E6A" w:rsidP="00C95034">
      <w:pPr>
        <w:spacing w:after="0" w:line="276" w:lineRule="auto"/>
        <w:ind w:left="708"/>
        <w:jc w:val="both"/>
        <w:rPr>
          <w:rFonts w:ascii="Arial" w:hAnsi="Arial" w:cs="Arial"/>
          <w:b/>
          <w:bCs/>
          <w:color w:val="4472C4" w:themeColor="accent1"/>
        </w:rPr>
      </w:pPr>
    </w:p>
    <w:p w14:paraId="2D815421" w14:textId="055D700B" w:rsidR="00C95034" w:rsidRPr="00C95034" w:rsidRDefault="00C95034" w:rsidP="00C95034">
      <w:pPr>
        <w:spacing w:after="0" w:line="276" w:lineRule="auto"/>
        <w:ind w:left="993"/>
        <w:jc w:val="both"/>
        <w:rPr>
          <w:rFonts w:cstheme="minorHAnsi"/>
          <w:b/>
          <w:bCs/>
        </w:rPr>
      </w:pPr>
      <w:r w:rsidRPr="00C95034">
        <w:rPr>
          <w:rFonts w:cstheme="minorHAnsi"/>
          <w:b/>
          <w:bCs/>
        </w:rPr>
        <w:t>Descripción</w:t>
      </w:r>
    </w:p>
    <w:p w14:paraId="5585451D" w14:textId="77777777" w:rsidR="00C95034" w:rsidRPr="00C95034" w:rsidRDefault="00C95034" w:rsidP="00C95034">
      <w:pPr>
        <w:spacing w:after="0" w:line="276" w:lineRule="auto"/>
        <w:ind w:left="993"/>
        <w:jc w:val="both"/>
        <w:rPr>
          <w:rFonts w:cstheme="minorHAnsi"/>
        </w:rPr>
      </w:pPr>
      <w:r w:rsidRPr="00C95034">
        <w:rPr>
          <w:rFonts w:cstheme="minorHAnsi"/>
        </w:rPr>
        <w:t>Esta partida comprende todos los trabajos y materiales necesarios para la consolidación del terreno que protejan las tuberías enterradas.</w:t>
      </w:r>
    </w:p>
    <w:p w14:paraId="74B93C2E" w14:textId="77777777" w:rsidR="00C95034" w:rsidRPr="00C95034" w:rsidRDefault="00C95034" w:rsidP="00C95034">
      <w:pPr>
        <w:spacing w:after="0" w:line="276" w:lineRule="auto"/>
        <w:ind w:left="993"/>
        <w:jc w:val="both"/>
        <w:rPr>
          <w:rFonts w:cstheme="minorHAnsi"/>
        </w:rPr>
      </w:pPr>
      <w:r w:rsidRPr="00C95034">
        <w:rPr>
          <w:rFonts w:cstheme="minorHAnsi"/>
        </w:rPr>
        <w:t>El relleno podrá realizarse con el material de la excavación si cumple con las características de ser un material selecto, en caso contrario se remplazará por material de préstamo previamente aprobado por el inspector.</w:t>
      </w:r>
    </w:p>
    <w:p w14:paraId="0C409DE6" w14:textId="77777777" w:rsidR="00C95034" w:rsidRPr="00C95034" w:rsidRDefault="00C95034" w:rsidP="00C95034">
      <w:pPr>
        <w:spacing w:after="0" w:line="276" w:lineRule="auto"/>
        <w:ind w:left="993"/>
        <w:jc w:val="both"/>
        <w:rPr>
          <w:rFonts w:cstheme="minorHAnsi"/>
        </w:rPr>
      </w:pPr>
    </w:p>
    <w:p w14:paraId="25F638C1" w14:textId="517BA56E" w:rsidR="00C95034" w:rsidRPr="00C95034" w:rsidRDefault="00C95034" w:rsidP="00C95034">
      <w:pPr>
        <w:spacing w:after="0" w:line="276" w:lineRule="auto"/>
        <w:ind w:left="993"/>
        <w:jc w:val="both"/>
        <w:rPr>
          <w:rFonts w:cstheme="minorHAnsi"/>
          <w:b/>
          <w:bCs/>
        </w:rPr>
      </w:pPr>
      <w:r w:rsidRPr="00C95034">
        <w:rPr>
          <w:rFonts w:cstheme="minorHAnsi"/>
          <w:b/>
          <w:bCs/>
        </w:rPr>
        <w:t>Materiales</w:t>
      </w:r>
    </w:p>
    <w:p w14:paraId="71EC0BEE" w14:textId="77777777" w:rsidR="00C95034" w:rsidRPr="00C95034" w:rsidRDefault="00C95034" w:rsidP="00C95034">
      <w:pPr>
        <w:spacing w:after="0" w:line="276" w:lineRule="auto"/>
        <w:ind w:left="993"/>
        <w:jc w:val="both"/>
        <w:rPr>
          <w:rFonts w:cstheme="minorHAnsi"/>
        </w:rPr>
      </w:pPr>
      <w:r w:rsidRPr="00C95034">
        <w:rPr>
          <w:rFonts w:cstheme="minorHAnsi"/>
        </w:rPr>
        <w:t>Herramientas Manuales</w:t>
      </w:r>
    </w:p>
    <w:p w14:paraId="07929A6B" w14:textId="77777777" w:rsidR="00C95034" w:rsidRPr="00C95034" w:rsidRDefault="00C95034" w:rsidP="00C95034">
      <w:pPr>
        <w:spacing w:after="0" w:line="276" w:lineRule="auto"/>
        <w:ind w:left="993"/>
        <w:jc w:val="both"/>
        <w:rPr>
          <w:rFonts w:cstheme="minorHAnsi"/>
        </w:rPr>
      </w:pPr>
    </w:p>
    <w:p w14:paraId="1E3ABACA" w14:textId="30EECEC3" w:rsidR="00C95034" w:rsidRPr="00C95034" w:rsidRDefault="00C95034" w:rsidP="00C95034">
      <w:pPr>
        <w:spacing w:after="0" w:line="276" w:lineRule="auto"/>
        <w:ind w:left="993"/>
        <w:jc w:val="both"/>
        <w:rPr>
          <w:rFonts w:cstheme="minorHAnsi"/>
          <w:b/>
          <w:bCs/>
        </w:rPr>
      </w:pPr>
      <w:r w:rsidRPr="00C95034">
        <w:rPr>
          <w:rFonts w:cstheme="minorHAnsi"/>
          <w:b/>
          <w:bCs/>
        </w:rPr>
        <w:t>Medición</w:t>
      </w:r>
    </w:p>
    <w:p w14:paraId="4E1C8889" w14:textId="77777777" w:rsidR="00C95034" w:rsidRPr="00C95034" w:rsidRDefault="00C95034" w:rsidP="00C95034">
      <w:pPr>
        <w:spacing w:after="0" w:line="276" w:lineRule="auto"/>
        <w:ind w:left="993"/>
        <w:jc w:val="both"/>
        <w:rPr>
          <w:rFonts w:cstheme="minorHAnsi"/>
        </w:rPr>
      </w:pPr>
      <w:r w:rsidRPr="00C95034">
        <w:rPr>
          <w:rFonts w:cstheme="minorHAnsi"/>
        </w:rPr>
        <w:t>La unidad de medición es por metro lineal (m) de material excavado.</w:t>
      </w:r>
    </w:p>
    <w:p w14:paraId="37AECF9B" w14:textId="77777777" w:rsidR="00C95034" w:rsidRPr="00C95034" w:rsidRDefault="00C95034" w:rsidP="00C95034">
      <w:pPr>
        <w:spacing w:after="0" w:line="276" w:lineRule="auto"/>
        <w:ind w:left="993"/>
        <w:jc w:val="both"/>
        <w:rPr>
          <w:rFonts w:cstheme="minorHAnsi"/>
        </w:rPr>
      </w:pPr>
    </w:p>
    <w:p w14:paraId="485F2CFF" w14:textId="2178067E" w:rsidR="00C95034" w:rsidRPr="00C95034" w:rsidRDefault="00C95034" w:rsidP="00C95034">
      <w:pPr>
        <w:spacing w:after="0" w:line="276" w:lineRule="auto"/>
        <w:ind w:left="993"/>
        <w:jc w:val="both"/>
        <w:rPr>
          <w:rFonts w:cstheme="minorHAnsi"/>
          <w:b/>
          <w:bCs/>
        </w:rPr>
      </w:pPr>
      <w:r w:rsidRPr="00C95034">
        <w:rPr>
          <w:rFonts w:cstheme="minorHAnsi"/>
          <w:b/>
          <w:bCs/>
        </w:rPr>
        <w:t>Forma de pago</w:t>
      </w:r>
    </w:p>
    <w:p w14:paraId="064E1B9D" w14:textId="77777777" w:rsidR="00C95034" w:rsidRPr="00C95034" w:rsidRDefault="00C95034" w:rsidP="00C95034">
      <w:pPr>
        <w:spacing w:after="0" w:line="276" w:lineRule="auto"/>
        <w:ind w:left="993"/>
        <w:jc w:val="both"/>
        <w:rPr>
          <w:rFonts w:cstheme="minorHAnsi"/>
        </w:rPr>
      </w:pPr>
      <w:r w:rsidRPr="00C95034">
        <w:rPr>
          <w:rFonts w:cstheme="minorHAnsi"/>
        </w:rPr>
        <w:t>La cantidad determinada según el método de medición, será pagada al precio unitario del contrato, y dicho pago constituirá compensación total por el costo de material, equipo, mano de obra e imprevistos necesarios para completar la partida.</w:t>
      </w:r>
    </w:p>
    <w:p w14:paraId="0482EB16" w14:textId="77777777" w:rsidR="00C95034" w:rsidRPr="00C95034" w:rsidRDefault="00C95034" w:rsidP="00C95034">
      <w:pPr>
        <w:spacing w:after="0" w:line="276" w:lineRule="auto"/>
        <w:ind w:left="708"/>
        <w:jc w:val="both"/>
        <w:rPr>
          <w:rFonts w:ascii="Arial" w:hAnsi="Arial" w:cs="Arial"/>
          <w:b/>
          <w:bCs/>
          <w:color w:val="4472C4" w:themeColor="accent1"/>
        </w:rPr>
      </w:pPr>
    </w:p>
    <w:p w14:paraId="23A7BBE7" w14:textId="0A1D45C1" w:rsidR="006F5E6A" w:rsidRDefault="006F5E6A" w:rsidP="00EB09F7">
      <w:pPr>
        <w:pStyle w:val="Prrafodelista"/>
        <w:numPr>
          <w:ilvl w:val="1"/>
          <w:numId w:val="35"/>
        </w:numPr>
        <w:spacing w:after="0" w:line="276" w:lineRule="auto"/>
        <w:jc w:val="both"/>
        <w:rPr>
          <w:rFonts w:ascii="Arial" w:hAnsi="Arial" w:cs="Arial"/>
          <w:b/>
          <w:bCs/>
          <w:color w:val="4472C4" w:themeColor="accent1"/>
        </w:rPr>
      </w:pPr>
      <w:r w:rsidRPr="006F5E6A">
        <w:rPr>
          <w:rFonts w:ascii="Arial" w:hAnsi="Arial" w:cs="Arial"/>
          <w:b/>
          <w:bCs/>
          <w:color w:val="4472C4" w:themeColor="accent1"/>
        </w:rPr>
        <w:t>RELLENO CON MATERIAL PRESTAMO A NIVEL DE SUBRASANTE</w:t>
      </w:r>
    </w:p>
    <w:p w14:paraId="2E35C920" w14:textId="2EEF971F" w:rsidR="006F5E6A" w:rsidRDefault="006F5E6A" w:rsidP="006F5E6A">
      <w:pPr>
        <w:pStyle w:val="Prrafodelista"/>
        <w:rPr>
          <w:rFonts w:ascii="Arial" w:hAnsi="Arial" w:cs="Arial"/>
          <w:b/>
          <w:bCs/>
          <w:color w:val="4472C4" w:themeColor="accent1"/>
        </w:rPr>
      </w:pPr>
    </w:p>
    <w:p w14:paraId="4EDE6121" w14:textId="77777777" w:rsidR="007121D9" w:rsidRPr="00C95034" w:rsidRDefault="007121D9" w:rsidP="007121D9">
      <w:pPr>
        <w:spacing w:after="0" w:line="276" w:lineRule="auto"/>
        <w:ind w:left="993"/>
        <w:jc w:val="both"/>
        <w:rPr>
          <w:rFonts w:cstheme="minorHAnsi"/>
          <w:b/>
          <w:bCs/>
        </w:rPr>
      </w:pPr>
      <w:r w:rsidRPr="00C95034">
        <w:rPr>
          <w:rFonts w:cstheme="minorHAnsi"/>
          <w:b/>
          <w:bCs/>
        </w:rPr>
        <w:t>Descripción</w:t>
      </w:r>
    </w:p>
    <w:p w14:paraId="444111BE" w14:textId="77777777" w:rsidR="007121D9" w:rsidRPr="00C95034" w:rsidRDefault="007121D9" w:rsidP="007121D9">
      <w:pPr>
        <w:spacing w:after="0" w:line="276" w:lineRule="auto"/>
        <w:ind w:left="993"/>
        <w:jc w:val="both"/>
        <w:rPr>
          <w:rFonts w:cstheme="minorHAnsi"/>
        </w:rPr>
      </w:pPr>
      <w:r w:rsidRPr="00C95034">
        <w:rPr>
          <w:rFonts w:cstheme="minorHAnsi"/>
        </w:rPr>
        <w:t>Esta partida comprende todos los trabajos y materiales necesarios para la consolidación del terreno que protejan las tuberías enterradas.</w:t>
      </w:r>
    </w:p>
    <w:p w14:paraId="0F528F4D" w14:textId="760EB32B" w:rsidR="007121D9" w:rsidRPr="00C95034" w:rsidRDefault="007121D9" w:rsidP="007121D9">
      <w:pPr>
        <w:spacing w:after="0" w:line="276" w:lineRule="auto"/>
        <w:ind w:left="993"/>
        <w:jc w:val="both"/>
        <w:rPr>
          <w:rFonts w:cstheme="minorHAnsi"/>
        </w:rPr>
      </w:pPr>
      <w:r w:rsidRPr="00C95034">
        <w:rPr>
          <w:rFonts w:cstheme="minorHAnsi"/>
        </w:rPr>
        <w:t xml:space="preserve">El relleno podrá realizarse con el material de </w:t>
      </w:r>
      <w:r>
        <w:rPr>
          <w:rFonts w:cstheme="minorHAnsi"/>
        </w:rPr>
        <w:t>préstamo</w:t>
      </w:r>
      <w:r w:rsidRPr="00C95034">
        <w:rPr>
          <w:rFonts w:cstheme="minorHAnsi"/>
        </w:rPr>
        <w:t xml:space="preserve"> previamente aprobado por el inspector.</w:t>
      </w:r>
    </w:p>
    <w:p w14:paraId="6ABA1F28" w14:textId="77777777" w:rsidR="007121D9" w:rsidRDefault="007121D9" w:rsidP="007121D9">
      <w:pPr>
        <w:spacing w:after="0" w:line="276" w:lineRule="auto"/>
        <w:ind w:left="993"/>
        <w:jc w:val="both"/>
        <w:rPr>
          <w:rFonts w:cstheme="minorHAnsi"/>
          <w:b/>
          <w:bCs/>
        </w:rPr>
      </w:pPr>
    </w:p>
    <w:p w14:paraId="7D3DECC2" w14:textId="2CFC6BA3" w:rsidR="007121D9" w:rsidRPr="00C95034" w:rsidRDefault="007121D9" w:rsidP="007121D9">
      <w:pPr>
        <w:spacing w:after="0" w:line="276" w:lineRule="auto"/>
        <w:ind w:left="993"/>
        <w:jc w:val="both"/>
        <w:rPr>
          <w:rFonts w:cstheme="minorHAnsi"/>
          <w:b/>
          <w:bCs/>
        </w:rPr>
      </w:pPr>
      <w:r w:rsidRPr="00C95034">
        <w:rPr>
          <w:rFonts w:cstheme="minorHAnsi"/>
          <w:b/>
          <w:bCs/>
        </w:rPr>
        <w:lastRenderedPageBreak/>
        <w:t>Materiales</w:t>
      </w:r>
    </w:p>
    <w:p w14:paraId="4BB0CB02" w14:textId="77777777" w:rsidR="007121D9" w:rsidRPr="00C95034" w:rsidRDefault="007121D9" w:rsidP="007121D9">
      <w:pPr>
        <w:spacing w:after="0" w:line="276" w:lineRule="auto"/>
        <w:ind w:left="993"/>
        <w:jc w:val="both"/>
        <w:rPr>
          <w:rFonts w:cstheme="minorHAnsi"/>
        </w:rPr>
      </w:pPr>
      <w:r w:rsidRPr="00C95034">
        <w:rPr>
          <w:rFonts w:cstheme="minorHAnsi"/>
        </w:rPr>
        <w:t>Herramientas Manuales</w:t>
      </w:r>
    </w:p>
    <w:p w14:paraId="5868E15E" w14:textId="77777777" w:rsidR="007121D9" w:rsidRPr="00C95034" w:rsidRDefault="007121D9" w:rsidP="007121D9">
      <w:pPr>
        <w:spacing w:after="0" w:line="276" w:lineRule="auto"/>
        <w:ind w:left="993"/>
        <w:jc w:val="both"/>
        <w:rPr>
          <w:rFonts w:cstheme="minorHAnsi"/>
        </w:rPr>
      </w:pPr>
    </w:p>
    <w:p w14:paraId="4A9AC497" w14:textId="77777777" w:rsidR="007121D9" w:rsidRPr="00C95034" w:rsidRDefault="007121D9" w:rsidP="007121D9">
      <w:pPr>
        <w:spacing w:after="0" w:line="276" w:lineRule="auto"/>
        <w:ind w:left="993"/>
        <w:jc w:val="both"/>
        <w:rPr>
          <w:rFonts w:cstheme="minorHAnsi"/>
          <w:b/>
          <w:bCs/>
        </w:rPr>
      </w:pPr>
      <w:r w:rsidRPr="00C95034">
        <w:rPr>
          <w:rFonts w:cstheme="minorHAnsi"/>
          <w:b/>
          <w:bCs/>
        </w:rPr>
        <w:t>Medición</w:t>
      </w:r>
    </w:p>
    <w:p w14:paraId="2E74AED9" w14:textId="77777777" w:rsidR="007121D9" w:rsidRPr="00C95034" w:rsidRDefault="007121D9" w:rsidP="007121D9">
      <w:pPr>
        <w:spacing w:after="0" w:line="276" w:lineRule="auto"/>
        <w:ind w:left="993"/>
        <w:jc w:val="both"/>
        <w:rPr>
          <w:rFonts w:cstheme="minorHAnsi"/>
        </w:rPr>
      </w:pPr>
      <w:r w:rsidRPr="00C95034">
        <w:rPr>
          <w:rFonts w:cstheme="minorHAnsi"/>
        </w:rPr>
        <w:t>La unidad de medición es por metro lineal (m) de material excavado.</w:t>
      </w:r>
    </w:p>
    <w:p w14:paraId="4D647414" w14:textId="77777777" w:rsidR="007121D9" w:rsidRPr="00C95034" w:rsidRDefault="007121D9" w:rsidP="007121D9">
      <w:pPr>
        <w:spacing w:after="0" w:line="276" w:lineRule="auto"/>
        <w:ind w:left="993"/>
        <w:jc w:val="both"/>
        <w:rPr>
          <w:rFonts w:cstheme="minorHAnsi"/>
        </w:rPr>
      </w:pPr>
    </w:p>
    <w:p w14:paraId="21C5F46A" w14:textId="77777777" w:rsidR="007121D9" w:rsidRPr="00C95034" w:rsidRDefault="007121D9" w:rsidP="007121D9">
      <w:pPr>
        <w:spacing w:after="0" w:line="276" w:lineRule="auto"/>
        <w:ind w:left="993"/>
        <w:jc w:val="both"/>
        <w:rPr>
          <w:rFonts w:cstheme="minorHAnsi"/>
          <w:b/>
          <w:bCs/>
        </w:rPr>
      </w:pPr>
      <w:r w:rsidRPr="00C95034">
        <w:rPr>
          <w:rFonts w:cstheme="minorHAnsi"/>
          <w:b/>
          <w:bCs/>
        </w:rPr>
        <w:t>Forma de pago</w:t>
      </w:r>
    </w:p>
    <w:p w14:paraId="423E557C" w14:textId="77777777" w:rsidR="007121D9" w:rsidRPr="00C95034" w:rsidRDefault="007121D9" w:rsidP="007121D9">
      <w:pPr>
        <w:spacing w:after="0" w:line="276" w:lineRule="auto"/>
        <w:ind w:left="993"/>
        <w:jc w:val="both"/>
        <w:rPr>
          <w:rFonts w:cstheme="minorHAnsi"/>
        </w:rPr>
      </w:pPr>
      <w:r w:rsidRPr="00C95034">
        <w:rPr>
          <w:rFonts w:cstheme="minorHAnsi"/>
        </w:rPr>
        <w:t>La cantidad determinada según el método de medición, será pagada al precio unitario del contrato, y dicho pago constituirá compensación total por el costo de material, equipo, mano de obra e imprevistos necesarios para completar la partida.</w:t>
      </w:r>
    </w:p>
    <w:p w14:paraId="2009ACC5" w14:textId="77777777" w:rsidR="006F5E6A" w:rsidRDefault="006F5E6A" w:rsidP="006F5E6A">
      <w:pPr>
        <w:pStyle w:val="Prrafodelista"/>
        <w:spacing w:after="0" w:line="276" w:lineRule="auto"/>
        <w:ind w:left="1413"/>
        <w:jc w:val="both"/>
        <w:rPr>
          <w:rFonts w:ascii="Arial" w:hAnsi="Arial" w:cs="Arial"/>
          <w:b/>
          <w:bCs/>
          <w:color w:val="4472C4" w:themeColor="accent1"/>
        </w:rPr>
      </w:pPr>
    </w:p>
    <w:p w14:paraId="78D5FED1" w14:textId="62CEF33D" w:rsidR="00EB09F7" w:rsidRDefault="00EB09F7" w:rsidP="00EB09F7">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REFINE, NIVELACION Y COMPACTACION DE SUBRASANTE</w:t>
      </w:r>
    </w:p>
    <w:p w14:paraId="0864AEC0"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Descripción</w:t>
      </w:r>
    </w:p>
    <w:p w14:paraId="1990A3FD" w14:textId="6D12BF5E" w:rsidR="00EB09F7" w:rsidRDefault="00EB09F7" w:rsidP="00EB09F7">
      <w:pPr>
        <w:spacing w:after="0" w:line="276" w:lineRule="auto"/>
        <w:ind w:left="993"/>
        <w:jc w:val="both"/>
        <w:rPr>
          <w:rFonts w:cstheme="minorHAnsi"/>
        </w:rPr>
      </w:pPr>
      <w:r w:rsidRPr="00EB09F7">
        <w:rPr>
          <w:rFonts w:cstheme="minorHAnsi"/>
        </w:rPr>
        <w:t>Se refiere al perfilado y compactado en terreno que comprende el área a construir y de acuerdo con lo establecido en los planos. Así como secciones indicadas en los planos y detalles respectivos.</w:t>
      </w:r>
    </w:p>
    <w:p w14:paraId="034479F4" w14:textId="77777777" w:rsidR="00EB09F7" w:rsidRPr="00EB09F7" w:rsidRDefault="00EB09F7" w:rsidP="00EB09F7">
      <w:pPr>
        <w:spacing w:after="0" w:line="276" w:lineRule="auto"/>
        <w:ind w:left="993"/>
        <w:jc w:val="both"/>
        <w:rPr>
          <w:rFonts w:cstheme="minorHAnsi"/>
        </w:rPr>
      </w:pPr>
    </w:p>
    <w:p w14:paraId="5CEFE924"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Proceso constructivo</w:t>
      </w:r>
    </w:p>
    <w:p w14:paraId="7ACFE7CF" w14:textId="75074268" w:rsidR="00EB09F7" w:rsidRDefault="00EB09F7" w:rsidP="00EB09F7">
      <w:pPr>
        <w:spacing w:after="0" w:line="276" w:lineRule="auto"/>
        <w:ind w:left="993"/>
        <w:jc w:val="both"/>
        <w:rPr>
          <w:rFonts w:cstheme="minorHAnsi"/>
        </w:rPr>
      </w:pPr>
      <w:r w:rsidRPr="00EB09F7">
        <w:rPr>
          <w:rFonts w:cstheme="minorHAnsi"/>
        </w:rPr>
        <w:t>Comprende la ejecución de trabajos de perfilado y compactado en terreno natural, lo cual se hará a mano, y se hará para dejar nivelado el terreno antes de realizar las excavaciones. A partir de este nivel se colocarán los rellenos y bases de afirmado para el falso piso. El material resultante de estas excavaciones será eliminado con volquete.</w:t>
      </w:r>
    </w:p>
    <w:p w14:paraId="328B758A" w14:textId="77777777" w:rsidR="00EB09F7" w:rsidRPr="00EB09F7" w:rsidRDefault="00EB09F7" w:rsidP="00EB09F7">
      <w:pPr>
        <w:spacing w:after="0" w:line="276" w:lineRule="auto"/>
        <w:ind w:left="993"/>
        <w:jc w:val="both"/>
        <w:rPr>
          <w:rFonts w:cstheme="minorHAnsi"/>
        </w:rPr>
      </w:pPr>
    </w:p>
    <w:p w14:paraId="14FCF952"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Método de Medición</w:t>
      </w:r>
    </w:p>
    <w:p w14:paraId="47F581DA" w14:textId="3B5BE0C3" w:rsidR="00EB09F7" w:rsidRDefault="00EB09F7" w:rsidP="00EB09F7">
      <w:pPr>
        <w:spacing w:after="0" w:line="276" w:lineRule="auto"/>
        <w:ind w:left="993"/>
        <w:jc w:val="both"/>
        <w:rPr>
          <w:rFonts w:cstheme="minorHAnsi"/>
        </w:rPr>
      </w:pPr>
      <w:r w:rsidRPr="00EB09F7">
        <w:rPr>
          <w:rFonts w:cstheme="minorHAnsi"/>
        </w:rPr>
        <w:t xml:space="preserve"> Se computará por metro </w:t>
      </w:r>
      <w:r>
        <w:rPr>
          <w:rFonts w:cstheme="minorHAnsi"/>
        </w:rPr>
        <w:t>cuadrado</w:t>
      </w:r>
      <w:r w:rsidRPr="00EB09F7">
        <w:rPr>
          <w:rFonts w:cstheme="minorHAnsi"/>
        </w:rPr>
        <w:t xml:space="preserve"> (m2) de corte de terreno natural verificada por el supervisor de obra</w:t>
      </w:r>
      <w:r>
        <w:rPr>
          <w:rFonts w:cstheme="minorHAnsi"/>
        </w:rPr>
        <w:t>.</w:t>
      </w:r>
    </w:p>
    <w:p w14:paraId="5C16FA7F" w14:textId="77777777" w:rsidR="00EB09F7" w:rsidRPr="00EB09F7" w:rsidRDefault="00EB09F7" w:rsidP="00EB09F7">
      <w:pPr>
        <w:spacing w:after="0" w:line="276" w:lineRule="auto"/>
        <w:ind w:left="993"/>
        <w:jc w:val="both"/>
        <w:rPr>
          <w:rFonts w:cstheme="minorHAnsi"/>
        </w:rPr>
      </w:pPr>
    </w:p>
    <w:p w14:paraId="3083517A"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Condiciones de pago</w:t>
      </w:r>
    </w:p>
    <w:p w14:paraId="38D98186" w14:textId="48B24278" w:rsidR="00EB09F7" w:rsidRDefault="00EB09F7" w:rsidP="00EB09F7">
      <w:pPr>
        <w:tabs>
          <w:tab w:val="left" w:pos="284"/>
        </w:tabs>
        <w:spacing w:after="0" w:line="276" w:lineRule="auto"/>
        <w:ind w:left="993"/>
        <w:jc w:val="both"/>
        <w:rPr>
          <w:rFonts w:cstheme="minorHAnsi"/>
        </w:rPr>
      </w:pPr>
      <w:r w:rsidRPr="00EB09F7">
        <w:rPr>
          <w:rFonts w:cstheme="minorHAnsi"/>
        </w:rPr>
        <w:t xml:space="preserve">El pago se hace por la medición de los trabajos ejecutados, basados en el precio unitario por Metro </w:t>
      </w:r>
      <w:r>
        <w:rPr>
          <w:rFonts w:cstheme="minorHAnsi"/>
        </w:rPr>
        <w:t>Cuadrado</w:t>
      </w:r>
      <w:r w:rsidRPr="00EB09F7">
        <w:rPr>
          <w:rFonts w:cstheme="minorHAnsi"/>
        </w:rPr>
        <w:t xml:space="preserve"> (M</w:t>
      </w:r>
      <w:r>
        <w:rPr>
          <w:rFonts w:cstheme="minorHAnsi"/>
        </w:rPr>
        <w:t>2</w:t>
      </w:r>
      <w:r w:rsidRPr="00EB09F7">
        <w:rPr>
          <w:rFonts w:cstheme="minorHAnsi"/>
        </w:rPr>
        <w:t>) ejecutado del contrato que representa la compensación integral para todas las operaciones de transporte, materiales, mano de obra, EQUIPOS Y HERRAMIENTAS, herramientas, así como otros gastos eventuales que se requieran para terminar los trabajos.</w:t>
      </w:r>
    </w:p>
    <w:p w14:paraId="79ACC2FE" w14:textId="73C17C76" w:rsidR="00EB09F7" w:rsidRDefault="00EB09F7" w:rsidP="00EB09F7">
      <w:pPr>
        <w:tabs>
          <w:tab w:val="left" w:pos="284"/>
        </w:tabs>
        <w:spacing w:after="0" w:line="276" w:lineRule="auto"/>
        <w:ind w:left="993"/>
        <w:jc w:val="both"/>
        <w:rPr>
          <w:rFonts w:cstheme="minorHAnsi"/>
        </w:rPr>
      </w:pPr>
    </w:p>
    <w:p w14:paraId="419CFF2F" w14:textId="1454321A" w:rsidR="00EB09F7" w:rsidRDefault="00EB09F7" w:rsidP="00EB09F7">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CONFORMACION DE CAPA SUBBASE CON EQUIPO</w:t>
      </w:r>
    </w:p>
    <w:p w14:paraId="63B5C7E4"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Descripción</w:t>
      </w:r>
    </w:p>
    <w:p w14:paraId="4FC26D30" w14:textId="6E0CC649" w:rsidR="00EB09F7" w:rsidRDefault="00EB09F7" w:rsidP="00EB09F7">
      <w:pPr>
        <w:spacing w:after="0" w:line="276" w:lineRule="auto"/>
        <w:ind w:left="993"/>
        <w:jc w:val="both"/>
        <w:rPr>
          <w:rFonts w:cstheme="minorHAnsi"/>
        </w:rPr>
      </w:pPr>
      <w:r w:rsidRPr="00EB09F7">
        <w:rPr>
          <w:rFonts w:cstheme="minorHAnsi"/>
        </w:rPr>
        <w:t>Se refiere a la capa de subbase con hormigón e=0.20m en terreno que comprende el área a construir y de acuerdo con lo establecido en los planos. Así como secciones indicadas en los planos y detalles respectivos.</w:t>
      </w:r>
    </w:p>
    <w:p w14:paraId="7B1FD7AD" w14:textId="77777777" w:rsidR="00EB09F7" w:rsidRPr="00EB09F7" w:rsidRDefault="00EB09F7" w:rsidP="00EB09F7">
      <w:pPr>
        <w:spacing w:after="0" w:line="276" w:lineRule="auto"/>
        <w:ind w:left="993"/>
        <w:jc w:val="both"/>
        <w:rPr>
          <w:rFonts w:cstheme="minorHAnsi"/>
        </w:rPr>
      </w:pPr>
    </w:p>
    <w:p w14:paraId="70E3B1D6"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Proceso constructivo</w:t>
      </w:r>
    </w:p>
    <w:p w14:paraId="6A2A520E" w14:textId="0FA1FD1D" w:rsidR="00EB09F7" w:rsidRDefault="00EB09F7" w:rsidP="00EB09F7">
      <w:pPr>
        <w:spacing w:after="0" w:line="276" w:lineRule="auto"/>
        <w:ind w:left="993"/>
        <w:jc w:val="both"/>
        <w:rPr>
          <w:rFonts w:cstheme="minorHAnsi"/>
        </w:rPr>
      </w:pPr>
      <w:r w:rsidRPr="00EB09F7">
        <w:rPr>
          <w:rFonts w:cstheme="minorHAnsi"/>
        </w:rPr>
        <w:t>Comprende la ejecución de la capa de subbase con hormigón e=0.20 en terreno natural, lo cual se hará a mano, y se hará para dejar nivelado el terreno antes de realizar las excavaciones. A partir de este nivel se colocarán los rellenos y bases de afirmado para el falso piso. El material resultante de estas excavaciones será eliminado con volquete.</w:t>
      </w:r>
    </w:p>
    <w:p w14:paraId="5477FF5A" w14:textId="77777777" w:rsidR="00EB09F7" w:rsidRPr="00EB09F7" w:rsidRDefault="00EB09F7" w:rsidP="00EB09F7">
      <w:pPr>
        <w:spacing w:after="0" w:line="276" w:lineRule="auto"/>
        <w:ind w:left="993"/>
        <w:jc w:val="both"/>
        <w:rPr>
          <w:rFonts w:cstheme="minorHAnsi"/>
        </w:rPr>
      </w:pPr>
    </w:p>
    <w:p w14:paraId="749AD1E7"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Método de Medición</w:t>
      </w:r>
    </w:p>
    <w:p w14:paraId="72737D8E" w14:textId="566BA411" w:rsidR="00EB09F7" w:rsidRDefault="00EB09F7" w:rsidP="00EB09F7">
      <w:pPr>
        <w:spacing w:after="0" w:line="276" w:lineRule="auto"/>
        <w:ind w:left="993"/>
        <w:jc w:val="both"/>
        <w:rPr>
          <w:rFonts w:cstheme="minorHAnsi"/>
        </w:rPr>
      </w:pPr>
      <w:r w:rsidRPr="00EB09F7">
        <w:rPr>
          <w:rFonts w:cstheme="minorHAnsi"/>
        </w:rPr>
        <w:t>Se computará por metro cúbico (m</w:t>
      </w:r>
      <w:r>
        <w:rPr>
          <w:rFonts w:cstheme="minorHAnsi"/>
        </w:rPr>
        <w:t>3</w:t>
      </w:r>
      <w:r w:rsidRPr="00EB09F7">
        <w:rPr>
          <w:rFonts w:cstheme="minorHAnsi"/>
        </w:rPr>
        <w:t>) de corte de terreno natural verificada por el supervisor de obra</w:t>
      </w:r>
    </w:p>
    <w:p w14:paraId="06193825" w14:textId="77777777" w:rsidR="00EB09F7" w:rsidRPr="00EB09F7" w:rsidRDefault="00EB09F7" w:rsidP="00EB09F7">
      <w:pPr>
        <w:spacing w:after="0" w:line="276" w:lineRule="auto"/>
        <w:ind w:left="993"/>
        <w:jc w:val="both"/>
        <w:rPr>
          <w:rFonts w:cstheme="minorHAnsi"/>
        </w:rPr>
      </w:pPr>
    </w:p>
    <w:p w14:paraId="53A4AD7E" w14:textId="77777777" w:rsidR="00EB09F7" w:rsidRPr="00EB09F7" w:rsidRDefault="00EB09F7" w:rsidP="00EB09F7">
      <w:pPr>
        <w:spacing w:after="0" w:line="276" w:lineRule="auto"/>
        <w:ind w:left="993"/>
        <w:jc w:val="both"/>
        <w:rPr>
          <w:rFonts w:cstheme="minorHAnsi"/>
          <w:b/>
          <w:bCs/>
          <w:sz w:val="24"/>
          <w:szCs w:val="24"/>
        </w:rPr>
      </w:pPr>
      <w:r w:rsidRPr="00EB09F7">
        <w:rPr>
          <w:rFonts w:cstheme="minorHAnsi"/>
          <w:b/>
          <w:bCs/>
          <w:sz w:val="24"/>
          <w:szCs w:val="24"/>
        </w:rPr>
        <w:t>Condiciones de pago</w:t>
      </w:r>
    </w:p>
    <w:p w14:paraId="6FA08CD1" w14:textId="42AB51B9" w:rsidR="00EB09F7" w:rsidRPr="00EB09F7" w:rsidRDefault="00EB09F7" w:rsidP="00EB09F7">
      <w:pPr>
        <w:pStyle w:val="Sangra3detindependiente"/>
        <w:spacing w:after="0" w:line="276" w:lineRule="auto"/>
        <w:ind w:left="993"/>
        <w:jc w:val="both"/>
        <w:rPr>
          <w:rFonts w:cstheme="minorHAnsi"/>
          <w:sz w:val="22"/>
          <w:szCs w:val="22"/>
        </w:rPr>
      </w:pPr>
      <w:r w:rsidRPr="00EB09F7">
        <w:rPr>
          <w:rFonts w:cstheme="minorHAnsi"/>
          <w:sz w:val="22"/>
          <w:szCs w:val="22"/>
        </w:rPr>
        <w:t xml:space="preserve">El pago se efectuará según el precio del presupuesto o los precios ofertados por el Contratista y por metro </w:t>
      </w:r>
      <w:r>
        <w:rPr>
          <w:rFonts w:cstheme="minorHAnsi"/>
          <w:sz w:val="22"/>
          <w:szCs w:val="22"/>
        </w:rPr>
        <w:t>cubico</w:t>
      </w:r>
      <w:r w:rsidRPr="00EB09F7">
        <w:rPr>
          <w:rFonts w:cstheme="minorHAnsi"/>
          <w:sz w:val="22"/>
          <w:szCs w:val="22"/>
        </w:rPr>
        <w:t xml:space="preserve"> (M</w:t>
      </w:r>
      <w:r>
        <w:rPr>
          <w:rFonts w:cstheme="minorHAnsi"/>
          <w:sz w:val="22"/>
          <w:szCs w:val="22"/>
        </w:rPr>
        <w:t>3</w:t>
      </w:r>
      <w:r w:rsidRPr="00EB09F7">
        <w:rPr>
          <w:rFonts w:cstheme="minorHAnsi"/>
          <w:sz w:val="22"/>
          <w:szCs w:val="22"/>
        </w:rPr>
        <w:t>) cargado y transportado, entendiéndose que dicho pago constituirá compensación total por mano de obra, materiales, equipos, herramientas necesarias para la ejecución de la obra.</w:t>
      </w:r>
    </w:p>
    <w:p w14:paraId="0E9BA7E7" w14:textId="77777777" w:rsidR="00EB09F7" w:rsidRDefault="00EB09F7" w:rsidP="00EB09F7">
      <w:pPr>
        <w:pStyle w:val="Prrafodelista"/>
        <w:spacing w:after="0" w:line="276" w:lineRule="auto"/>
        <w:ind w:left="1413"/>
        <w:jc w:val="both"/>
        <w:rPr>
          <w:rFonts w:ascii="Arial" w:hAnsi="Arial" w:cs="Arial"/>
          <w:b/>
          <w:bCs/>
          <w:color w:val="4472C4" w:themeColor="accent1"/>
        </w:rPr>
      </w:pPr>
    </w:p>
    <w:p w14:paraId="3F8EEDCF" w14:textId="4799E3F9" w:rsidR="00EB09F7" w:rsidRDefault="00EB09F7" w:rsidP="00EB09F7">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CONFORMACION DE CAPA DE BASE CON EQUIPO</w:t>
      </w:r>
    </w:p>
    <w:p w14:paraId="5A7E1040" w14:textId="77777777" w:rsidR="00EB09F7" w:rsidRPr="00EB09F7" w:rsidRDefault="00EB09F7" w:rsidP="00EB09F7">
      <w:pPr>
        <w:pStyle w:val="Sinespaciado"/>
        <w:tabs>
          <w:tab w:val="left" w:pos="8789"/>
          <w:tab w:val="left" w:pos="9639"/>
        </w:tabs>
        <w:spacing w:line="276" w:lineRule="auto"/>
        <w:ind w:left="993" w:right="-2"/>
        <w:rPr>
          <w:rFonts w:cstheme="minorHAnsi"/>
          <w:b/>
          <w:bCs/>
          <w:sz w:val="24"/>
          <w:szCs w:val="24"/>
        </w:rPr>
      </w:pPr>
      <w:r w:rsidRPr="00EB09F7">
        <w:rPr>
          <w:rFonts w:cstheme="minorHAnsi"/>
          <w:b/>
          <w:bCs/>
          <w:sz w:val="24"/>
          <w:szCs w:val="24"/>
        </w:rPr>
        <w:t>Descripción</w:t>
      </w:r>
    </w:p>
    <w:p w14:paraId="314241C4" w14:textId="12D3741F" w:rsidR="00EB09F7" w:rsidRPr="00EB09F7" w:rsidRDefault="00EB09F7" w:rsidP="00EB09F7">
      <w:pPr>
        <w:pStyle w:val="Sinespaciado"/>
        <w:tabs>
          <w:tab w:val="left" w:pos="8789"/>
          <w:tab w:val="left" w:pos="9639"/>
        </w:tabs>
        <w:spacing w:line="276" w:lineRule="auto"/>
        <w:ind w:left="993" w:right="-2"/>
        <w:jc w:val="both"/>
        <w:rPr>
          <w:rFonts w:cstheme="minorHAnsi"/>
        </w:rPr>
      </w:pPr>
      <w:r w:rsidRPr="00EB09F7">
        <w:rPr>
          <w:rFonts w:cstheme="minorHAnsi"/>
        </w:rPr>
        <w:t>Se suministrará la mano de obra, materiales, equipos y herramientas necesarias para realizar trabajos de colocación de base de afirmado de acuerdo a los espesores, alineamientos, rasantes y secciones transversales típicas indicadas en los planos.</w:t>
      </w:r>
    </w:p>
    <w:p w14:paraId="66F64ADF" w14:textId="1DA7CF4B" w:rsidR="00EB09F7" w:rsidRPr="00EB09F7" w:rsidRDefault="00EB09F7" w:rsidP="00EB09F7">
      <w:pPr>
        <w:pStyle w:val="Sinespaciado"/>
        <w:tabs>
          <w:tab w:val="left" w:pos="8789"/>
          <w:tab w:val="left" w:pos="9639"/>
        </w:tabs>
        <w:spacing w:line="276" w:lineRule="auto"/>
        <w:ind w:left="993" w:right="-2"/>
        <w:jc w:val="both"/>
        <w:rPr>
          <w:rFonts w:cstheme="minorHAnsi"/>
        </w:rPr>
      </w:pPr>
      <w:r w:rsidRPr="00EB09F7">
        <w:rPr>
          <w:rFonts w:cstheme="minorHAnsi"/>
        </w:rPr>
        <w:t>Esta capa se colocará directamente sobre el terreno de fundación debidamente compactado.</w:t>
      </w:r>
    </w:p>
    <w:p w14:paraId="11A345CD" w14:textId="49C82226" w:rsidR="00EB09F7" w:rsidRPr="00EB09F7" w:rsidRDefault="00EB09F7" w:rsidP="00EB09F7">
      <w:pPr>
        <w:pStyle w:val="Sinespaciado"/>
        <w:tabs>
          <w:tab w:val="left" w:pos="8789"/>
          <w:tab w:val="left" w:pos="9639"/>
        </w:tabs>
        <w:spacing w:line="276" w:lineRule="auto"/>
        <w:ind w:left="993" w:right="-2"/>
        <w:jc w:val="both"/>
        <w:rPr>
          <w:rFonts w:cstheme="minorHAnsi"/>
        </w:rPr>
      </w:pPr>
      <w:r w:rsidRPr="00EB09F7">
        <w:rPr>
          <w:rFonts w:cstheme="minorHAnsi"/>
        </w:rPr>
        <w:t>Teniendo el terreno de fundación habilitado con los niveles compactación requeridos, se procede a los trabajos de colocación de la capa de afirmado, luego de esparcirlo convenientemente se procederá al compactado utilizando para ello plancha compactadora de 4 Hp.</w:t>
      </w:r>
    </w:p>
    <w:p w14:paraId="48DBD4E2" w14:textId="1DD2E499" w:rsidR="00EB09F7" w:rsidRPr="00EB09F7" w:rsidRDefault="00EB09F7" w:rsidP="00EB09F7">
      <w:pPr>
        <w:pStyle w:val="Sinespaciado"/>
        <w:tabs>
          <w:tab w:val="left" w:pos="8789"/>
          <w:tab w:val="left" w:pos="9639"/>
        </w:tabs>
        <w:spacing w:line="276" w:lineRule="auto"/>
        <w:ind w:left="993" w:right="-2"/>
        <w:jc w:val="both"/>
        <w:rPr>
          <w:rFonts w:cstheme="minorHAnsi"/>
        </w:rPr>
      </w:pPr>
      <w:r w:rsidRPr="00EB09F7">
        <w:rPr>
          <w:rFonts w:cstheme="minorHAnsi"/>
        </w:rPr>
        <w:t>Si el contenido de humedad del terreno compactado fuese inferior al exigido por su compactación óptima se regará y removerá el suelo hasta uniformizar el contenido de agua requerida, de forma similar a la compactación requerida en la partida 03.03.00.</w:t>
      </w:r>
    </w:p>
    <w:p w14:paraId="14E43013" w14:textId="03873CFD" w:rsidR="00EB09F7" w:rsidRDefault="00EB09F7" w:rsidP="00EB09F7">
      <w:pPr>
        <w:pStyle w:val="Sinespaciado"/>
        <w:tabs>
          <w:tab w:val="left" w:pos="8789"/>
          <w:tab w:val="left" w:pos="9639"/>
        </w:tabs>
        <w:spacing w:line="276" w:lineRule="auto"/>
        <w:ind w:left="993" w:right="-2"/>
        <w:jc w:val="both"/>
        <w:rPr>
          <w:rFonts w:cstheme="minorHAnsi"/>
        </w:rPr>
      </w:pPr>
      <w:r w:rsidRPr="00EB09F7">
        <w:rPr>
          <w:rFonts w:cstheme="minorHAnsi"/>
        </w:rPr>
        <w:t>Por lo general, se deberá alcanzar una densidad de compactación equivalente al 95% de la densidad del Proctor Modificado.</w:t>
      </w:r>
    </w:p>
    <w:p w14:paraId="763B6663" w14:textId="77777777" w:rsidR="00EB09F7" w:rsidRPr="00EB09F7" w:rsidRDefault="00EB09F7" w:rsidP="00EB09F7">
      <w:pPr>
        <w:pStyle w:val="Sinespaciado"/>
        <w:tabs>
          <w:tab w:val="left" w:pos="8789"/>
          <w:tab w:val="left" w:pos="9639"/>
        </w:tabs>
        <w:spacing w:line="276" w:lineRule="auto"/>
        <w:ind w:left="993" w:right="-2"/>
        <w:jc w:val="both"/>
        <w:rPr>
          <w:rFonts w:cstheme="minorHAnsi"/>
        </w:rPr>
      </w:pPr>
    </w:p>
    <w:p w14:paraId="6C0EF353" w14:textId="7B36E1F4" w:rsidR="00EB09F7" w:rsidRPr="00EB09F7" w:rsidRDefault="00EB09F7" w:rsidP="00EB09F7">
      <w:pPr>
        <w:pStyle w:val="Sinespaciado"/>
        <w:tabs>
          <w:tab w:val="left" w:pos="8789"/>
          <w:tab w:val="left" w:pos="9639"/>
        </w:tabs>
        <w:spacing w:line="276" w:lineRule="auto"/>
        <w:ind w:left="993" w:right="-2"/>
        <w:jc w:val="both"/>
        <w:rPr>
          <w:rFonts w:cstheme="minorHAnsi"/>
          <w:b/>
          <w:bCs/>
        </w:rPr>
      </w:pPr>
      <w:r w:rsidRPr="00EB09F7">
        <w:rPr>
          <w:rFonts w:cstheme="minorHAnsi"/>
          <w:b/>
          <w:bCs/>
        </w:rPr>
        <w:t>Materiales:</w:t>
      </w:r>
    </w:p>
    <w:p w14:paraId="09FC29AE" w14:textId="2939A0A1"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 xml:space="preserve">El material a usar tendrá partículas duras y durables, o fragmentos de piedra o grava y un </w:t>
      </w:r>
      <w:proofErr w:type="spellStart"/>
      <w:r w:rsidRPr="00EB09F7">
        <w:rPr>
          <w:rFonts w:cstheme="minorHAnsi"/>
        </w:rPr>
        <w:t>rellenador</w:t>
      </w:r>
      <w:proofErr w:type="spellEnd"/>
      <w:r w:rsidRPr="00EB09F7">
        <w:rPr>
          <w:rFonts w:cstheme="minorHAnsi"/>
        </w:rPr>
        <w:t xml:space="preserve"> de arena u otro material de partículas finas, el material debe quedar libre de material vegetal, terrones, en lo posible deberá tener una granulometría lisa, continua y bien graduada</w:t>
      </w:r>
      <w:r w:rsidR="00860375">
        <w:rPr>
          <w:rFonts w:cstheme="minorHAnsi"/>
        </w:rPr>
        <w:t>.</w:t>
      </w:r>
    </w:p>
    <w:p w14:paraId="29D7BF18" w14:textId="77777777" w:rsidR="00EB09F7" w:rsidRPr="00EB09F7" w:rsidRDefault="00EB09F7" w:rsidP="00EB09F7">
      <w:pPr>
        <w:pStyle w:val="Sinespaciado"/>
        <w:tabs>
          <w:tab w:val="left" w:pos="8789"/>
          <w:tab w:val="left" w:pos="9639"/>
        </w:tabs>
        <w:spacing w:line="276" w:lineRule="auto"/>
        <w:ind w:left="993" w:right="-2"/>
        <w:rPr>
          <w:rFonts w:cstheme="minorHAnsi"/>
        </w:rPr>
      </w:pPr>
      <w:r w:rsidRPr="00EB09F7">
        <w:rPr>
          <w:rFonts w:cstheme="minorHAnsi"/>
        </w:rPr>
        <w:t>Además, deberá cumplir para el material afirmado con:</w:t>
      </w:r>
    </w:p>
    <w:p w14:paraId="54CACF1D" w14:textId="77777777" w:rsidR="00EB09F7" w:rsidRPr="00EB09F7" w:rsidRDefault="00EB09F7" w:rsidP="00EB09F7">
      <w:pPr>
        <w:pStyle w:val="Sinespaciado"/>
        <w:tabs>
          <w:tab w:val="left" w:pos="8789"/>
          <w:tab w:val="left" w:pos="9639"/>
        </w:tabs>
        <w:spacing w:line="276" w:lineRule="auto"/>
        <w:ind w:left="993" w:right="-2"/>
        <w:rPr>
          <w:rFonts w:cstheme="minorHAnsi"/>
        </w:rPr>
      </w:pPr>
    </w:p>
    <w:tbl>
      <w:tblPr>
        <w:tblStyle w:val="Tablaconcuadrcula6concolores-nfasis5"/>
        <w:tblW w:w="8500" w:type="dxa"/>
        <w:jc w:val="center"/>
        <w:tblLook w:val="04A0" w:firstRow="1" w:lastRow="0" w:firstColumn="1" w:lastColumn="0" w:noHBand="0" w:noVBand="1"/>
      </w:tblPr>
      <w:tblGrid>
        <w:gridCol w:w="5382"/>
        <w:gridCol w:w="3118"/>
      </w:tblGrid>
      <w:tr w:rsidR="00EB09F7" w:rsidRPr="00EB09F7" w14:paraId="12352DF5" w14:textId="77777777" w:rsidTr="00860375">
        <w:trPr>
          <w:cnfStyle w:val="100000000000" w:firstRow="1" w:lastRow="0" w:firstColumn="0" w:lastColumn="0" w:oddVBand="0" w:evenVBand="0" w:oddHBand="0"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03786BBF" w14:textId="54885885"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 xml:space="preserve">- Límite </w:t>
            </w:r>
            <w:r w:rsidRPr="00EB09F7">
              <w:rPr>
                <w:rFonts w:cstheme="minorHAnsi"/>
              </w:rPr>
              <w:t>Liquido (ASTM</w:t>
            </w:r>
            <w:r w:rsidRPr="00EB09F7">
              <w:rPr>
                <w:rFonts w:cstheme="minorHAnsi"/>
                <w:color w:val="auto"/>
              </w:rPr>
              <w:t xml:space="preserve"> D-423)</w:t>
            </w:r>
          </w:p>
        </w:tc>
        <w:tc>
          <w:tcPr>
            <w:tcW w:w="3118" w:type="dxa"/>
            <w:vAlign w:val="center"/>
          </w:tcPr>
          <w:p w14:paraId="3DCA3A8E" w14:textId="0DB8C5B4" w:rsidR="00EB09F7" w:rsidRPr="00EB09F7" w:rsidRDefault="00EB09F7" w:rsidP="00860375">
            <w:pPr>
              <w:pStyle w:val="Sinespaciado"/>
              <w:spacing w:line="276" w:lineRule="auto"/>
              <w:jc w:val="center"/>
              <w:cnfStyle w:val="100000000000" w:firstRow="1"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Máximo  25</w:t>
            </w:r>
            <w:proofErr w:type="gramEnd"/>
            <w:r w:rsidRPr="00EB09F7">
              <w:rPr>
                <w:rFonts w:cstheme="minorHAnsi"/>
                <w:color w:val="auto"/>
              </w:rPr>
              <w:t>%</w:t>
            </w:r>
          </w:p>
        </w:tc>
      </w:tr>
      <w:tr w:rsidR="00EB09F7" w:rsidRPr="00EB09F7" w14:paraId="4F7885ED" w14:textId="77777777" w:rsidTr="00860375">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1D30D7B6" w14:textId="048546A3"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 Índice Plástico (ASTM D-424)</w:t>
            </w:r>
          </w:p>
        </w:tc>
        <w:tc>
          <w:tcPr>
            <w:tcW w:w="3118" w:type="dxa"/>
            <w:vAlign w:val="center"/>
          </w:tcPr>
          <w:p w14:paraId="75D0346F" w14:textId="07F39031" w:rsidR="00EB09F7" w:rsidRPr="00EB09F7" w:rsidRDefault="00EB09F7" w:rsidP="00860375">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gramStart"/>
            <w:r w:rsidRPr="00EB09F7">
              <w:rPr>
                <w:rFonts w:cstheme="minorHAnsi"/>
                <w:color w:val="auto"/>
              </w:rPr>
              <w:t>Máximo  4</w:t>
            </w:r>
            <w:proofErr w:type="gramEnd"/>
            <w:r w:rsidRPr="00EB09F7">
              <w:rPr>
                <w:rFonts w:cstheme="minorHAnsi"/>
                <w:color w:val="auto"/>
              </w:rPr>
              <w:t>%</w:t>
            </w:r>
          </w:p>
        </w:tc>
      </w:tr>
      <w:tr w:rsidR="00EB09F7" w:rsidRPr="00EB09F7" w14:paraId="15CA3C82" w14:textId="77777777" w:rsidTr="00860375">
        <w:trPr>
          <w:trHeight w:val="408"/>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5DB6BBD3" w14:textId="25EF6B63"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 Equivalente de Arena (ASTM D-2419)</w:t>
            </w:r>
          </w:p>
        </w:tc>
        <w:tc>
          <w:tcPr>
            <w:tcW w:w="3118" w:type="dxa"/>
            <w:vAlign w:val="center"/>
          </w:tcPr>
          <w:p w14:paraId="4650689D" w14:textId="6CF788A8" w:rsidR="00EB09F7" w:rsidRPr="00EB09F7" w:rsidRDefault="00EB09F7" w:rsidP="00860375">
            <w:pPr>
              <w:pStyle w:val="Sinespaciado"/>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Mínimo  30</w:t>
            </w:r>
            <w:proofErr w:type="gramEnd"/>
            <w:r w:rsidRPr="00EB09F7">
              <w:rPr>
                <w:rFonts w:cstheme="minorHAnsi"/>
                <w:color w:val="auto"/>
              </w:rPr>
              <w:t>%</w:t>
            </w:r>
          </w:p>
        </w:tc>
      </w:tr>
      <w:tr w:rsidR="00EB09F7" w:rsidRPr="00EB09F7" w14:paraId="43C91D1A" w14:textId="77777777" w:rsidTr="00860375">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0A80092B" w14:textId="6F42911C"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 Abrasión (ASTM C-131)</w:t>
            </w:r>
          </w:p>
        </w:tc>
        <w:tc>
          <w:tcPr>
            <w:tcW w:w="3118" w:type="dxa"/>
            <w:vAlign w:val="center"/>
          </w:tcPr>
          <w:p w14:paraId="6CEC641A" w14:textId="67C5D794" w:rsidR="00EB09F7" w:rsidRPr="00EB09F7" w:rsidRDefault="00EB09F7" w:rsidP="00860375">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gramStart"/>
            <w:r w:rsidRPr="00EB09F7">
              <w:rPr>
                <w:rFonts w:cstheme="minorHAnsi"/>
                <w:color w:val="auto"/>
              </w:rPr>
              <w:t>Máximo  40</w:t>
            </w:r>
            <w:proofErr w:type="gramEnd"/>
            <w:r w:rsidRPr="00EB09F7">
              <w:rPr>
                <w:rFonts w:cstheme="minorHAnsi"/>
                <w:color w:val="auto"/>
              </w:rPr>
              <w:t>%</w:t>
            </w:r>
          </w:p>
        </w:tc>
      </w:tr>
      <w:tr w:rsidR="00EB09F7" w:rsidRPr="00EB09F7" w14:paraId="2EC6420A" w14:textId="77777777" w:rsidTr="00860375">
        <w:trPr>
          <w:trHeight w:val="637"/>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156E3867" w14:textId="2BEC4513"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-Partículas chatas y alargadas (ASTM D-693)</w:t>
            </w:r>
          </w:p>
          <w:p w14:paraId="4076859C" w14:textId="2222AA7E"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-Valor Relativo de soporte, CBR 4 días</w:t>
            </w:r>
          </w:p>
        </w:tc>
        <w:tc>
          <w:tcPr>
            <w:tcW w:w="3118" w:type="dxa"/>
            <w:vAlign w:val="center"/>
          </w:tcPr>
          <w:p w14:paraId="1DF0825F" w14:textId="26F36D48" w:rsidR="00EB09F7" w:rsidRPr="00EB09F7" w:rsidRDefault="00EB09F7" w:rsidP="00860375">
            <w:pPr>
              <w:pStyle w:val="Sinespaciado"/>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Máximo  10</w:t>
            </w:r>
            <w:proofErr w:type="gramEnd"/>
            <w:r w:rsidRPr="00EB09F7">
              <w:rPr>
                <w:rFonts w:cstheme="minorHAnsi"/>
                <w:color w:val="auto"/>
              </w:rPr>
              <w:t>%</w:t>
            </w:r>
          </w:p>
        </w:tc>
      </w:tr>
      <w:tr w:rsidR="00EB09F7" w:rsidRPr="00EB09F7" w14:paraId="2B1146A2" w14:textId="77777777" w:rsidTr="00860375">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06E05712" w14:textId="63B41DE6"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-Inmersión en agua (ASTM D-1883)</w:t>
            </w:r>
          </w:p>
        </w:tc>
        <w:tc>
          <w:tcPr>
            <w:tcW w:w="3118" w:type="dxa"/>
            <w:vAlign w:val="center"/>
          </w:tcPr>
          <w:p w14:paraId="6779146B" w14:textId="0FEBE9FB" w:rsidR="00EB09F7" w:rsidRPr="00EB09F7" w:rsidRDefault="00EB09F7" w:rsidP="00860375">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gramStart"/>
            <w:r w:rsidRPr="00EB09F7">
              <w:rPr>
                <w:rFonts w:cstheme="minorHAnsi"/>
                <w:color w:val="auto"/>
              </w:rPr>
              <w:t>Mínimo  80</w:t>
            </w:r>
            <w:proofErr w:type="gramEnd"/>
            <w:r w:rsidRPr="00EB09F7">
              <w:rPr>
                <w:rFonts w:cstheme="minorHAnsi"/>
                <w:color w:val="auto"/>
              </w:rPr>
              <w:t>%</w:t>
            </w:r>
          </w:p>
        </w:tc>
      </w:tr>
      <w:tr w:rsidR="00EB09F7" w:rsidRPr="00EB09F7" w14:paraId="794E8679" w14:textId="77777777" w:rsidTr="00860375">
        <w:trPr>
          <w:trHeight w:val="814"/>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50CF6EB2" w14:textId="77777777"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lastRenderedPageBreak/>
              <w:t>-Sales Solubles totales</w:t>
            </w:r>
          </w:p>
          <w:p w14:paraId="40D68532" w14:textId="687C0B76"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-Porcentaje de Compactación del Proctor Modificado</w:t>
            </w:r>
          </w:p>
        </w:tc>
        <w:tc>
          <w:tcPr>
            <w:tcW w:w="3118" w:type="dxa"/>
            <w:vAlign w:val="center"/>
          </w:tcPr>
          <w:p w14:paraId="00C0A38A" w14:textId="79D0A06E" w:rsidR="00EB09F7" w:rsidRPr="00EB09F7" w:rsidRDefault="00EB09F7" w:rsidP="00860375">
            <w:pPr>
              <w:pStyle w:val="Sinespaciado"/>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Máximo  0.5</w:t>
            </w:r>
            <w:proofErr w:type="gramEnd"/>
            <w:r w:rsidRPr="00EB09F7">
              <w:rPr>
                <w:rFonts w:cstheme="minorHAnsi"/>
                <w:color w:val="auto"/>
              </w:rPr>
              <w:t>%</w:t>
            </w:r>
          </w:p>
        </w:tc>
      </w:tr>
      <w:tr w:rsidR="00EB09F7" w:rsidRPr="00EB09F7" w14:paraId="181AF1AA" w14:textId="77777777" w:rsidTr="00860375">
        <w:trPr>
          <w:cnfStyle w:val="000000100000" w:firstRow="0" w:lastRow="0" w:firstColumn="0" w:lastColumn="0" w:oddVBand="0" w:evenVBand="0" w:oddHBand="1" w:evenHBand="0" w:firstRowFirstColumn="0" w:firstRowLastColumn="0" w:lastRowFirstColumn="0" w:lastRowLastColumn="0"/>
          <w:trHeight w:val="815"/>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5489C9A4" w14:textId="77777777" w:rsidR="00EB09F7" w:rsidRPr="00EB09F7" w:rsidRDefault="00EB09F7" w:rsidP="00860375">
            <w:pPr>
              <w:pStyle w:val="Sinespaciado"/>
              <w:spacing w:line="276" w:lineRule="auto"/>
              <w:ind w:left="22"/>
              <w:jc w:val="center"/>
              <w:rPr>
                <w:rFonts w:cstheme="minorHAnsi"/>
                <w:color w:val="auto"/>
              </w:rPr>
            </w:pPr>
            <w:r w:rsidRPr="00EB09F7">
              <w:rPr>
                <w:rFonts w:cstheme="minorHAnsi"/>
                <w:color w:val="auto"/>
              </w:rPr>
              <w:t>- Variación en el contenido óptimo de Humedad de Proctor Modificado</w:t>
            </w:r>
          </w:p>
        </w:tc>
        <w:tc>
          <w:tcPr>
            <w:tcW w:w="3118" w:type="dxa"/>
            <w:vAlign w:val="center"/>
          </w:tcPr>
          <w:p w14:paraId="45097D5B" w14:textId="53A791BF" w:rsidR="00EB09F7" w:rsidRPr="00EB09F7" w:rsidRDefault="00EB09F7" w:rsidP="00860375">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EB09F7">
              <w:rPr>
                <w:rFonts w:cstheme="minorHAnsi"/>
                <w:color w:val="auto"/>
              </w:rPr>
              <w:t>100%</w:t>
            </w:r>
          </w:p>
        </w:tc>
      </w:tr>
    </w:tbl>
    <w:p w14:paraId="144F6DFA" w14:textId="77777777" w:rsidR="00860375" w:rsidRDefault="00860375" w:rsidP="00EB09F7">
      <w:pPr>
        <w:pStyle w:val="Sinespaciado"/>
        <w:tabs>
          <w:tab w:val="left" w:pos="8789"/>
          <w:tab w:val="left" w:pos="9639"/>
        </w:tabs>
        <w:spacing w:line="276" w:lineRule="auto"/>
        <w:ind w:left="993" w:right="-2"/>
        <w:rPr>
          <w:rFonts w:cstheme="minorHAnsi"/>
        </w:rPr>
      </w:pPr>
    </w:p>
    <w:p w14:paraId="4476CD4B" w14:textId="0612A4F8"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La granulometría definitiva que se adopte dentro de estos límites tendrá una gradación uniforme de grueso a fino.</w:t>
      </w:r>
    </w:p>
    <w:p w14:paraId="712D9E67" w14:textId="77777777"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La fracturación del material que pasa el tamiz N° 200 no debe exceder de ½” y en ningún caso de los 2/3” de la fracción que pasa el tamiz N° 40.</w:t>
      </w:r>
    </w:p>
    <w:p w14:paraId="15763409" w14:textId="77777777"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La fracción del material que pasa el tamiz N° 40 debe tener un límite menor del 25% y un índice de plasticidad inferior a 6%, de acuerdo a los métodos T89 y T91 de la AASTHO.</w:t>
      </w:r>
    </w:p>
    <w:p w14:paraId="72B6F025" w14:textId="542B4AF3"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El agregado grueso consistirá de material duro y resistente.  No deben emplearse materiales que se fragmente cuando son sometidos a la compactación, deberá tener un desgaste del 50% según el ensayo “Los Ángeles”, método AAHTO T96, no deberá tener o contener partículas chatas y alargadas.</w:t>
      </w:r>
    </w:p>
    <w:p w14:paraId="6F27A217" w14:textId="77777777" w:rsidR="00EB09F7" w:rsidRPr="00EB09F7" w:rsidRDefault="00EB09F7" w:rsidP="00EB09F7">
      <w:pPr>
        <w:pStyle w:val="Sinespaciado"/>
        <w:tabs>
          <w:tab w:val="left" w:pos="8789"/>
          <w:tab w:val="left" w:pos="9639"/>
        </w:tabs>
        <w:spacing w:line="276" w:lineRule="auto"/>
        <w:ind w:left="993" w:right="-2"/>
        <w:rPr>
          <w:rFonts w:cstheme="minorHAnsi"/>
        </w:rPr>
      </w:pPr>
    </w:p>
    <w:p w14:paraId="5E8246DD" w14:textId="77777777" w:rsidR="00EB09F7" w:rsidRPr="00860375" w:rsidRDefault="00EB09F7" w:rsidP="00EB09F7">
      <w:pPr>
        <w:pStyle w:val="Sinespaciado"/>
        <w:tabs>
          <w:tab w:val="left" w:pos="8789"/>
          <w:tab w:val="left" w:pos="9639"/>
        </w:tabs>
        <w:spacing w:line="276" w:lineRule="auto"/>
        <w:ind w:left="993" w:right="-2"/>
        <w:rPr>
          <w:rFonts w:cstheme="minorHAnsi"/>
          <w:b/>
          <w:bCs/>
          <w:sz w:val="24"/>
          <w:szCs w:val="24"/>
        </w:rPr>
      </w:pPr>
      <w:r w:rsidRPr="00860375">
        <w:rPr>
          <w:rFonts w:cstheme="minorHAnsi"/>
          <w:b/>
          <w:bCs/>
          <w:sz w:val="24"/>
          <w:szCs w:val="24"/>
        </w:rPr>
        <w:t>Colocación y extendido</w:t>
      </w:r>
    </w:p>
    <w:p w14:paraId="46E56586" w14:textId="463AC5EB"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Todo el material de afirmado será colocado en una superficie debidamente preparada y será compactado en una capa única de 4”.</w:t>
      </w:r>
    </w:p>
    <w:p w14:paraId="6974AC54" w14:textId="57C7A7C1"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El material será colocado y esparcido en capas uniformes y sin segregación de tamaño hasta tal espesor suelto, de modo que la capa tenga, después de ser compactada el espesor requerido, se efectuará el extendido del afirmado con herramientas manuales.</w:t>
      </w:r>
    </w:p>
    <w:p w14:paraId="3C040CE0" w14:textId="325EC5A9" w:rsid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El material deberá esparcirse uniformemente, la adición de agua se deberá efectuar en planta o en pistas siempre y cuando la humedad de compactación se encuentre dentro de los rangos establecidos.</w:t>
      </w:r>
    </w:p>
    <w:p w14:paraId="78D1B816" w14:textId="77777777" w:rsidR="00860375" w:rsidRPr="00EB09F7" w:rsidRDefault="00860375" w:rsidP="00EB09F7">
      <w:pPr>
        <w:pStyle w:val="Sinespaciado"/>
        <w:tabs>
          <w:tab w:val="left" w:pos="8789"/>
          <w:tab w:val="left" w:pos="9639"/>
        </w:tabs>
        <w:spacing w:line="276" w:lineRule="auto"/>
        <w:ind w:left="993" w:right="-2"/>
        <w:rPr>
          <w:rFonts w:cstheme="minorHAnsi"/>
        </w:rPr>
      </w:pPr>
    </w:p>
    <w:p w14:paraId="026EB89B" w14:textId="18F9632F" w:rsidR="00EB09F7" w:rsidRPr="00860375" w:rsidRDefault="00EB09F7" w:rsidP="00EB09F7">
      <w:pPr>
        <w:pStyle w:val="Sinespaciado"/>
        <w:tabs>
          <w:tab w:val="left" w:pos="8789"/>
          <w:tab w:val="left" w:pos="9639"/>
        </w:tabs>
        <w:spacing w:line="276" w:lineRule="auto"/>
        <w:ind w:left="993" w:right="-2"/>
        <w:rPr>
          <w:rFonts w:cstheme="minorHAnsi"/>
          <w:b/>
          <w:bCs/>
          <w:sz w:val="24"/>
          <w:szCs w:val="24"/>
        </w:rPr>
      </w:pPr>
      <w:r w:rsidRPr="00860375">
        <w:rPr>
          <w:rFonts w:cstheme="minorHAnsi"/>
          <w:b/>
          <w:bCs/>
          <w:sz w:val="24"/>
          <w:szCs w:val="24"/>
        </w:rPr>
        <w:t>Compactación</w:t>
      </w:r>
    </w:p>
    <w:p w14:paraId="6CACD3DE" w14:textId="20902013"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Inmediatamente después de terminada la distribución y el emparejamiento del material, cada capa de este deberá compactarse en su ancho total por medio de una plancha compactadora, la compactación se ejecutará desde los costados hacia el centro, en sentido paralelo al eje de la vereda y deberá continuar así hasta que toda la superficie haya recibido este tratamiento.  Cualquier irregularidad o depresión que surja durante la compactación deberá corregirse aflojando el material en estos sitios y agregando o quitando material hasta que la superficie resulte pareja y uniforme.</w:t>
      </w:r>
    </w:p>
    <w:p w14:paraId="312E1737" w14:textId="1BE72226"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A lo largo de curvas, colectores y muros y en todos los sitios no accesibles a la plancha compactadora deberá compactarse íntegramente mediante pisones de 25 Kg. y no deberá tener una cara cuya área mida más de 63 cm2, se deberá regar el material el material con agua durante su aplanamiento, apisonado y nivelación.</w:t>
      </w:r>
    </w:p>
    <w:p w14:paraId="503D5ED0" w14:textId="1B65CF71" w:rsid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Durante el proceso de la operación el ingeniero deberá efectuar ensayos de control de densidad humedad de acuerdo con el método ASTM D-1556, efectuando un (01) ensayos como mínimo por cuadra de veredas.</w:t>
      </w:r>
    </w:p>
    <w:p w14:paraId="2BD3E8A3" w14:textId="77777777" w:rsidR="00860375" w:rsidRPr="00EB09F7" w:rsidRDefault="00860375" w:rsidP="00860375">
      <w:pPr>
        <w:pStyle w:val="Sinespaciado"/>
        <w:tabs>
          <w:tab w:val="left" w:pos="8789"/>
          <w:tab w:val="left" w:pos="9639"/>
        </w:tabs>
        <w:spacing w:line="276" w:lineRule="auto"/>
        <w:ind w:left="993" w:right="-2"/>
        <w:jc w:val="both"/>
        <w:rPr>
          <w:rFonts w:cstheme="minorHAnsi"/>
        </w:rPr>
      </w:pPr>
    </w:p>
    <w:p w14:paraId="5D6B367D" w14:textId="1743B43A" w:rsidR="00EB09F7" w:rsidRPr="00860375" w:rsidRDefault="00EB09F7" w:rsidP="00EB09F7">
      <w:pPr>
        <w:pStyle w:val="Sinespaciado"/>
        <w:tabs>
          <w:tab w:val="left" w:pos="8789"/>
          <w:tab w:val="left" w:pos="9639"/>
        </w:tabs>
        <w:spacing w:line="276" w:lineRule="auto"/>
        <w:ind w:left="993" w:right="-2"/>
        <w:rPr>
          <w:rFonts w:cstheme="minorHAnsi"/>
          <w:b/>
          <w:bCs/>
          <w:sz w:val="24"/>
          <w:szCs w:val="24"/>
        </w:rPr>
      </w:pPr>
      <w:r w:rsidRPr="00860375">
        <w:rPr>
          <w:rFonts w:cstheme="minorHAnsi"/>
          <w:b/>
          <w:bCs/>
          <w:sz w:val="24"/>
          <w:szCs w:val="24"/>
        </w:rPr>
        <w:t>Control técnico.</w:t>
      </w:r>
    </w:p>
    <w:p w14:paraId="75164CF2" w14:textId="7B906CBC"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Se efectuará ensayos de límites de consistencia (límite líquido e índice plástico) cada 60 m.</w:t>
      </w:r>
    </w:p>
    <w:p w14:paraId="7392E38F" w14:textId="77777777" w:rsidR="00EB09F7" w:rsidRPr="00EB09F7" w:rsidRDefault="00EB09F7" w:rsidP="00EB09F7">
      <w:pPr>
        <w:pStyle w:val="Sinespaciado"/>
        <w:tabs>
          <w:tab w:val="left" w:pos="8789"/>
          <w:tab w:val="left" w:pos="9639"/>
        </w:tabs>
        <w:spacing w:line="276" w:lineRule="auto"/>
        <w:ind w:left="993" w:right="-2"/>
        <w:rPr>
          <w:rFonts w:cstheme="minorHAnsi"/>
        </w:rPr>
      </w:pPr>
      <w:r w:rsidRPr="00EB09F7">
        <w:rPr>
          <w:rFonts w:cstheme="minorHAnsi"/>
        </w:rPr>
        <w:lastRenderedPageBreak/>
        <w:t>Determinación del CBR en cada tramo de veredas, en caso de sensible variación del material.</w:t>
      </w:r>
    </w:p>
    <w:p w14:paraId="6530EAB2" w14:textId="07E94C00"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Se deberá controlar la compactación cada 60 m2.</w:t>
      </w:r>
    </w:p>
    <w:p w14:paraId="20A89159" w14:textId="77777777" w:rsidR="00EB09F7" w:rsidRPr="00EB09F7" w:rsidRDefault="00EB09F7" w:rsidP="00EB09F7">
      <w:pPr>
        <w:pStyle w:val="Sinespaciado"/>
        <w:tabs>
          <w:tab w:val="left" w:pos="8789"/>
          <w:tab w:val="left" w:pos="9639"/>
        </w:tabs>
        <w:spacing w:line="276" w:lineRule="auto"/>
        <w:ind w:left="993" w:right="-2"/>
        <w:rPr>
          <w:rFonts w:cstheme="minorHAnsi"/>
        </w:rPr>
      </w:pPr>
      <w:r w:rsidRPr="00EB09F7">
        <w:rPr>
          <w:rFonts w:cstheme="minorHAnsi"/>
        </w:rPr>
        <w:t xml:space="preserve">                                                                                                            </w:t>
      </w:r>
    </w:p>
    <w:p w14:paraId="7DDCBF45" w14:textId="77777777" w:rsidR="00EB09F7" w:rsidRPr="00860375" w:rsidRDefault="00EB09F7" w:rsidP="00EB09F7">
      <w:pPr>
        <w:spacing w:after="0" w:line="276" w:lineRule="auto"/>
        <w:ind w:left="993"/>
        <w:jc w:val="both"/>
        <w:rPr>
          <w:rFonts w:cstheme="minorHAnsi"/>
          <w:b/>
          <w:bCs/>
          <w:sz w:val="24"/>
          <w:szCs w:val="24"/>
        </w:rPr>
      </w:pPr>
      <w:r w:rsidRPr="00860375">
        <w:rPr>
          <w:rFonts w:cstheme="minorHAnsi"/>
          <w:b/>
          <w:bCs/>
          <w:sz w:val="24"/>
          <w:szCs w:val="24"/>
        </w:rPr>
        <w:t>Método de Medición</w:t>
      </w:r>
    </w:p>
    <w:p w14:paraId="18A2C643" w14:textId="744B5078"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 xml:space="preserve">El método de medición será por METRO </w:t>
      </w:r>
      <w:r w:rsidR="00860375">
        <w:rPr>
          <w:rFonts w:cstheme="minorHAnsi"/>
        </w:rPr>
        <w:t>CUBICO</w:t>
      </w:r>
      <w:r w:rsidRPr="00EB09F7">
        <w:rPr>
          <w:rFonts w:cstheme="minorHAnsi"/>
        </w:rPr>
        <w:t xml:space="preserve"> (M</w:t>
      </w:r>
      <w:r w:rsidR="00860375">
        <w:rPr>
          <w:rFonts w:cstheme="minorHAnsi"/>
        </w:rPr>
        <w:t>3</w:t>
      </w:r>
      <w:r w:rsidRPr="00EB09F7">
        <w:rPr>
          <w:rFonts w:cstheme="minorHAnsi"/>
        </w:rPr>
        <w:t>), de acuerdo a los volúmenes de afirmado realmente colocado y se pagará previa verificación de la supervisión.</w:t>
      </w:r>
    </w:p>
    <w:p w14:paraId="379CA61F" w14:textId="77777777" w:rsidR="00EB09F7" w:rsidRPr="00EB09F7" w:rsidRDefault="00EB09F7" w:rsidP="00EB09F7">
      <w:pPr>
        <w:pStyle w:val="Sinespaciado"/>
        <w:tabs>
          <w:tab w:val="left" w:pos="8789"/>
          <w:tab w:val="left" w:pos="9639"/>
        </w:tabs>
        <w:spacing w:line="276" w:lineRule="auto"/>
        <w:ind w:left="993" w:right="-2"/>
        <w:rPr>
          <w:rFonts w:cstheme="minorHAnsi"/>
        </w:rPr>
      </w:pPr>
    </w:p>
    <w:p w14:paraId="0F9DCC6E" w14:textId="77777777" w:rsidR="00EB09F7" w:rsidRPr="00860375" w:rsidRDefault="00EB09F7" w:rsidP="00EB09F7">
      <w:pPr>
        <w:spacing w:after="0" w:line="276" w:lineRule="auto"/>
        <w:ind w:left="993"/>
        <w:jc w:val="both"/>
        <w:rPr>
          <w:rFonts w:cstheme="minorHAnsi"/>
          <w:b/>
          <w:bCs/>
          <w:sz w:val="24"/>
          <w:szCs w:val="24"/>
        </w:rPr>
      </w:pPr>
      <w:r w:rsidRPr="00860375">
        <w:rPr>
          <w:rFonts w:cstheme="minorHAnsi"/>
          <w:b/>
          <w:bCs/>
          <w:sz w:val="24"/>
          <w:szCs w:val="24"/>
        </w:rPr>
        <w:t>Condiciones de pago</w:t>
      </w:r>
    </w:p>
    <w:p w14:paraId="33B85148" w14:textId="085AFBC4" w:rsidR="00EB09F7" w:rsidRPr="00EB09F7" w:rsidRDefault="00EB09F7" w:rsidP="00860375">
      <w:pPr>
        <w:pStyle w:val="Sinespaciado"/>
        <w:tabs>
          <w:tab w:val="left" w:pos="8789"/>
          <w:tab w:val="left" w:pos="9639"/>
        </w:tabs>
        <w:spacing w:line="276" w:lineRule="auto"/>
        <w:ind w:left="993" w:right="-2"/>
        <w:jc w:val="both"/>
        <w:rPr>
          <w:rFonts w:cstheme="minorHAnsi"/>
        </w:rPr>
      </w:pPr>
      <w:r w:rsidRPr="00EB09F7">
        <w:rPr>
          <w:rFonts w:cstheme="minorHAnsi"/>
        </w:rPr>
        <w:t xml:space="preserve">El pago por este concepto será en metros cuadrados, entendiéndose que dicho precio y pago constituirá compensación completa por toda la mano de obra (incluye leyes sociales), equipo, herramientas e imprevistos necesarios para la ejecución del trabajo y debidamente aprobado por el Ingeniero Supervisor de Obra. </w:t>
      </w:r>
    </w:p>
    <w:p w14:paraId="1E68ED19" w14:textId="77777777" w:rsidR="00EB09F7" w:rsidRPr="00EB09F7" w:rsidRDefault="00EB09F7" w:rsidP="00EB09F7">
      <w:pPr>
        <w:pStyle w:val="Prrafodelista"/>
        <w:spacing w:after="0" w:line="276" w:lineRule="auto"/>
        <w:ind w:left="993"/>
        <w:jc w:val="both"/>
        <w:rPr>
          <w:rFonts w:cstheme="minorHAnsi"/>
        </w:rPr>
      </w:pPr>
    </w:p>
    <w:p w14:paraId="3760C751" w14:textId="10B582C1" w:rsidR="00860375" w:rsidRDefault="00860375" w:rsidP="00860375">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EXCAVACION MANUAL DE ZANJAS PARA SARDINEL</w:t>
      </w:r>
    </w:p>
    <w:p w14:paraId="67325305" w14:textId="77777777" w:rsidR="00860375" w:rsidRPr="00860375" w:rsidRDefault="00860375" w:rsidP="00860375">
      <w:pPr>
        <w:spacing w:after="0" w:line="276" w:lineRule="auto"/>
        <w:ind w:left="993"/>
        <w:jc w:val="both"/>
        <w:rPr>
          <w:rFonts w:cstheme="minorHAnsi"/>
          <w:b/>
          <w:bCs/>
          <w:sz w:val="24"/>
          <w:szCs w:val="24"/>
        </w:rPr>
      </w:pPr>
      <w:r w:rsidRPr="00860375">
        <w:rPr>
          <w:rFonts w:cstheme="minorHAnsi"/>
          <w:b/>
          <w:bCs/>
          <w:sz w:val="24"/>
          <w:szCs w:val="24"/>
        </w:rPr>
        <w:t>Descripción</w:t>
      </w:r>
    </w:p>
    <w:p w14:paraId="10A7D557" w14:textId="61B3E9BE" w:rsidR="00860375" w:rsidRDefault="00860375" w:rsidP="00860375">
      <w:pPr>
        <w:spacing w:after="0" w:line="276" w:lineRule="auto"/>
        <w:ind w:left="993"/>
        <w:jc w:val="both"/>
        <w:rPr>
          <w:rFonts w:cstheme="minorHAnsi"/>
        </w:rPr>
      </w:pPr>
      <w:r w:rsidRPr="00860375">
        <w:rPr>
          <w:rFonts w:cstheme="minorHAnsi"/>
        </w:rPr>
        <w:t>Esta partida comprende el trabajo de excavación de zanjas para los sardineles la cual se empleará los siguientes equipos y herramientas (palana, barreta, pico, etc.)</w:t>
      </w:r>
    </w:p>
    <w:p w14:paraId="4E1B1BAD" w14:textId="77777777" w:rsidR="00860375" w:rsidRPr="00860375" w:rsidRDefault="00860375" w:rsidP="00860375">
      <w:pPr>
        <w:spacing w:after="0" w:line="276" w:lineRule="auto"/>
        <w:ind w:left="993"/>
        <w:jc w:val="both"/>
        <w:rPr>
          <w:rFonts w:cstheme="minorHAnsi"/>
        </w:rPr>
      </w:pPr>
    </w:p>
    <w:p w14:paraId="11B01B03" w14:textId="77777777" w:rsidR="00860375" w:rsidRPr="00860375" w:rsidRDefault="00860375" w:rsidP="00860375">
      <w:pPr>
        <w:spacing w:after="0" w:line="276" w:lineRule="auto"/>
        <w:ind w:left="993"/>
        <w:jc w:val="both"/>
        <w:rPr>
          <w:rFonts w:cstheme="minorHAnsi"/>
          <w:b/>
          <w:bCs/>
          <w:sz w:val="24"/>
          <w:szCs w:val="24"/>
        </w:rPr>
      </w:pPr>
      <w:r w:rsidRPr="00860375">
        <w:rPr>
          <w:rFonts w:cstheme="minorHAnsi"/>
          <w:b/>
          <w:bCs/>
          <w:sz w:val="24"/>
          <w:szCs w:val="24"/>
        </w:rPr>
        <w:t>Método de Medición</w:t>
      </w:r>
    </w:p>
    <w:p w14:paraId="2C09029B" w14:textId="0101AD25" w:rsidR="00860375" w:rsidRDefault="00860375" w:rsidP="00860375">
      <w:pPr>
        <w:spacing w:after="0" w:line="276" w:lineRule="auto"/>
        <w:ind w:left="993"/>
        <w:jc w:val="both"/>
        <w:rPr>
          <w:rFonts w:cstheme="minorHAnsi"/>
        </w:rPr>
      </w:pPr>
      <w:r w:rsidRPr="00860375">
        <w:rPr>
          <w:rFonts w:cstheme="minorHAnsi"/>
        </w:rPr>
        <w:t xml:space="preserve">Se computará por metro cúbico (m3) de excavación manual de zanjas para sardinel verificada por el supervisor de obra. </w:t>
      </w:r>
    </w:p>
    <w:p w14:paraId="385C0A22" w14:textId="77777777" w:rsidR="00860375" w:rsidRPr="00860375" w:rsidRDefault="00860375" w:rsidP="00860375">
      <w:pPr>
        <w:spacing w:after="0" w:line="276" w:lineRule="auto"/>
        <w:ind w:left="993"/>
        <w:jc w:val="both"/>
        <w:rPr>
          <w:rFonts w:cstheme="minorHAnsi"/>
        </w:rPr>
      </w:pPr>
    </w:p>
    <w:p w14:paraId="70B5B6D8" w14:textId="77777777" w:rsidR="00860375" w:rsidRPr="00860375" w:rsidRDefault="00860375" w:rsidP="00860375">
      <w:pPr>
        <w:spacing w:after="0" w:line="276" w:lineRule="auto"/>
        <w:ind w:left="993"/>
        <w:jc w:val="both"/>
        <w:rPr>
          <w:rFonts w:cstheme="minorHAnsi"/>
          <w:b/>
          <w:bCs/>
          <w:sz w:val="24"/>
          <w:szCs w:val="24"/>
        </w:rPr>
      </w:pPr>
      <w:r w:rsidRPr="00860375">
        <w:rPr>
          <w:rFonts w:cstheme="minorHAnsi"/>
          <w:b/>
          <w:bCs/>
          <w:sz w:val="24"/>
          <w:szCs w:val="24"/>
        </w:rPr>
        <w:t>Condiciones de pago</w:t>
      </w:r>
    </w:p>
    <w:p w14:paraId="063461B3" w14:textId="77777777" w:rsidR="00860375" w:rsidRPr="00860375" w:rsidRDefault="00860375" w:rsidP="00860375">
      <w:pPr>
        <w:spacing w:after="0" w:line="276" w:lineRule="auto"/>
        <w:ind w:left="993"/>
        <w:jc w:val="both"/>
        <w:rPr>
          <w:rFonts w:cstheme="minorHAnsi"/>
        </w:rPr>
      </w:pPr>
      <w:r w:rsidRPr="00860375">
        <w:rPr>
          <w:rFonts w:cstheme="minorHAnsi"/>
        </w:rPr>
        <w:t>El pago se efectuará al precio unitario del contrato por metro cúbico de excavación de zanjas, cuyo precio comprende compensación total por materiales, mano de obra, herramientas, equipo y Leyes Sociales.</w:t>
      </w:r>
    </w:p>
    <w:p w14:paraId="15E406BB" w14:textId="77777777" w:rsidR="00EB09F7" w:rsidRPr="00EB09F7" w:rsidRDefault="00EB09F7" w:rsidP="00EB09F7">
      <w:pPr>
        <w:pStyle w:val="Prrafodelista"/>
        <w:spacing w:after="0" w:line="276" w:lineRule="auto"/>
        <w:ind w:left="993"/>
        <w:jc w:val="both"/>
        <w:rPr>
          <w:rFonts w:cstheme="minorHAnsi"/>
        </w:rPr>
      </w:pPr>
    </w:p>
    <w:p w14:paraId="7C34BCF8" w14:textId="65A865B0" w:rsidR="006F5E6A" w:rsidRDefault="006F5E6A" w:rsidP="00860375">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SARDINELES</w:t>
      </w:r>
    </w:p>
    <w:p w14:paraId="08520E12" w14:textId="468B75F1" w:rsidR="006F5E6A" w:rsidRPr="00305D64" w:rsidRDefault="00305D64" w:rsidP="00305D64">
      <w:pPr>
        <w:pStyle w:val="Prrafodelista"/>
        <w:numPr>
          <w:ilvl w:val="1"/>
          <w:numId w:val="35"/>
        </w:numPr>
        <w:spacing w:after="0" w:line="240" w:lineRule="auto"/>
        <w:jc w:val="both"/>
        <w:rPr>
          <w:rFonts w:ascii="Arial" w:hAnsi="Arial" w:cs="Arial"/>
          <w:b/>
          <w:bCs/>
          <w:color w:val="4472C4" w:themeColor="accent1"/>
        </w:rPr>
      </w:pPr>
      <w:r w:rsidRPr="00305D64">
        <w:rPr>
          <w:rFonts w:ascii="Arial" w:hAnsi="Arial" w:cs="Arial"/>
          <w:b/>
          <w:bCs/>
          <w:color w:val="4472C4" w:themeColor="accent1"/>
        </w:rPr>
        <w:t>MOVIMIENTO DE TIERRAS</w:t>
      </w:r>
    </w:p>
    <w:p w14:paraId="6F387611" w14:textId="59324C02" w:rsidR="00305D64" w:rsidRDefault="00305D64" w:rsidP="00305D64">
      <w:pPr>
        <w:pStyle w:val="Prrafodelista"/>
        <w:numPr>
          <w:ilvl w:val="2"/>
          <w:numId w:val="35"/>
        </w:numPr>
        <w:spacing w:after="0" w:line="240" w:lineRule="auto"/>
        <w:jc w:val="both"/>
        <w:rPr>
          <w:rFonts w:ascii="Arial" w:hAnsi="Arial" w:cs="Arial"/>
          <w:b/>
          <w:bCs/>
          <w:color w:val="4472C4" w:themeColor="accent1"/>
        </w:rPr>
      </w:pPr>
      <w:r w:rsidRPr="00305D64">
        <w:rPr>
          <w:rFonts w:ascii="Arial" w:hAnsi="Arial" w:cs="Arial"/>
          <w:b/>
          <w:bCs/>
          <w:color w:val="4472C4" w:themeColor="accent1"/>
        </w:rPr>
        <w:t>EXCAVACION MANUAL DE ZANJAS PARA SARDINEL</w:t>
      </w:r>
    </w:p>
    <w:p w14:paraId="799ADC0A" w14:textId="44F85A60" w:rsidR="00812852" w:rsidRPr="00812852" w:rsidRDefault="00812852" w:rsidP="00812852">
      <w:pPr>
        <w:spacing w:after="0" w:line="240" w:lineRule="auto"/>
        <w:ind w:left="1416"/>
        <w:jc w:val="both"/>
        <w:rPr>
          <w:rFonts w:ascii="Arial" w:hAnsi="Arial" w:cs="Arial"/>
          <w:b/>
          <w:bCs/>
          <w:color w:val="4472C4" w:themeColor="accent1"/>
        </w:rPr>
      </w:pPr>
    </w:p>
    <w:p w14:paraId="664B8E39" w14:textId="77777777" w:rsidR="00812852" w:rsidRPr="00860375" w:rsidRDefault="00812852" w:rsidP="00812852">
      <w:pPr>
        <w:spacing w:after="0" w:line="276" w:lineRule="auto"/>
        <w:ind w:left="993"/>
        <w:jc w:val="both"/>
        <w:rPr>
          <w:rFonts w:cstheme="minorHAnsi"/>
          <w:b/>
          <w:bCs/>
          <w:sz w:val="24"/>
          <w:szCs w:val="24"/>
        </w:rPr>
      </w:pPr>
      <w:r w:rsidRPr="00860375">
        <w:rPr>
          <w:rFonts w:cstheme="minorHAnsi"/>
          <w:b/>
          <w:bCs/>
          <w:sz w:val="24"/>
          <w:szCs w:val="24"/>
        </w:rPr>
        <w:t>Descripción</w:t>
      </w:r>
    </w:p>
    <w:p w14:paraId="7B9BFE10" w14:textId="77777777" w:rsidR="00812852" w:rsidRDefault="00812852" w:rsidP="00812852">
      <w:pPr>
        <w:spacing w:after="0" w:line="276" w:lineRule="auto"/>
        <w:ind w:left="993"/>
        <w:jc w:val="both"/>
        <w:rPr>
          <w:rFonts w:cstheme="minorHAnsi"/>
        </w:rPr>
      </w:pPr>
      <w:r w:rsidRPr="00860375">
        <w:rPr>
          <w:rFonts w:cstheme="minorHAnsi"/>
        </w:rPr>
        <w:t xml:space="preserve">Esta partida comprende el trabajo de excavación de zanjas para los </w:t>
      </w:r>
      <w:r>
        <w:rPr>
          <w:rFonts w:cstheme="minorHAnsi"/>
        </w:rPr>
        <w:t>cimientos</w:t>
      </w:r>
      <w:r w:rsidRPr="00860375">
        <w:rPr>
          <w:rFonts w:cstheme="minorHAnsi"/>
        </w:rPr>
        <w:t xml:space="preserve"> la cual se empleará los siguientes equipos y herramientas (palana, barreta, pico, etc.)</w:t>
      </w:r>
    </w:p>
    <w:p w14:paraId="2A6EB874" w14:textId="77777777" w:rsidR="00812852" w:rsidRPr="00860375" w:rsidRDefault="00812852" w:rsidP="00812852">
      <w:pPr>
        <w:spacing w:after="0" w:line="276" w:lineRule="auto"/>
        <w:ind w:left="993"/>
        <w:jc w:val="both"/>
        <w:rPr>
          <w:rFonts w:cstheme="minorHAnsi"/>
        </w:rPr>
      </w:pPr>
    </w:p>
    <w:p w14:paraId="74A711BB" w14:textId="77777777" w:rsidR="00812852" w:rsidRPr="00860375" w:rsidRDefault="00812852" w:rsidP="00812852">
      <w:pPr>
        <w:spacing w:after="0" w:line="276" w:lineRule="auto"/>
        <w:ind w:left="993"/>
        <w:jc w:val="both"/>
        <w:rPr>
          <w:rFonts w:cstheme="minorHAnsi"/>
          <w:b/>
          <w:bCs/>
          <w:sz w:val="24"/>
          <w:szCs w:val="24"/>
        </w:rPr>
      </w:pPr>
      <w:r w:rsidRPr="00860375">
        <w:rPr>
          <w:rFonts w:cstheme="minorHAnsi"/>
          <w:b/>
          <w:bCs/>
          <w:sz w:val="24"/>
          <w:szCs w:val="24"/>
        </w:rPr>
        <w:t>Método de Medición</w:t>
      </w:r>
    </w:p>
    <w:p w14:paraId="486019BC" w14:textId="77777777" w:rsidR="00812852" w:rsidRDefault="00812852" w:rsidP="00812852">
      <w:pPr>
        <w:spacing w:after="0" w:line="276" w:lineRule="auto"/>
        <w:ind w:left="993"/>
        <w:jc w:val="both"/>
        <w:rPr>
          <w:rFonts w:cstheme="minorHAnsi"/>
        </w:rPr>
      </w:pPr>
      <w:r w:rsidRPr="00860375">
        <w:rPr>
          <w:rFonts w:cstheme="minorHAnsi"/>
        </w:rPr>
        <w:t xml:space="preserve">Se computará por metro cúbico (m3) de excavación manual de zanjas para </w:t>
      </w:r>
      <w:r>
        <w:rPr>
          <w:rFonts w:cstheme="minorHAnsi"/>
        </w:rPr>
        <w:t>cimientos</w:t>
      </w:r>
      <w:r w:rsidRPr="00860375">
        <w:rPr>
          <w:rFonts w:cstheme="minorHAnsi"/>
        </w:rPr>
        <w:t xml:space="preserve"> verificada por el supervisor de obra. </w:t>
      </w:r>
    </w:p>
    <w:p w14:paraId="29C8233B" w14:textId="77777777" w:rsidR="00812852" w:rsidRPr="00860375" w:rsidRDefault="00812852" w:rsidP="00812852">
      <w:pPr>
        <w:spacing w:after="0" w:line="276" w:lineRule="auto"/>
        <w:ind w:left="993"/>
        <w:jc w:val="both"/>
        <w:rPr>
          <w:rFonts w:cstheme="minorHAnsi"/>
        </w:rPr>
      </w:pPr>
    </w:p>
    <w:p w14:paraId="7DFC516B" w14:textId="77777777" w:rsidR="00812852" w:rsidRPr="00860375" w:rsidRDefault="00812852" w:rsidP="00812852">
      <w:pPr>
        <w:spacing w:after="0" w:line="276" w:lineRule="auto"/>
        <w:ind w:left="993"/>
        <w:jc w:val="both"/>
        <w:rPr>
          <w:rFonts w:cstheme="minorHAnsi"/>
          <w:b/>
          <w:bCs/>
          <w:sz w:val="24"/>
          <w:szCs w:val="24"/>
        </w:rPr>
      </w:pPr>
      <w:r w:rsidRPr="00860375">
        <w:rPr>
          <w:rFonts w:cstheme="minorHAnsi"/>
          <w:b/>
          <w:bCs/>
          <w:sz w:val="24"/>
          <w:szCs w:val="24"/>
        </w:rPr>
        <w:t>Condiciones de pago</w:t>
      </w:r>
    </w:p>
    <w:p w14:paraId="53CC5E8C" w14:textId="77777777" w:rsidR="00812852" w:rsidRPr="00860375" w:rsidRDefault="00812852" w:rsidP="00812852">
      <w:pPr>
        <w:spacing w:after="0" w:line="276" w:lineRule="auto"/>
        <w:ind w:left="993"/>
        <w:jc w:val="both"/>
        <w:rPr>
          <w:rFonts w:cstheme="minorHAnsi"/>
        </w:rPr>
      </w:pPr>
      <w:r w:rsidRPr="00860375">
        <w:rPr>
          <w:rFonts w:cstheme="minorHAnsi"/>
        </w:rPr>
        <w:t>El pago se efectuará al precio unitario del contrato por metro cúbico de excavación de zanjas, cuyo precio comprende compensación total por materiales, mano de obra, herramientas, equipo y Leyes Sociales.</w:t>
      </w:r>
    </w:p>
    <w:p w14:paraId="06B000B3" w14:textId="2917951E" w:rsidR="00812852" w:rsidRPr="00812852" w:rsidRDefault="00812852" w:rsidP="00812852">
      <w:pPr>
        <w:spacing w:after="0" w:line="240" w:lineRule="auto"/>
        <w:jc w:val="both"/>
        <w:rPr>
          <w:rFonts w:ascii="Arial" w:hAnsi="Arial" w:cs="Arial"/>
          <w:b/>
          <w:bCs/>
          <w:color w:val="4472C4" w:themeColor="accent1"/>
        </w:rPr>
      </w:pPr>
    </w:p>
    <w:p w14:paraId="08C05B52" w14:textId="77777777" w:rsidR="00812852" w:rsidRPr="00305D64" w:rsidRDefault="00812852" w:rsidP="00812852">
      <w:pPr>
        <w:pStyle w:val="Prrafodelista"/>
        <w:spacing w:after="0" w:line="240" w:lineRule="auto"/>
        <w:ind w:left="2136"/>
        <w:jc w:val="both"/>
        <w:rPr>
          <w:rFonts w:ascii="Arial" w:hAnsi="Arial" w:cs="Arial"/>
          <w:b/>
          <w:bCs/>
          <w:color w:val="4472C4" w:themeColor="accent1"/>
        </w:rPr>
      </w:pPr>
    </w:p>
    <w:p w14:paraId="2B8C6FC6" w14:textId="72028234" w:rsidR="00305D64" w:rsidRDefault="00305D64" w:rsidP="00305D64">
      <w:pPr>
        <w:pStyle w:val="Prrafodelista"/>
        <w:numPr>
          <w:ilvl w:val="2"/>
          <w:numId w:val="35"/>
        </w:numPr>
        <w:spacing w:after="0" w:line="240" w:lineRule="auto"/>
        <w:jc w:val="both"/>
        <w:rPr>
          <w:rFonts w:ascii="Arial" w:hAnsi="Arial" w:cs="Arial"/>
          <w:b/>
          <w:bCs/>
          <w:color w:val="4472C4" w:themeColor="accent1"/>
        </w:rPr>
      </w:pPr>
      <w:r w:rsidRPr="00305D64">
        <w:rPr>
          <w:rFonts w:ascii="Arial" w:hAnsi="Arial" w:cs="Arial"/>
          <w:b/>
          <w:bCs/>
          <w:color w:val="4472C4" w:themeColor="accent1"/>
        </w:rPr>
        <w:lastRenderedPageBreak/>
        <w:t>ELIMINACION DE MATERIAL EXCEDENTE</w:t>
      </w:r>
    </w:p>
    <w:p w14:paraId="6549FF52" w14:textId="668FFC92" w:rsidR="00812852" w:rsidRDefault="00812852" w:rsidP="00812852">
      <w:pPr>
        <w:spacing w:after="0" w:line="240" w:lineRule="auto"/>
        <w:ind w:left="1416"/>
        <w:jc w:val="both"/>
        <w:rPr>
          <w:rFonts w:ascii="Arial" w:hAnsi="Arial" w:cs="Arial"/>
          <w:b/>
          <w:bCs/>
          <w:color w:val="4472C4" w:themeColor="accent1"/>
        </w:rPr>
      </w:pPr>
    </w:p>
    <w:p w14:paraId="7B0D2308" w14:textId="77777777" w:rsidR="00812852" w:rsidRPr="00542AFC" w:rsidRDefault="00812852" w:rsidP="00812852">
      <w:pPr>
        <w:pStyle w:val="Sinespaciado"/>
        <w:spacing w:line="276" w:lineRule="auto"/>
        <w:ind w:left="993" w:right="-2"/>
        <w:rPr>
          <w:rFonts w:cstheme="minorHAnsi"/>
          <w:b/>
          <w:bCs/>
          <w:sz w:val="24"/>
          <w:szCs w:val="24"/>
        </w:rPr>
      </w:pPr>
      <w:r w:rsidRPr="00542AFC">
        <w:rPr>
          <w:rFonts w:cstheme="minorHAnsi"/>
          <w:b/>
          <w:bCs/>
          <w:sz w:val="24"/>
          <w:szCs w:val="24"/>
        </w:rPr>
        <w:t>Descripción</w:t>
      </w:r>
    </w:p>
    <w:p w14:paraId="4205D641" w14:textId="77777777" w:rsidR="00812852" w:rsidRDefault="00812852" w:rsidP="00812852">
      <w:pPr>
        <w:pStyle w:val="Prrafo"/>
        <w:spacing w:before="0" w:line="276" w:lineRule="auto"/>
        <w:ind w:left="993"/>
        <w:rPr>
          <w:rFonts w:asciiTheme="minorHAnsi" w:eastAsiaTheme="minorHAnsi" w:hAnsiTheme="minorHAnsi" w:cstheme="minorHAnsi"/>
          <w:szCs w:val="22"/>
          <w:lang w:val="es-PE" w:eastAsia="en-US"/>
        </w:rPr>
      </w:pPr>
      <w:r w:rsidRPr="00542AFC">
        <w:rPr>
          <w:rFonts w:asciiTheme="minorHAnsi" w:eastAsiaTheme="minorHAnsi" w:hAnsiTheme="minorHAnsi" w:cstheme="minorHAnsi"/>
          <w:szCs w:val="22"/>
          <w:lang w:val="es-PE" w:eastAsia="en-US"/>
        </w:rPr>
        <w:t>El material sobrante excavado, si es apropiado para el relleno, podrá ser amontonado y usado como material selecto y/o calificado de relleno, tal como sea determinado por la supervisión. De no ser así se procederá a su eliminación con maquinaria pesada (cargador y volquetes) hasta una distancia 10KM, adecuada que asegure la limpieza de la obra.</w:t>
      </w:r>
    </w:p>
    <w:p w14:paraId="74F94843" w14:textId="77777777" w:rsidR="00812852" w:rsidRPr="00542AFC" w:rsidRDefault="00812852" w:rsidP="00812852">
      <w:pPr>
        <w:pStyle w:val="Prrafo"/>
        <w:spacing w:before="0" w:line="276" w:lineRule="auto"/>
        <w:ind w:left="993"/>
        <w:rPr>
          <w:rFonts w:asciiTheme="minorHAnsi" w:eastAsiaTheme="minorHAnsi" w:hAnsiTheme="minorHAnsi" w:cstheme="minorHAnsi"/>
          <w:szCs w:val="22"/>
          <w:lang w:val="es-PE" w:eastAsia="en-US"/>
        </w:rPr>
      </w:pPr>
    </w:p>
    <w:p w14:paraId="1A562B94" w14:textId="77777777" w:rsidR="00812852" w:rsidRPr="00542AFC" w:rsidRDefault="00812852" w:rsidP="00812852">
      <w:pPr>
        <w:spacing w:after="0" w:line="276" w:lineRule="auto"/>
        <w:ind w:left="993"/>
        <w:jc w:val="both"/>
        <w:rPr>
          <w:rFonts w:cstheme="minorHAnsi"/>
          <w:b/>
          <w:bCs/>
          <w:sz w:val="24"/>
          <w:szCs w:val="24"/>
        </w:rPr>
      </w:pPr>
      <w:r w:rsidRPr="00542AFC">
        <w:rPr>
          <w:rFonts w:cstheme="minorHAnsi"/>
          <w:b/>
          <w:bCs/>
          <w:sz w:val="24"/>
          <w:szCs w:val="24"/>
        </w:rPr>
        <w:t>Método de medición</w:t>
      </w:r>
    </w:p>
    <w:p w14:paraId="76D27C58" w14:textId="77777777" w:rsidR="00812852" w:rsidRDefault="00812852" w:rsidP="00812852">
      <w:pPr>
        <w:pStyle w:val="Textoindependiente3"/>
        <w:spacing w:after="0" w:line="276" w:lineRule="auto"/>
        <w:ind w:left="993"/>
        <w:jc w:val="both"/>
        <w:rPr>
          <w:rFonts w:cstheme="minorHAnsi"/>
          <w:sz w:val="22"/>
          <w:szCs w:val="22"/>
        </w:rPr>
      </w:pPr>
      <w:r w:rsidRPr="00542AFC">
        <w:rPr>
          <w:rFonts w:cstheme="minorHAnsi"/>
          <w:sz w:val="22"/>
          <w:szCs w:val="22"/>
        </w:rPr>
        <w:t>La unidad de medida será el M3 (metro cúbico)</w:t>
      </w:r>
    </w:p>
    <w:p w14:paraId="03F922ED" w14:textId="77777777" w:rsidR="00812852" w:rsidRPr="00542AFC" w:rsidRDefault="00812852" w:rsidP="00812852">
      <w:pPr>
        <w:pStyle w:val="Textoindependiente3"/>
        <w:spacing w:after="0" w:line="276" w:lineRule="auto"/>
        <w:ind w:left="993"/>
        <w:jc w:val="both"/>
        <w:rPr>
          <w:rFonts w:cstheme="minorHAnsi"/>
          <w:sz w:val="22"/>
          <w:szCs w:val="22"/>
        </w:rPr>
      </w:pPr>
    </w:p>
    <w:p w14:paraId="07BD8165" w14:textId="77777777" w:rsidR="00812852" w:rsidRPr="00542AFC" w:rsidRDefault="00812852" w:rsidP="00812852">
      <w:pPr>
        <w:spacing w:after="0" w:line="276" w:lineRule="auto"/>
        <w:ind w:left="993"/>
        <w:jc w:val="both"/>
        <w:rPr>
          <w:rFonts w:cstheme="minorHAnsi"/>
          <w:b/>
          <w:bCs/>
          <w:sz w:val="24"/>
          <w:szCs w:val="24"/>
        </w:rPr>
      </w:pPr>
      <w:r w:rsidRPr="00542AFC">
        <w:rPr>
          <w:rFonts w:cstheme="minorHAnsi"/>
          <w:b/>
          <w:bCs/>
          <w:sz w:val="24"/>
          <w:szCs w:val="24"/>
        </w:rPr>
        <w:t>Condiciones de pago:</w:t>
      </w:r>
    </w:p>
    <w:p w14:paraId="0C19A203" w14:textId="77777777" w:rsidR="00812852" w:rsidRPr="00542AFC" w:rsidRDefault="00812852" w:rsidP="00812852">
      <w:pPr>
        <w:spacing w:after="0" w:line="276" w:lineRule="auto"/>
        <w:ind w:left="993"/>
        <w:jc w:val="both"/>
        <w:rPr>
          <w:rFonts w:cstheme="minorHAnsi"/>
        </w:rPr>
      </w:pPr>
      <w:r w:rsidRPr="00542AFC">
        <w:rPr>
          <w:rFonts w:cstheme="minorHAnsi"/>
        </w:rPr>
        <w:t>Se pagará (m3) por el trabajo debidamente realizado, según avance de obra; el costo incluye el pago por mano de obra y Herramientas debidamente aprobado por la supervisión.</w:t>
      </w:r>
    </w:p>
    <w:p w14:paraId="3CD96539" w14:textId="77777777" w:rsidR="00812852" w:rsidRPr="00812852" w:rsidRDefault="00812852" w:rsidP="00812852">
      <w:pPr>
        <w:spacing w:after="0" w:line="240" w:lineRule="auto"/>
        <w:ind w:left="1416"/>
        <w:jc w:val="both"/>
        <w:rPr>
          <w:rFonts w:ascii="Arial" w:hAnsi="Arial" w:cs="Arial"/>
          <w:b/>
          <w:bCs/>
          <w:color w:val="4472C4" w:themeColor="accent1"/>
        </w:rPr>
      </w:pPr>
    </w:p>
    <w:p w14:paraId="448F3FB2" w14:textId="49CE0B3D" w:rsidR="00305D64" w:rsidRDefault="00305D64" w:rsidP="00305D64">
      <w:pPr>
        <w:pStyle w:val="Prrafodelista"/>
        <w:numPr>
          <w:ilvl w:val="1"/>
          <w:numId w:val="35"/>
        </w:numPr>
        <w:spacing w:after="0" w:line="240" w:lineRule="auto"/>
        <w:jc w:val="both"/>
        <w:rPr>
          <w:rFonts w:ascii="Arial" w:hAnsi="Arial" w:cs="Arial"/>
          <w:b/>
          <w:bCs/>
          <w:color w:val="4472C4" w:themeColor="accent1"/>
        </w:rPr>
      </w:pPr>
      <w:r w:rsidRPr="00305D64">
        <w:rPr>
          <w:rFonts w:ascii="Arial" w:hAnsi="Arial" w:cs="Arial"/>
          <w:b/>
          <w:bCs/>
          <w:color w:val="4472C4" w:themeColor="accent1"/>
        </w:rPr>
        <w:t>CONCRETO ARMADO</w:t>
      </w:r>
    </w:p>
    <w:p w14:paraId="009203F9" w14:textId="29BB58E8" w:rsidR="00305D64" w:rsidRDefault="00305D64" w:rsidP="00305D64">
      <w:pPr>
        <w:pStyle w:val="Prrafodelista"/>
        <w:numPr>
          <w:ilvl w:val="2"/>
          <w:numId w:val="35"/>
        </w:numPr>
        <w:spacing w:after="0" w:line="240" w:lineRule="auto"/>
        <w:jc w:val="both"/>
        <w:rPr>
          <w:rFonts w:ascii="Arial" w:hAnsi="Arial" w:cs="Arial"/>
          <w:b/>
          <w:bCs/>
          <w:color w:val="4472C4" w:themeColor="accent1"/>
        </w:rPr>
      </w:pPr>
      <w:r>
        <w:rPr>
          <w:rFonts w:ascii="Arial" w:hAnsi="Arial" w:cs="Arial"/>
          <w:b/>
          <w:bCs/>
          <w:color w:val="4472C4" w:themeColor="accent1"/>
        </w:rPr>
        <w:t>ACERO DE REFUERZO F’Y=4200KG/CM2</w:t>
      </w:r>
    </w:p>
    <w:p w14:paraId="13F06140" w14:textId="77777777" w:rsidR="00305D64" w:rsidRPr="00860375" w:rsidRDefault="00305D64" w:rsidP="00305D64">
      <w:pPr>
        <w:spacing w:after="0" w:line="276" w:lineRule="auto"/>
        <w:ind w:left="993"/>
        <w:jc w:val="both"/>
        <w:rPr>
          <w:rFonts w:cstheme="minorHAnsi"/>
          <w:b/>
          <w:bCs/>
          <w:sz w:val="24"/>
          <w:szCs w:val="24"/>
        </w:rPr>
      </w:pPr>
      <w:r w:rsidRPr="00860375">
        <w:rPr>
          <w:rFonts w:cstheme="minorHAnsi"/>
          <w:b/>
          <w:bCs/>
          <w:sz w:val="24"/>
          <w:szCs w:val="24"/>
        </w:rPr>
        <w:t>Descripción</w:t>
      </w:r>
    </w:p>
    <w:p w14:paraId="07CF9BCF" w14:textId="77777777" w:rsidR="00305D64" w:rsidRDefault="00305D64" w:rsidP="00305D64">
      <w:pPr>
        <w:spacing w:after="0" w:line="276" w:lineRule="auto"/>
        <w:ind w:left="993"/>
        <w:jc w:val="both"/>
        <w:rPr>
          <w:rFonts w:cstheme="minorHAnsi"/>
        </w:rPr>
      </w:pPr>
      <w:r w:rsidRPr="00860375">
        <w:rPr>
          <w:rFonts w:cstheme="minorHAnsi"/>
        </w:rPr>
        <w:t>Para el cómputo de peso de la armadura de acero de sardinel, se tendrá en cuenta la armadura longitudinal y transversal. En la armadura transversal se tendrá en cuenta; que en columnas rectangulares el estribo es rectangular, mientras que en columnas circulares el estribo es en espiral.</w:t>
      </w:r>
    </w:p>
    <w:p w14:paraId="42991995" w14:textId="77777777" w:rsidR="00305D64" w:rsidRPr="00860375" w:rsidRDefault="00305D64" w:rsidP="00305D64">
      <w:pPr>
        <w:spacing w:after="0" w:line="276" w:lineRule="auto"/>
        <w:ind w:left="993"/>
        <w:jc w:val="both"/>
        <w:rPr>
          <w:rFonts w:cstheme="minorHAnsi"/>
        </w:rPr>
      </w:pPr>
    </w:p>
    <w:p w14:paraId="06774A9D" w14:textId="77777777" w:rsidR="00305D64" w:rsidRPr="00860375" w:rsidRDefault="00305D64" w:rsidP="00305D64">
      <w:pPr>
        <w:spacing w:after="0" w:line="276" w:lineRule="auto"/>
        <w:ind w:left="993"/>
        <w:jc w:val="both"/>
        <w:rPr>
          <w:rFonts w:cstheme="minorHAnsi"/>
          <w:b/>
          <w:bCs/>
          <w:sz w:val="24"/>
          <w:szCs w:val="24"/>
        </w:rPr>
      </w:pPr>
      <w:r w:rsidRPr="00860375">
        <w:rPr>
          <w:rFonts w:cstheme="minorHAnsi"/>
          <w:b/>
          <w:bCs/>
          <w:sz w:val="24"/>
          <w:szCs w:val="24"/>
        </w:rPr>
        <w:t xml:space="preserve">Proceso constructivo </w:t>
      </w:r>
    </w:p>
    <w:p w14:paraId="29762893" w14:textId="77777777" w:rsidR="00305D64" w:rsidRPr="00860375" w:rsidRDefault="00305D64" w:rsidP="00305D64">
      <w:pPr>
        <w:pStyle w:val="Prrafodelista"/>
        <w:numPr>
          <w:ilvl w:val="0"/>
          <w:numId w:val="38"/>
        </w:numPr>
        <w:spacing w:after="0" w:line="276" w:lineRule="auto"/>
        <w:ind w:left="1276" w:hanging="142"/>
        <w:jc w:val="both"/>
        <w:rPr>
          <w:rFonts w:cstheme="minorHAnsi"/>
        </w:rPr>
      </w:pPr>
      <w:r w:rsidRPr="00860375">
        <w:rPr>
          <w:rFonts w:cstheme="minorHAnsi"/>
        </w:rPr>
        <w:t xml:space="preserve">El acero está especificado en los planos en base a su carga de fluencia </w:t>
      </w:r>
      <w:proofErr w:type="spellStart"/>
      <w:r w:rsidRPr="00860375">
        <w:rPr>
          <w:rFonts w:cstheme="minorHAnsi"/>
        </w:rPr>
        <w:t>F’y</w:t>
      </w:r>
      <w:proofErr w:type="spellEnd"/>
      <w:r w:rsidRPr="00860375">
        <w:rPr>
          <w:rFonts w:cstheme="minorHAnsi"/>
        </w:rPr>
        <w:t>= 4200 kg/cm2.</w:t>
      </w:r>
    </w:p>
    <w:p w14:paraId="34FF6A71" w14:textId="77777777" w:rsidR="00305D64" w:rsidRDefault="00305D64" w:rsidP="00305D64">
      <w:pPr>
        <w:pStyle w:val="Prrafodelista"/>
        <w:numPr>
          <w:ilvl w:val="0"/>
          <w:numId w:val="38"/>
        </w:numPr>
        <w:spacing w:after="0" w:line="276" w:lineRule="auto"/>
        <w:ind w:left="1276" w:hanging="142"/>
        <w:jc w:val="both"/>
        <w:rPr>
          <w:rFonts w:cstheme="minorHAnsi"/>
        </w:rPr>
      </w:pPr>
      <w:r w:rsidRPr="00860375">
        <w:rPr>
          <w:rFonts w:cstheme="minorHAnsi"/>
        </w:rPr>
        <w:t>El acero deberá cumplir con las condiciones prescritas en concreto armado</w:t>
      </w:r>
    </w:p>
    <w:p w14:paraId="45A33F20" w14:textId="77777777" w:rsidR="00305D64" w:rsidRPr="00860375" w:rsidRDefault="00305D64" w:rsidP="00305D64">
      <w:pPr>
        <w:pStyle w:val="Prrafodelista"/>
        <w:spacing w:after="0" w:line="276" w:lineRule="auto"/>
        <w:ind w:left="993"/>
        <w:jc w:val="both"/>
        <w:rPr>
          <w:rFonts w:cstheme="minorHAnsi"/>
        </w:rPr>
      </w:pPr>
    </w:p>
    <w:p w14:paraId="22B992CE" w14:textId="77777777" w:rsidR="00305D64" w:rsidRPr="00860375" w:rsidRDefault="00305D64" w:rsidP="00305D64">
      <w:pPr>
        <w:spacing w:after="0" w:line="276" w:lineRule="auto"/>
        <w:ind w:left="993"/>
        <w:jc w:val="both"/>
        <w:rPr>
          <w:rFonts w:cstheme="minorHAnsi"/>
          <w:b/>
          <w:bCs/>
          <w:sz w:val="24"/>
          <w:szCs w:val="24"/>
        </w:rPr>
      </w:pPr>
      <w:r w:rsidRPr="00860375">
        <w:rPr>
          <w:rFonts w:cstheme="minorHAnsi"/>
          <w:b/>
          <w:bCs/>
          <w:sz w:val="24"/>
          <w:szCs w:val="24"/>
        </w:rPr>
        <w:t>Método de Medición</w:t>
      </w:r>
    </w:p>
    <w:p w14:paraId="4441BD0E" w14:textId="77777777" w:rsidR="00305D64" w:rsidRDefault="00305D64" w:rsidP="00305D64">
      <w:pPr>
        <w:spacing w:after="0" w:line="276" w:lineRule="auto"/>
        <w:ind w:left="993"/>
        <w:jc w:val="both"/>
        <w:rPr>
          <w:rFonts w:cstheme="minorHAnsi"/>
        </w:rPr>
      </w:pPr>
      <w:r w:rsidRPr="00860375">
        <w:rPr>
          <w:rFonts w:cstheme="minorHAnsi"/>
        </w:rPr>
        <w:t xml:space="preserve">Se computará por kilogramos (Kg.) instalado y verificada por el supervisor de obra. </w:t>
      </w:r>
    </w:p>
    <w:p w14:paraId="28FEA238" w14:textId="77777777" w:rsidR="00305D64" w:rsidRPr="00860375" w:rsidRDefault="00305D64" w:rsidP="00305D64">
      <w:pPr>
        <w:spacing w:after="0" w:line="276" w:lineRule="auto"/>
        <w:ind w:left="993"/>
        <w:jc w:val="both"/>
        <w:rPr>
          <w:rFonts w:cstheme="minorHAnsi"/>
        </w:rPr>
      </w:pPr>
    </w:p>
    <w:p w14:paraId="4BA219E8" w14:textId="77777777" w:rsidR="00305D64" w:rsidRPr="00860375" w:rsidRDefault="00305D64" w:rsidP="00305D64">
      <w:pPr>
        <w:spacing w:after="0" w:line="276" w:lineRule="auto"/>
        <w:ind w:left="993"/>
        <w:jc w:val="both"/>
        <w:rPr>
          <w:rFonts w:cstheme="minorHAnsi"/>
          <w:b/>
          <w:bCs/>
          <w:sz w:val="24"/>
          <w:szCs w:val="24"/>
        </w:rPr>
      </w:pPr>
      <w:r w:rsidRPr="00860375">
        <w:rPr>
          <w:rFonts w:cstheme="minorHAnsi"/>
          <w:b/>
          <w:bCs/>
          <w:sz w:val="24"/>
          <w:szCs w:val="24"/>
        </w:rPr>
        <w:t>Condiciones de Pago</w:t>
      </w:r>
    </w:p>
    <w:p w14:paraId="24C8B1C6" w14:textId="2E94CEAB" w:rsidR="00305D64" w:rsidRDefault="00305D64" w:rsidP="00305D64">
      <w:pPr>
        <w:pStyle w:val="Prrafodelista"/>
        <w:spacing w:after="0" w:line="276" w:lineRule="auto"/>
        <w:ind w:left="993"/>
        <w:jc w:val="both"/>
        <w:rPr>
          <w:rFonts w:cstheme="minorHAnsi"/>
        </w:rPr>
      </w:pPr>
      <w:r w:rsidRPr="00860375">
        <w:rPr>
          <w:rFonts w:cstheme="minorHAnsi"/>
        </w:rPr>
        <w:t>El Pago se efectuará al precio unitario por kilogramos de acero y dicho Pago constituirá la compensación total por la mano de obra, materiales y herramientas necesarias para el trabajo de acero</w:t>
      </w:r>
      <w:r>
        <w:rPr>
          <w:rFonts w:cstheme="minorHAnsi"/>
        </w:rPr>
        <w:t>.</w:t>
      </w:r>
    </w:p>
    <w:p w14:paraId="1DC94313" w14:textId="77777777" w:rsidR="00305D64" w:rsidRPr="00860375" w:rsidRDefault="00305D64" w:rsidP="00305D64">
      <w:pPr>
        <w:pStyle w:val="Prrafodelista"/>
        <w:spacing w:after="0" w:line="276" w:lineRule="auto"/>
        <w:ind w:left="993"/>
        <w:jc w:val="both"/>
        <w:rPr>
          <w:rFonts w:cstheme="minorHAnsi"/>
        </w:rPr>
      </w:pPr>
    </w:p>
    <w:p w14:paraId="134E7707" w14:textId="77777777" w:rsidR="00305D64" w:rsidRPr="00305D64" w:rsidRDefault="00305D64" w:rsidP="00305D64">
      <w:pPr>
        <w:spacing w:after="0" w:line="240" w:lineRule="auto"/>
        <w:ind w:left="1416"/>
        <w:jc w:val="both"/>
        <w:rPr>
          <w:rFonts w:ascii="Arial" w:hAnsi="Arial" w:cs="Arial"/>
          <w:b/>
          <w:bCs/>
          <w:color w:val="4472C4" w:themeColor="accent1"/>
        </w:rPr>
      </w:pPr>
    </w:p>
    <w:p w14:paraId="68794E7E" w14:textId="7B71BD32" w:rsidR="00305D64" w:rsidRDefault="00305D64" w:rsidP="00305D64">
      <w:pPr>
        <w:pStyle w:val="Prrafodelista"/>
        <w:numPr>
          <w:ilvl w:val="2"/>
          <w:numId w:val="35"/>
        </w:numPr>
        <w:spacing w:after="0" w:line="240" w:lineRule="auto"/>
        <w:jc w:val="both"/>
        <w:rPr>
          <w:rFonts w:ascii="Arial" w:hAnsi="Arial" w:cs="Arial"/>
          <w:b/>
          <w:bCs/>
          <w:color w:val="4472C4" w:themeColor="accent1"/>
        </w:rPr>
      </w:pPr>
      <w:r>
        <w:rPr>
          <w:rFonts w:ascii="Arial" w:hAnsi="Arial" w:cs="Arial"/>
          <w:b/>
          <w:bCs/>
          <w:color w:val="4472C4" w:themeColor="accent1"/>
        </w:rPr>
        <w:t>ENCOFRADO Y DESENCOFRADO DE SARDINELES</w:t>
      </w:r>
    </w:p>
    <w:p w14:paraId="4FA27A81" w14:textId="77777777" w:rsidR="00305D64" w:rsidRPr="00F271EE" w:rsidRDefault="00305D64" w:rsidP="00305D64">
      <w:pPr>
        <w:spacing w:after="0" w:line="276" w:lineRule="auto"/>
        <w:ind w:left="993"/>
        <w:jc w:val="both"/>
        <w:rPr>
          <w:rFonts w:cstheme="minorHAnsi"/>
          <w:b/>
          <w:bCs/>
          <w:sz w:val="24"/>
          <w:szCs w:val="24"/>
        </w:rPr>
      </w:pPr>
      <w:r w:rsidRPr="00F271EE">
        <w:rPr>
          <w:rFonts w:cstheme="minorHAnsi"/>
          <w:b/>
          <w:bCs/>
          <w:sz w:val="24"/>
          <w:szCs w:val="24"/>
        </w:rPr>
        <w:t>Descripción</w:t>
      </w:r>
    </w:p>
    <w:p w14:paraId="274291DD" w14:textId="77777777" w:rsidR="00305D64" w:rsidRPr="00F271EE" w:rsidRDefault="00305D64" w:rsidP="00305D64">
      <w:pPr>
        <w:spacing w:after="0" w:line="276" w:lineRule="auto"/>
        <w:ind w:left="993"/>
        <w:jc w:val="both"/>
        <w:rPr>
          <w:rFonts w:cstheme="minorHAnsi"/>
        </w:rPr>
      </w:pPr>
      <w:r w:rsidRPr="00F271EE">
        <w:rPr>
          <w:rFonts w:cstheme="minorHAnsi"/>
        </w:rPr>
        <w:t>Esta partida comprende el suministro, ejecución y colocación de las formas de concreto y/o madera y/o metal necesarias para el vaciado del concreto de los sardineles sumergidos cuyas medidas se detallan en los planos, según lo indicado en los planos y el retiro del encofrado en el lapso que se establece más adelante.</w:t>
      </w:r>
    </w:p>
    <w:p w14:paraId="3FE28D72"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El proceso constructivo se detalla a continuación:</w:t>
      </w:r>
    </w:p>
    <w:p w14:paraId="71593729" w14:textId="77777777" w:rsidR="00305D64" w:rsidRPr="00F271EE" w:rsidRDefault="00305D64" w:rsidP="00305D64">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Materiales</w:t>
      </w:r>
    </w:p>
    <w:p w14:paraId="06A61D8E"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Se podrán emplear encofrados de madera o metal.</w:t>
      </w:r>
    </w:p>
    <w:p w14:paraId="2DC8753A" w14:textId="77777777" w:rsidR="00305D64" w:rsidRDefault="00305D64" w:rsidP="00305D64">
      <w:pPr>
        <w:tabs>
          <w:tab w:val="left" w:pos="-720"/>
        </w:tabs>
        <w:suppressAutoHyphens/>
        <w:spacing w:after="0" w:line="276" w:lineRule="auto"/>
        <w:ind w:left="993"/>
        <w:jc w:val="both"/>
        <w:rPr>
          <w:rFonts w:cstheme="minorHAnsi"/>
        </w:rPr>
      </w:pPr>
      <w:r w:rsidRPr="00F271EE">
        <w:rPr>
          <w:rFonts w:cstheme="minorHAnsi"/>
        </w:rPr>
        <w:lastRenderedPageBreak/>
        <w:t>Los alambres que se empleen para amarrar los encofrados, no deberán atravesar las caras del concreto que queden expuestas en la obra terminada.  En general, se deberá unir los encofrados por medio de pernos que puedan ser retirados posteriormente.</w:t>
      </w:r>
    </w:p>
    <w:p w14:paraId="7E460516" w14:textId="77777777" w:rsidR="00305D64" w:rsidRPr="00F271EE" w:rsidRDefault="00305D64" w:rsidP="00305D64">
      <w:pPr>
        <w:tabs>
          <w:tab w:val="left" w:pos="-720"/>
        </w:tabs>
        <w:suppressAutoHyphens/>
        <w:spacing w:after="0" w:line="276" w:lineRule="auto"/>
        <w:ind w:left="993"/>
        <w:jc w:val="both"/>
        <w:rPr>
          <w:rFonts w:cstheme="minorHAnsi"/>
        </w:rPr>
      </w:pPr>
    </w:p>
    <w:p w14:paraId="5F3E2715" w14:textId="77777777" w:rsidR="00305D64" w:rsidRPr="00F271EE" w:rsidRDefault="00305D64" w:rsidP="00305D64">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Método de construcción</w:t>
      </w:r>
    </w:p>
    <w:p w14:paraId="6E6E47D6"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El diseño y seguridad de las estructuras provisionales, andamiajes y encofrados será de responsabilidad única del Residente.  Se deberá cumplir con la norma ACI-347.</w:t>
      </w:r>
    </w:p>
    <w:p w14:paraId="17C6DC93"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Los encofrados deberán ser diseñados y construidos en tal forma que resistan plenamente, sin deformarse el empuje del concreto al momento del vaciado y el peso de la estructura mientras ésta no sea autoportante.  El Residente deberá proporcionar planos de detalles de todos los encofrados al Supervisor, para su aprobación.</w:t>
      </w:r>
    </w:p>
    <w:p w14:paraId="4308A262"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Las juntas de unión serán calafateadas, a fin de impedir la fuga de la lechada de cemento, debiendo cubrirse con cintas de material adhesivo para evitar la formación de rebabas.</w:t>
      </w:r>
    </w:p>
    <w:p w14:paraId="3D4A5F2C"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Los encofrados serán convenientemente humedecidos antes de depositar el concreto y sus superficies interiores debidamente lubricadas para evitar la adherencia del mortero.  Previamente, deberá verificarse la absoluta limpieza de los encofrados, debiendo extraer cualquier elemento extraño que se encuentre dentro de los mismos.</w:t>
      </w:r>
    </w:p>
    <w:p w14:paraId="6931DF18"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Antes de efectuar los vaciados de concreto, el Supervisor inspeccionará los encofrados con el fin de aprobarlos, prestando especial atención al recubrimiento del acero del refuerzo, los amarres y los arriostres</w:t>
      </w:r>
    </w:p>
    <w:p w14:paraId="394879D4"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Los orificios que dejen los pernos de sujeción deberán ser llenados con mortero, una vez retirados estos.</w:t>
      </w:r>
    </w:p>
    <w:p w14:paraId="2C769940"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Los encofrados no podrán retirarse antes de los siguientes plazos:</w:t>
      </w:r>
    </w:p>
    <w:p w14:paraId="5CE200EB" w14:textId="77777777" w:rsidR="00305D64" w:rsidRPr="00F271EE" w:rsidRDefault="00305D64" w:rsidP="00305D64">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 xml:space="preserve">Costado de veredas </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654A1AF3" w14:textId="77777777" w:rsidR="00305D64" w:rsidRPr="00F271EE" w:rsidRDefault="00305D64" w:rsidP="00305D64">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Sardineles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66F8C57A" w14:textId="77777777" w:rsidR="00305D64" w:rsidRPr="00F271EE" w:rsidRDefault="00305D64" w:rsidP="00305D64">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Fuste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70BCB40E" w14:textId="77777777" w:rsidR="00305D64" w:rsidRPr="00F271EE" w:rsidRDefault="00305D64" w:rsidP="00305D64">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Losa superior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07 días</w:t>
      </w:r>
    </w:p>
    <w:p w14:paraId="12547C05"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Todo encofrado, para volver a ser usado, no deberá presentar deformaciones y deberá ser limpiado cuidadosamente antes de ser colocado nuevamente.</w:t>
      </w:r>
    </w:p>
    <w:p w14:paraId="4E2673E7"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Encofrado de superficies no visibles</w:t>
      </w:r>
    </w:p>
    <w:p w14:paraId="34394594"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Los encofrados de superficie no visibles serán hechos de madera en bruto, pero sus juntas deberán ser convenientemente calafateadas para evitar fugas de la pasta.</w:t>
      </w:r>
    </w:p>
    <w:p w14:paraId="142EFE62"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Encofrado de Superficie Visibles</w:t>
      </w:r>
    </w:p>
    <w:p w14:paraId="69E1B13E"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Los encofrados de superficie visibles serán hechos de madera laminada, planchas duras de fibras prensadas, aparejada y cepillado o metal.</w:t>
      </w:r>
    </w:p>
    <w:p w14:paraId="125987D8" w14:textId="77777777" w:rsidR="00305D64" w:rsidRPr="00F271EE" w:rsidRDefault="00305D64" w:rsidP="00305D64">
      <w:pPr>
        <w:tabs>
          <w:tab w:val="left" w:pos="-720"/>
        </w:tabs>
        <w:suppressAutoHyphens/>
        <w:spacing w:after="0" w:line="276" w:lineRule="auto"/>
        <w:ind w:left="993"/>
        <w:jc w:val="both"/>
        <w:rPr>
          <w:rFonts w:cstheme="minorHAnsi"/>
        </w:rPr>
      </w:pPr>
      <w:r w:rsidRPr="00F271EE">
        <w:rPr>
          <w:rFonts w:cstheme="minorHAnsi"/>
        </w:rPr>
        <w:t xml:space="preserve">Las juntas de unión deberán ser calafateadas de modo de no permitir la fuga de la pasta </w:t>
      </w:r>
    </w:p>
    <w:p w14:paraId="0FBD27AA" w14:textId="77777777" w:rsidR="00305D64" w:rsidRDefault="00305D64" w:rsidP="00305D64">
      <w:pPr>
        <w:tabs>
          <w:tab w:val="left" w:pos="-720"/>
        </w:tabs>
        <w:suppressAutoHyphens/>
        <w:spacing w:after="0" w:line="276" w:lineRule="auto"/>
        <w:ind w:left="993"/>
        <w:jc w:val="both"/>
        <w:rPr>
          <w:rFonts w:cstheme="minorHAnsi"/>
        </w:rPr>
      </w:pPr>
      <w:r w:rsidRPr="00F271EE">
        <w:rPr>
          <w:rFonts w:cstheme="minorHAnsi"/>
        </w:rPr>
        <w:t>En la Superficie en contacto con el concreto, las juntas deberán ser cubiertas con cintas, aprobadas por el Ingeniero Supervisor.</w:t>
      </w:r>
    </w:p>
    <w:p w14:paraId="66A74F17" w14:textId="77777777" w:rsidR="00305D64" w:rsidRPr="00F271EE" w:rsidRDefault="00305D64" w:rsidP="00305D64">
      <w:pPr>
        <w:tabs>
          <w:tab w:val="left" w:pos="-720"/>
        </w:tabs>
        <w:suppressAutoHyphens/>
        <w:spacing w:after="0" w:line="276" w:lineRule="auto"/>
        <w:ind w:left="993"/>
        <w:jc w:val="both"/>
        <w:rPr>
          <w:rFonts w:cstheme="minorHAnsi"/>
        </w:rPr>
      </w:pPr>
    </w:p>
    <w:p w14:paraId="3B92173F" w14:textId="77777777" w:rsidR="00305D64" w:rsidRPr="00F271EE" w:rsidRDefault="00305D64" w:rsidP="00305D64">
      <w:pPr>
        <w:spacing w:after="0" w:line="276" w:lineRule="auto"/>
        <w:ind w:left="993"/>
        <w:jc w:val="both"/>
        <w:rPr>
          <w:rFonts w:cstheme="minorHAnsi"/>
          <w:b/>
          <w:bCs/>
          <w:sz w:val="24"/>
          <w:szCs w:val="24"/>
        </w:rPr>
      </w:pPr>
      <w:r w:rsidRPr="00F271EE">
        <w:rPr>
          <w:rFonts w:cstheme="minorHAnsi"/>
          <w:b/>
          <w:bCs/>
          <w:sz w:val="24"/>
          <w:szCs w:val="24"/>
        </w:rPr>
        <w:t>Método de Medición</w:t>
      </w:r>
    </w:p>
    <w:p w14:paraId="6E92A952" w14:textId="77777777" w:rsidR="00305D64" w:rsidRDefault="00305D64" w:rsidP="00305D64">
      <w:pPr>
        <w:tabs>
          <w:tab w:val="left" w:pos="-720"/>
        </w:tabs>
        <w:suppressAutoHyphens/>
        <w:spacing w:after="0" w:line="276" w:lineRule="auto"/>
        <w:ind w:left="993"/>
        <w:jc w:val="both"/>
        <w:rPr>
          <w:rFonts w:cstheme="minorHAnsi"/>
        </w:rPr>
      </w:pPr>
      <w:r w:rsidRPr="00F271EE">
        <w:rPr>
          <w:rFonts w:cstheme="minorHAnsi"/>
        </w:rPr>
        <w:t>El trabajo ejecutado será medido en METROS CUADRADOS (M2).</w:t>
      </w:r>
    </w:p>
    <w:p w14:paraId="0B769C0A" w14:textId="77777777" w:rsidR="00305D64" w:rsidRDefault="00305D64" w:rsidP="00305D64">
      <w:pPr>
        <w:tabs>
          <w:tab w:val="left" w:pos="-720"/>
        </w:tabs>
        <w:suppressAutoHyphens/>
        <w:spacing w:after="0" w:line="276" w:lineRule="auto"/>
        <w:ind w:left="993"/>
        <w:jc w:val="both"/>
        <w:rPr>
          <w:rFonts w:cstheme="minorHAnsi"/>
        </w:rPr>
      </w:pPr>
    </w:p>
    <w:p w14:paraId="7F2691B4" w14:textId="77777777" w:rsidR="00305D64" w:rsidRPr="00F271EE" w:rsidRDefault="00305D64" w:rsidP="00305D64">
      <w:pPr>
        <w:spacing w:after="0" w:line="276" w:lineRule="auto"/>
        <w:ind w:left="993"/>
        <w:jc w:val="both"/>
        <w:rPr>
          <w:rFonts w:cstheme="minorHAnsi"/>
          <w:b/>
          <w:bCs/>
          <w:sz w:val="24"/>
          <w:szCs w:val="24"/>
        </w:rPr>
      </w:pPr>
      <w:r w:rsidRPr="00F271EE">
        <w:rPr>
          <w:rFonts w:cstheme="minorHAnsi"/>
          <w:b/>
          <w:bCs/>
          <w:sz w:val="24"/>
          <w:szCs w:val="24"/>
        </w:rPr>
        <w:t>Condiciones de Pago</w:t>
      </w:r>
    </w:p>
    <w:p w14:paraId="05B0A70C" w14:textId="77777777" w:rsidR="00305D64" w:rsidRPr="00860375" w:rsidRDefault="00305D64" w:rsidP="00305D64">
      <w:pPr>
        <w:pStyle w:val="Prrafodelista"/>
        <w:spacing w:after="0" w:line="276" w:lineRule="auto"/>
        <w:ind w:left="993"/>
        <w:jc w:val="both"/>
        <w:rPr>
          <w:rFonts w:cstheme="minorHAnsi"/>
        </w:rPr>
      </w:pPr>
      <w:r w:rsidRPr="00F271EE">
        <w:rPr>
          <w:rFonts w:cstheme="minorHAnsi"/>
        </w:rPr>
        <w:lastRenderedPageBreak/>
        <w:t>La valorización por este concepto se efectuará por M2 y cargado a la partida 04.0</w:t>
      </w:r>
      <w:r>
        <w:rPr>
          <w:rFonts w:cstheme="minorHAnsi"/>
        </w:rPr>
        <w:t>1</w:t>
      </w:r>
      <w:r w:rsidRPr="00F271EE">
        <w:rPr>
          <w:rFonts w:cstheme="minorHAnsi"/>
        </w:rPr>
        <w:t>.02 “Encofrado y Desencofrado en Sardinel Sumergido”. El precio unitario esta compensado con la mano de obra, materiales y equipo necesario para cumplir esta partida.</w:t>
      </w:r>
    </w:p>
    <w:p w14:paraId="55742DCF" w14:textId="77777777" w:rsidR="00305D64" w:rsidRPr="00305D64" w:rsidRDefault="00305D64" w:rsidP="00305D64">
      <w:pPr>
        <w:spacing w:after="0" w:line="240" w:lineRule="auto"/>
        <w:ind w:left="1416"/>
        <w:jc w:val="both"/>
        <w:rPr>
          <w:rFonts w:ascii="Arial" w:hAnsi="Arial" w:cs="Arial"/>
          <w:b/>
          <w:bCs/>
          <w:color w:val="4472C4" w:themeColor="accent1"/>
        </w:rPr>
      </w:pPr>
    </w:p>
    <w:p w14:paraId="780F03C1" w14:textId="4D1EF848" w:rsidR="00305D64" w:rsidRDefault="00305D64" w:rsidP="00305D64">
      <w:pPr>
        <w:pStyle w:val="Prrafodelista"/>
        <w:numPr>
          <w:ilvl w:val="2"/>
          <w:numId w:val="35"/>
        </w:numPr>
        <w:spacing w:after="0" w:line="240" w:lineRule="auto"/>
        <w:jc w:val="both"/>
        <w:rPr>
          <w:rFonts w:ascii="Arial" w:hAnsi="Arial" w:cs="Arial"/>
          <w:b/>
          <w:bCs/>
          <w:color w:val="4472C4" w:themeColor="accent1"/>
        </w:rPr>
      </w:pPr>
      <w:r>
        <w:rPr>
          <w:rFonts w:ascii="Arial" w:hAnsi="Arial" w:cs="Arial"/>
          <w:b/>
          <w:bCs/>
          <w:color w:val="4472C4" w:themeColor="accent1"/>
        </w:rPr>
        <w:t>CONCRETO F’Y=210KG/CM2</w:t>
      </w:r>
    </w:p>
    <w:p w14:paraId="7220CB0B" w14:textId="77777777" w:rsidR="00305D64" w:rsidRPr="00630F1E" w:rsidRDefault="00305D64" w:rsidP="00305D64">
      <w:pPr>
        <w:spacing w:after="0" w:line="276" w:lineRule="auto"/>
        <w:ind w:left="993"/>
        <w:rPr>
          <w:rFonts w:cstheme="minorHAnsi"/>
          <w:b/>
          <w:bCs/>
          <w:sz w:val="24"/>
          <w:szCs w:val="24"/>
        </w:rPr>
      </w:pPr>
      <w:r w:rsidRPr="00630F1E">
        <w:rPr>
          <w:rFonts w:cstheme="minorHAnsi"/>
          <w:b/>
          <w:bCs/>
          <w:sz w:val="24"/>
          <w:szCs w:val="24"/>
        </w:rPr>
        <w:t>Descripción:</w:t>
      </w:r>
    </w:p>
    <w:p w14:paraId="6F1A6499" w14:textId="77777777" w:rsidR="00305D64" w:rsidRPr="00630F1E" w:rsidRDefault="00305D64" w:rsidP="00305D64">
      <w:pPr>
        <w:spacing w:after="0" w:line="276" w:lineRule="auto"/>
        <w:ind w:left="993"/>
        <w:jc w:val="both"/>
        <w:rPr>
          <w:rFonts w:cstheme="minorHAnsi"/>
        </w:rPr>
      </w:pPr>
      <w:r w:rsidRPr="00630F1E">
        <w:rPr>
          <w:rFonts w:cstheme="minorHAnsi"/>
        </w:rPr>
        <w:t>Este trabajo consiste en el suministro de materiales, fabricación, transporte, colocación, vibrado, curado y acabados de los concretos de cemento Pórtland, utilizados para la construcción de sardineles de acuerdo con los planos del proyecto, las especificaciones y las instrucciones del Supervisor.</w:t>
      </w:r>
    </w:p>
    <w:p w14:paraId="6292284F" w14:textId="77777777" w:rsidR="00305D64" w:rsidRPr="00630F1E" w:rsidRDefault="00305D64" w:rsidP="00305D64">
      <w:pPr>
        <w:spacing w:after="0" w:line="276" w:lineRule="auto"/>
        <w:ind w:left="993"/>
        <w:jc w:val="both"/>
        <w:rPr>
          <w:rFonts w:cstheme="minorHAnsi"/>
          <w:b/>
          <w:bCs/>
        </w:rPr>
      </w:pPr>
      <w:r w:rsidRPr="00630F1E">
        <w:rPr>
          <w:rFonts w:cstheme="minorHAnsi"/>
          <w:b/>
          <w:bCs/>
        </w:rPr>
        <w:t>Cemento</w:t>
      </w:r>
    </w:p>
    <w:p w14:paraId="1C2139BD" w14:textId="77777777" w:rsidR="00305D64" w:rsidRPr="00630F1E" w:rsidRDefault="00305D64" w:rsidP="00305D64">
      <w:pPr>
        <w:spacing w:after="0" w:line="276" w:lineRule="auto"/>
        <w:ind w:left="993"/>
        <w:jc w:val="both"/>
        <w:rPr>
          <w:rFonts w:cstheme="minorHAnsi"/>
        </w:rPr>
      </w:pPr>
      <w:r w:rsidRPr="00630F1E">
        <w:rPr>
          <w:rFonts w:cstheme="minorHAnsi"/>
        </w:rPr>
        <w:t>El cemento utilizado será Pórtland, el cual deberá cumplir lo especificado en la Norma Técnica Peruana NTP334.009, Norma AASHTO M85 o la Norma ASTM-C150.</w:t>
      </w:r>
    </w:p>
    <w:p w14:paraId="41B0D5BC" w14:textId="77777777" w:rsidR="00305D64" w:rsidRPr="00630F1E" w:rsidRDefault="00305D64" w:rsidP="00305D64">
      <w:pPr>
        <w:spacing w:after="0" w:line="276" w:lineRule="auto"/>
        <w:ind w:left="993"/>
        <w:jc w:val="both"/>
        <w:rPr>
          <w:rFonts w:cstheme="minorHAnsi"/>
        </w:rPr>
      </w:pPr>
      <w:r w:rsidRPr="00630F1E">
        <w:rPr>
          <w:rFonts w:cstheme="minorHAnsi"/>
        </w:rPr>
        <w:t>Se empleará el denominado Tipo MS.</w:t>
      </w:r>
    </w:p>
    <w:p w14:paraId="3804717A" w14:textId="77777777" w:rsidR="00305D64" w:rsidRPr="00630F1E" w:rsidRDefault="00305D64" w:rsidP="00305D64">
      <w:pPr>
        <w:spacing w:after="0" w:line="276" w:lineRule="auto"/>
        <w:ind w:left="993"/>
        <w:jc w:val="both"/>
        <w:rPr>
          <w:rFonts w:cstheme="minorHAnsi"/>
          <w:b/>
          <w:bCs/>
        </w:rPr>
      </w:pPr>
      <w:r w:rsidRPr="00630F1E">
        <w:rPr>
          <w:rFonts w:cstheme="minorHAnsi"/>
          <w:b/>
          <w:bCs/>
        </w:rPr>
        <w:t>Agregados</w:t>
      </w:r>
    </w:p>
    <w:p w14:paraId="1D82298B" w14:textId="77777777" w:rsidR="00305D64" w:rsidRPr="00630F1E" w:rsidRDefault="00305D64" w:rsidP="00305D64">
      <w:pPr>
        <w:pStyle w:val="Prrafodelista"/>
        <w:numPr>
          <w:ilvl w:val="0"/>
          <w:numId w:val="40"/>
        </w:numPr>
        <w:spacing w:after="0" w:line="276" w:lineRule="auto"/>
        <w:ind w:left="1418"/>
        <w:jc w:val="both"/>
        <w:rPr>
          <w:rFonts w:cstheme="minorHAnsi"/>
        </w:rPr>
      </w:pPr>
      <w:r w:rsidRPr="00630F1E">
        <w:rPr>
          <w:rFonts w:cstheme="minorHAnsi"/>
        </w:rPr>
        <w:t>Agregado fino</w:t>
      </w:r>
    </w:p>
    <w:p w14:paraId="25807345" w14:textId="77777777" w:rsidR="00305D64" w:rsidRPr="00630F1E" w:rsidRDefault="00305D64" w:rsidP="00305D64">
      <w:pPr>
        <w:spacing w:after="0" w:line="276" w:lineRule="auto"/>
        <w:ind w:left="993"/>
        <w:jc w:val="both"/>
        <w:rPr>
          <w:rFonts w:cstheme="minorHAnsi"/>
        </w:rPr>
      </w:pPr>
      <w:r w:rsidRPr="00630F1E">
        <w:rPr>
          <w:rFonts w:cstheme="minorHAnsi"/>
        </w:rPr>
        <w:t xml:space="preserve">Se considera como tal, a la fracción que pase la malla de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 4). Provendrá de arenas naturales o de la trituración de rocas o gravas. El porcentaje de arena de trituración no podrá constituir más de treinta por ciento (30%) del agregado fino.</w:t>
      </w:r>
    </w:p>
    <w:p w14:paraId="4BD2D344" w14:textId="77777777" w:rsidR="00305D64" w:rsidRPr="00630F1E" w:rsidRDefault="00305D64" w:rsidP="00305D64">
      <w:pPr>
        <w:spacing w:after="0" w:line="276" w:lineRule="auto"/>
        <w:ind w:left="993"/>
        <w:jc w:val="both"/>
        <w:rPr>
          <w:rFonts w:cstheme="minorHAnsi"/>
        </w:rPr>
      </w:pPr>
      <w:r w:rsidRPr="00630F1E">
        <w:rPr>
          <w:rFonts w:cstheme="minorHAnsi"/>
        </w:rPr>
        <w:t>El agregado fino deberá cumplir con los siguientes requisitos:</w:t>
      </w:r>
    </w:p>
    <w:p w14:paraId="71FFB031" w14:textId="77777777" w:rsidR="00305D64" w:rsidRPr="00630F1E" w:rsidRDefault="00305D64" w:rsidP="00305D64">
      <w:pPr>
        <w:spacing w:after="0" w:line="276" w:lineRule="auto"/>
        <w:ind w:left="993"/>
        <w:jc w:val="both"/>
        <w:rPr>
          <w:rFonts w:cstheme="minorHAnsi"/>
        </w:rPr>
      </w:pPr>
      <w:r w:rsidRPr="00630F1E">
        <w:rPr>
          <w:rFonts w:cstheme="minorHAnsi"/>
        </w:rPr>
        <w:t>Contenido de sustancias perjudiciales</w:t>
      </w:r>
    </w:p>
    <w:p w14:paraId="7917357E" w14:textId="77777777" w:rsidR="00305D64" w:rsidRPr="00630F1E" w:rsidRDefault="00305D64" w:rsidP="00305D64">
      <w:pPr>
        <w:spacing w:after="0" w:line="276" w:lineRule="auto"/>
        <w:ind w:left="993"/>
        <w:jc w:val="both"/>
        <w:rPr>
          <w:rFonts w:cstheme="minorHAnsi"/>
        </w:rPr>
      </w:pPr>
      <w:r w:rsidRPr="00630F1E">
        <w:rPr>
          <w:rFonts w:cstheme="minorHAnsi"/>
        </w:rPr>
        <w:t>El siguiente cuadro señala los requisitos de límites de aceptación</w:t>
      </w:r>
    </w:p>
    <w:tbl>
      <w:tblPr>
        <w:tblStyle w:val="Tabladelista2-nfasis5"/>
        <w:tblW w:w="5235" w:type="pct"/>
        <w:tblLook w:val="0000" w:firstRow="0" w:lastRow="0" w:firstColumn="0" w:lastColumn="0" w:noHBand="0" w:noVBand="0"/>
      </w:tblPr>
      <w:tblGrid>
        <w:gridCol w:w="4652"/>
        <w:gridCol w:w="2295"/>
        <w:gridCol w:w="2551"/>
      </w:tblGrid>
      <w:tr w:rsidR="00305D64" w:rsidRPr="00630F1E" w14:paraId="7C051C69"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0A6C1FFB" w14:textId="77777777" w:rsidR="00305D64" w:rsidRPr="00630F1E" w:rsidRDefault="00305D64" w:rsidP="00E0344B">
            <w:pPr>
              <w:spacing w:line="276" w:lineRule="auto"/>
              <w:ind w:left="209"/>
              <w:jc w:val="center"/>
              <w:rPr>
                <w:rFonts w:cstheme="minorHAnsi"/>
                <w:b/>
                <w:bCs/>
              </w:rPr>
            </w:pPr>
            <w:r w:rsidRPr="00630F1E">
              <w:rPr>
                <w:rFonts w:cstheme="minorHAnsi"/>
                <w:b/>
                <w:bCs/>
              </w:rPr>
              <w:t>Características</w:t>
            </w:r>
          </w:p>
        </w:tc>
        <w:tc>
          <w:tcPr>
            <w:tcW w:w="1208" w:type="pct"/>
            <w:vAlign w:val="center"/>
          </w:tcPr>
          <w:p w14:paraId="7113A7BD" w14:textId="77777777" w:rsidR="00305D64" w:rsidRPr="00630F1E" w:rsidRDefault="00305D64" w:rsidP="00E0344B">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630F1E">
              <w:rPr>
                <w:rFonts w:cstheme="minorHAnsi"/>
                <w:b/>
                <w:bCs/>
              </w:rPr>
              <w:t>Norma de Ensayo</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1A16E969" w14:textId="77777777" w:rsidR="00305D64" w:rsidRPr="00630F1E" w:rsidRDefault="00305D64" w:rsidP="00E0344B">
            <w:pPr>
              <w:spacing w:line="276" w:lineRule="auto"/>
              <w:ind w:left="81"/>
              <w:jc w:val="center"/>
              <w:rPr>
                <w:rFonts w:cstheme="minorHAnsi"/>
                <w:b/>
                <w:bCs/>
              </w:rPr>
            </w:pPr>
            <w:r w:rsidRPr="00630F1E">
              <w:rPr>
                <w:rFonts w:cstheme="minorHAnsi"/>
                <w:b/>
                <w:bCs/>
              </w:rPr>
              <w:t>Masa total de la muestra</w:t>
            </w:r>
          </w:p>
        </w:tc>
      </w:tr>
      <w:tr w:rsidR="00305D64" w:rsidRPr="00630F1E" w14:paraId="450D4F89"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6B1FDBFB" w14:textId="77777777" w:rsidR="00305D64" w:rsidRPr="00630F1E" w:rsidRDefault="00305D64" w:rsidP="00E0344B">
            <w:pPr>
              <w:spacing w:line="276" w:lineRule="auto"/>
              <w:ind w:left="209"/>
              <w:jc w:val="center"/>
              <w:rPr>
                <w:rFonts w:cstheme="minorHAnsi"/>
              </w:rPr>
            </w:pPr>
            <w:r w:rsidRPr="00630F1E">
              <w:rPr>
                <w:rFonts w:cstheme="minorHAnsi"/>
              </w:rPr>
              <w:t>Terrones de Arcilla y partículas deleznables</w:t>
            </w:r>
          </w:p>
        </w:tc>
        <w:tc>
          <w:tcPr>
            <w:tcW w:w="1208" w:type="pct"/>
            <w:vAlign w:val="center"/>
          </w:tcPr>
          <w:p w14:paraId="4047257E" w14:textId="77777777" w:rsidR="00305D64" w:rsidRPr="00630F1E" w:rsidRDefault="00305D64" w:rsidP="00E0344B">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04762F9D" w14:textId="77777777" w:rsidR="00305D64" w:rsidRPr="00630F1E" w:rsidRDefault="00305D64" w:rsidP="00E0344B">
            <w:pPr>
              <w:spacing w:line="276" w:lineRule="auto"/>
              <w:ind w:left="81"/>
              <w:jc w:val="center"/>
              <w:rPr>
                <w:rFonts w:cstheme="minorHAnsi"/>
              </w:rPr>
            </w:pPr>
            <w:r w:rsidRPr="00630F1E">
              <w:rPr>
                <w:rFonts w:cstheme="minorHAnsi"/>
              </w:rPr>
              <w:t>1.00% máx.</w:t>
            </w:r>
          </w:p>
        </w:tc>
      </w:tr>
      <w:tr w:rsidR="00305D64" w:rsidRPr="00630F1E" w14:paraId="4737029C"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2AB108C6" w14:textId="77777777" w:rsidR="00305D64" w:rsidRPr="00630F1E" w:rsidRDefault="00305D64" w:rsidP="00E0344B">
            <w:pPr>
              <w:spacing w:line="276" w:lineRule="auto"/>
              <w:ind w:left="209"/>
              <w:jc w:val="center"/>
              <w:rPr>
                <w:rFonts w:cstheme="minorHAnsi"/>
              </w:rPr>
            </w:pPr>
            <w:r w:rsidRPr="00630F1E">
              <w:rPr>
                <w:rFonts w:cstheme="minorHAnsi"/>
              </w:rPr>
              <w:t>Material que pasa el Tamiz de 75um (N°200)</w:t>
            </w:r>
          </w:p>
        </w:tc>
        <w:tc>
          <w:tcPr>
            <w:tcW w:w="1208" w:type="pct"/>
            <w:vAlign w:val="center"/>
          </w:tcPr>
          <w:p w14:paraId="64AA4AC6" w14:textId="77777777" w:rsidR="00305D64" w:rsidRPr="00630F1E" w:rsidRDefault="00305D64" w:rsidP="00E0344B">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rPr>
            </w:pPr>
            <w:r w:rsidRPr="00630F1E">
              <w:rPr>
                <w:rFonts w:cstheme="minorHAnsi"/>
              </w:rPr>
              <w:t>MTC E 202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74038CA1" w14:textId="77777777" w:rsidR="00305D64" w:rsidRPr="00630F1E" w:rsidRDefault="00305D64" w:rsidP="00E0344B">
            <w:pPr>
              <w:spacing w:line="276" w:lineRule="auto"/>
              <w:ind w:left="81"/>
              <w:jc w:val="center"/>
              <w:rPr>
                <w:rFonts w:cstheme="minorHAnsi"/>
              </w:rPr>
            </w:pPr>
            <w:r w:rsidRPr="00630F1E">
              <w:rPr>
                <w:rFonts w:cstheme="minorHAnsi"/>
              </w:rPr>
              <w:t>5.00 % máx.</w:t>
            </w:r>
          </w:p>
        </w:tc>
      </w:tr>
      <w:tr w:rsidR="00305D64" w:rsidRPr="00630F1E" w14:paraId="7CBEE8C1"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246BF9E8" w14:textId="77777777" w:rsidR="00305D64" w:rsidRPr="00630F1E" w:rsidRDefault="00305D64" w:rsidP="00E0344B">
            <w:pPr>
              <w:spacing w:line="276" w:lineRule="auto"/>
              <w:ind w:left="209"/>
              <w:jc w:val="center"/>
              <w:rPr>
                <w:rFonts w:cstheme="minorHAnsi"/>
              </w:rPr>
            </w:pPr>
            <w:r w:rsidRPr="00630F1E">
              <w:rPr>
                <w:rFonts w:cstheme="minorHAnsi"/>
              </w:rPr>
              <w:t>Cantidad de Partículas Livianas</w:t>
            </w:r>
          </w:p>
        </w:tc>
        <w:tc>
          <w:tcPr>
            <w:tcW w:w="1208" w:type="pct"/>
            <w:vAlign w:val="center"/>
          </w:tcPr>
          <w:p w14:paraId="5D5F0DF3" w14:textId="77777777" w:rsidR="00305D64" w:rsidRPr="00630F1E" w:rsidRDefault="00305D64" w:rsidP="00E0344B">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211</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22A706DC" w14:textId="77777777" w:rsidR="00305D64" w:rsidRPr="00630F1E" w:rsidRDefault="00305D64" w:rsidP="00E0344B">
            <w:pPr>
              <w:spacing w:line="276" w:lineRule="auto"/>
              <w:ind w:left="81"/>
              <w:jc w:val="center"/>
              <w:rPr>
                <w:rFonts w:cstheme="minorHAnsi"/>
              </w:rPr>
            </w:pPr>
            <w:r w:rsidRPr="00630F1E">
              <w:rPr>
                <w:rFonts w:cstheme="minorHAnsi"/>
              </w:rPr>
              <w:t>0.50% máx.</w:t>
            </w:r>
          </w:p>
        </w:tc>
      </w:tr>
      <w:tr w:rsidR="00305D64" w:rsidRPr="00630F1E" w14:paraId="6E6EB581"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42F43537" w14:textId="77777777" w:rsidR="00305D64" w:rsidRPr="00630F1E" w:rsidRDefault="00305D64" w:rsidP="00E0344B">
            <w:pPr>
              <w:spacing w:line="276" w:lineRule="auto"/>
              <w:ind w:left="209"/>
              <w:jc w:val="center"/>
              <w:rPr>
                <w:rFonts w:cstheme="minorHAnsi"/>
              </w:rPr>
            </w:pPr>
            <w:r w:rsidRPr="00630F1E">
              <w:rPr>
                <w:rFonts w:cstheme="minorHAnsi"/>
              </w:rPr>
              <w:t>Contenido de sulfatos, expresados como ion SO4</w:t>
            </w:r>
          </w:p>
        </w:tc>
        <w:tc>
          <w:tcPr>
            <w:tcW w:w="1208" w:type="pct"/>
            <w:vAlign w:val="center"/>
          </w:tcPr>
          <w:p w14:paraId="2DAA579F" w14:textId="77777777" w:rsidR="00305D64" w:rsidRPr="00630F1E" w:rsidRDefault="00305D64" w:rsidP="00E0344B">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7AF04407" w14:textId="77777777" w:rsidR="00305D64" w:rsidRPr="00630F1E" w:rsidRDefault="00305D64" w:rsidP="00E0344B">
            <w:pPr>
              <w:spacing w:line="276" w:lineRule="auto"/>
              <w:ind w:left="81"/>
              <w:jc w:val="center"/>
              <w:rPr>
                <w:rFonts w:cstheme="minorHAnsi"/>
              </w:rPr>
            </w:pPr>
            <w:r w:rsidRPr="00630F1E">
              <w:rPr>
                <w:rFonts w:cstheme="minorHAnsi"/>
              </w:rPr>
              <w:t>0.06% máx.</w:t>
            </w:r>
          </w:p>
        </w:tc>
      </w:tr>
      <w:tr w:rsidR="00305D64" w:rsidRPr="00630F1E" w14:paraId="47010C60"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28360489" w14:textId="77777777" w:rsidR="00305D64" w:rsidRPr="00630F1E" w:rsidRDefault="00305D64" w:rsidP="00E0344B">
            <w:pPr>
              <w:spacing w:line="276" w:lineRule="auto"/>
              <w:ind w:left="209"/>
              <w:jc w:val="center"/>
              <w:rPr>
                <w:rFonts w:cstheme="minorHAnsi"/>
              </w:rPr>
            </w:pPr>
            <w:r w:rsidRPr="00630F1E">
              <w:rPr>
                <w:rFonts w:cstheme="minorHAnsi"/>
              </w:rPr>
              <w:t xml:space="preserve">Contenido de Cloruros, expresado como ion </w:t>
            </w:r>
            <w:proofErr w:type="spellStart"/>
            <w:r w:rsidRPr="00630F1E">
              <w:rPr>
                <w:rFonts w:cstheme="minorHAnsi"/>
              </w:rPr>
              <w:t>cl</w:t>
            </w:r>
            <w:proofErr w:type="spellEnd"/>
          </w:p>
        </w:tc>
        <w:tc>
          <w:tcPr>
            <w:tcW w:w="1208" w:type="pct"/>
            <w:vAlign w:val="center"/>
          </w:tcPr>
          <w:p w14:paraId="3B58BA2F" w14:textId="77777777" w:rsidR="00305D64" w:rsidRPr="00630F1E" w:rsidRDefault="00305D64" w:rsidP="00E0344B">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55EB82AD" w14:textId="77777777" w:rsidR="00305D64" w:rsidRPr="00630F1E" w:rsidRDefault="00305D64" w:rsidP="00E0344B">
            <w:pPr>
              <w:spacing w:line="276" w:lineRule="auto"/>
              <w:ind w:left="81"/>
              <w:jc w:val="center"/>
              <w:rPr>
                <w:rFonts w:cstheme="minorHAnsi"/>
              </w:rPr>
            </w:pPr>
            <w:r w:rsidRPr="00630F1E">
              <w:rPr>
                <w:rFonts w:cstheme="minorHAnsi"/>
              </w:rPr>
              <w:t>0.10% máx.</w:t>
            </w:r>
          </w:p>
        </w:tc>
      </w:tr>
    </w:tbl>
    <w:p w14:paraId="0E449D70" w14:textId="77777777" w:rsidR="00305D64" w:rsidRPr="00630F1E" w:rsidRDefault="00305D64" w:rsidP="00305D64">
      <w:pPr>
        <w:spacing w:after="0" w:line="276" w:lineRule="auto"/>
        <w:ind w:left="993"/>
        <w:jc w:val="both"/>
        <w:rPr>
          <w:rFonts w:cstheme="minorHAnsi"/>
        </w:rPr>
      </w:pPr>
    </w:p>
    <w:p w14:paraId="79588E00" w14:textId="77777777" w:rsidR="00305D64" w:rsidRPr="00630F1E" w:rsidRDefault="00305D64" w:rsidP="00305D64">
      <w:pPr>
        <w:spacing w:after="0" w:line="276" w:lineRule="auto"/>
        <w:ind w:left="993"/>
        <w:jc w:val="both"/>
        <w:rPr>
          <w:rFonts w:cstheme="minorHAnsi"/>
        </w:rPr>
      </w:pPr>
      <w:r w:rsidRPr="00630F1E">
        <w:rPr>
          <w:rFonts w:cstheme="minorHAnsi"/>
        </w:rPr>
        <w:t>La curva granulométrica del agregado fino deberá encontrarse dentro de los límites que se señalan a continuación:</w:t>
      </w:r>
    </w:p>
    <w:tbl>
      <w:tblPr>
        <w:tblStyle w:val="Tablaconcuadrcula6concolores-nfasis5"/>
        <w:tblW w:w="4000" w:type="pct"/>
        <w:jc w:val="center"/>
        <w:tblLook w:val="0000" w:firstRow="0" w:lastRow="0" w:firstColumn="0" w:lastColumn="0" w:noHBand="0" w:noVBand="0"/>
      </w:tblPr>
      <w:tblGrid>
        <w:gridCol w:w="3243"/>
        <w:gridCol w:w="4007"/>
      </w:tblGrid>
      <w:tr w:rsidR="00305D64" w:rsidRPr="00630F1E" w14:paraId="1BBB9D59"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554C9EAB" w14:textId="77777777" w:rsidR="00305D64" w:rsidRPr="00630F1E" w:rsidRDefault="00305D64" w:rsidP="00E0344B">
            <w:pPr>
              <w:spacing w:line="276" w:lineRule="auto"/>
              <w:ind w:left="22"/>
              <w:jc w:val="center"/>
              <w:rPr>
                <w:rFonts w:cstheme="minorHAnsi"/>
                <w:b/>
                <w:bCs/>
                <w:color w:val="auto"/>
              </w:rPr>
            </w:pPr>
            <w:r w:rsidRPr="00630F1E">
              <w:rPr>
                <w:rFonts w:cstheme="minorHAnsi"/>
                <w:b/>
                <w:bCs/>
                <w:color w:val="auto"/>
              </w:rPr>
              <w:t>Tamiz (mm)</w:t>
            </w:r>
          </w:p>
        </w:tc>
        <w:tc>
          <w:tcPr>
            <w:tcW w:w="0" w:type="auto"/>
            <w:vAlign w:val="center"/>
          </w:tcPr>
          <w:p w14:paraId="776FEBF2" w14:textId="77777777" w:rsidR="00305D64" w:rsidRPr="00630F1E" w:rsidRDefault="00305D64" w:rsidP="00E0344B">
            <w:pPr>
              <w:spacing w:line="276" w:lineRule="auto"/>
              <w:ind w:left="-10"/>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630F1E">
              <w:rPr>
                <w:rFonts w:cstheme="minorHAnsi"/>
                <w:b/>
                <w:bCs/>
                <w:color w:val="auto"/>
              </w:rPr>
              <w:t>Porcentaje que pasa</w:t>
            </w:r>
          </w:p>
        </w:tc>
      </w:tr>
      <w:tr w:rsidR="00305D64" w:rsidRPr="00630F1E" w14:paraId="7433855F"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079031AF" w14:textId="77777777" w:rsidR="00305D64" w:rsidRPr="00630F1E" w:rsidRDefault="00305D64" w:rsidP="00E0344B">
            <w:pPr>
              <w:spacing w:line="276" w:lineRule="auto"/>
              <w:ind w:left="22"/>
              <w:jc w:val="center"/>
              <w:rPr>
                <w:rFonts w:cstheme="minorHAnsi"/>
                <w:color w:val="auto"/>
              </w:rPr>
            </w:pPr>
            <w:smartTag w:uri="urn:schemas-microsoft-com:office:smarttags" w:element="metricconverter">
              <w:smartTagPr>
                <w:attr w:name="ProductID" w:val="9,5 mm"/>
              </w:smartTagPr>
              <w:r w:rsidRPr="00630F1E">
                <w:rPr>
                  <w:rFonts w:cstheme="minorHAnsi"/>
                  <w:color w:val="auto"/>
                </w:rPr>
                <w:t>9,5 mm</w:t>
              </w:r>
            </w:smartTag>
            <w:r w:rsidRPr="00630F1E">
              <w:rPr>
                <w:rFonts w:cstheme="minorHAnsi"/>
                <w:color w:val="auto"/>
              </w:rPr>
              <w:t xml:space="preserve"> (3 /8”)</w:t>
            </w:r>
          </w:p>
          <w:p w14:paraId="41CEAB97" w14:textId="77777777" w:rsidR="00305D64" w:rsidRPr="00630F1E" w:rsidRDefault="00305D64" w:rsidP="00E0344B">
            <w:pPr>
              <w:spacing w:line="276" w:lineRule="auto"/>
              <w:ind w:left="22"/>
              <w:jc w:val="center"/>
              <w:rPr>
                <w:rFonts w:cstheme="minorHAnsi"/>
                <w:color w:val="auto"/>
              </w:rPr>
            </w:pPr>
            <w:smartTag w:uri="urn:schemas-microsoft-com:office:smarttags" w:element="metricconverter">
              <w:smartTagPr>
                <w:attr w:name="ProductID" w:val="4,75 mm"/>
              </w:smartTagPr>
              <w:r w:rsidRPr="00630F1E">
                <w:rPr>
                  <w:rFonts w:cstheme="minorHAnsi"/>
                  <w:color w:val="auto"/>
                </w:rPr>
                <w:t>4,75 mm</w:t>
              </w:r>
            </w:smartTag>
            <w:r w:rsidRPr="00630F1E">
              <w:rPr>
                <w:rFonts w:cstheme="minorHAnsi"/>
                <w:color w:val="auto"/>
              </w:rPr>
              <w:t xml:space="preserve"> (N° 4)</w:t>
            </w:r>
          </w:p>
          <w:p w14:paraId="30998F5B" w14:textId="77777777" w:rsidR="00305D64" w:rsidRPr="00630F1E" w:rsidRDefault="00305D64" w:rsidP="00E0344B">
            <w:pPr>
              <w:spacing w:line="276" w:lineRule="auto"/>
              <w:ind w:left="22"/>
              <w:jc w:val="center"/>
              <w:rPr>
                <w:rFonts w:cstheme="minorHAnsi"/>
                <w:color w:val="auto"/>
              </w:rPr>
            </w:pPr>
            <w:smartTag w:uri="urn:schemas-microsoft-com:office:smarttags" w:element="metricconverter">
              <w:smartTagPr>
                <w:attr w:name="ProductID" w:val="2,36 mm"/>
              </w:smartTagPr>
              <w:r w:rsidRPr="00630F1E">
                <w:rPr>
                  <w:rFonts w:cstheme="minorHAnsi"/>
                  <w:color w:val="auto"/>
                </w:rPr>
                <w:t>2,36 mm</w:t>
              </w:r>
            </w:smartTag>
            <w:r w:rsidRPr="00630F1E">
              <w:rPr>
                <w:rFonts w:cstheme="minorHAnsi"/>
                <w:color w:val="auto"/>
              </w:rPr>
              <w:t xml:space="preserve"> (N° 8)</w:t>
            </w:r>
          </w:p>
          <w:p w14:paraId="0E1D6530" w14:textId="77777777" w:rsidR="00305D64" w:rsidRPr="00630F1E" w:rsidRDefault="00305D64" w:rsidP="00E0344B">
            <w:pPr>
              <w:spacing w:line="276" w:lineRule="auto"/>
              <w:ind w:left="22"/>
              <w:jc w:val="center"/>
              <w:rPr>
                <w:rFonts w:cstheme="minorHAnsi"/>
                <w:color w:val="auto"/>
              </w:rPr>
            </w:pPr>
            <w:smartTag w:uri="urn:schemas-microsoft-com:office:smarttags" w:element="metricconverter">
              <w:smartTagPr>
                <w:attr w:name="ProductID" w:val="1,18 mm"/>
              </w:smartTagPr>
              <w:r w:rsidRPr="00630F1E">
                <w:rPr>
                  <w:rFonts w:cstheme="minorHAnsi"/>
                  <w:color w:val="auto"/>
                </w:rPr>
                <w:t>1,18 mm</w:t>
              </w:r>
            </w:smartTag>
            <w:r w:rsidRPr="00630F1E">
              <w:rPr>
                <w:rFonts w:cstheme="minorHAnsi"/>
                <w:color w:val="auto"/>
              </w:rPr>
              <w:t xml:space="preserve"> (N° 16)</w:t>
            </w:r>
          </w:p>
          <w:p w14:paraId="18BF8EB9" w14:textId="77777777" w:rsidR="00305D64" w:rsidRPr="00630F1E" w:rsidRDefault="00305D64" w:rsidP="00E0344B">
            <w:pPr>
              <w:spacing w:line="276" w:lineRule="auto"/>
              <w:ind w:left="22"/>
              <w:jc w:val="center"/>
              <w:rPr>
                <w:rFonts w:cstheme="minorHAnsi"/>
                <w:color w:val="auto"/>
              </w:rPr>
            </w:pPr>
            <w:smartTag w:uri="urn:schemas-microsoft-com:office:smarttags" w:element="metricconverter">
              <w:smartTagPr>
                <w:attr w:name="ProductID" w:val="600 mm"/>
              </w:smartTagPr>
              <w:r w:rsidRPr="00630F1E">
                <w:rPr>
                  <w:rFonts w:cstheme="minorHAnsi"/>
                  <w:color w:val="auto"/>
                </w:rPr>
                <w:t>600 mm</w:t>
              </w:r>
            </w:smartTag>
            <w:r w:rsidRPr="00630F1E">
              <w:rPr>
                <w:rFonts w:cstheme="minorHAnsi"/>
                <w:color w:val="auto"/>
              </w:rPr>
              <w:t xml:space="preserve"> (N° 30)</w:t>
            </w:r>
          </w:p>
          <w:p w14:paraId="07D31019" w14:textId="77777777" w:rsidR="00305D64" w:rsidRPr="00630F1E" w:rsidRDefault="00305D64" w:rsidP="00E0344B">
            <w:pPr>
              <w:spacing w:line="276" w:lineRule="auto"/>
              <w:ind w:left="22"/>
              <w:jc w:val="center"/>
              <w:rPr>
                <w:rFonts w:cstheme="minorHAnsi"/>
                <w:color w:val="auto"/>
              </w:rPr>
            </w:pPr>
            <w:smartTag w:uri="urn:schemas-microsoft-com:office:smarttags" w:element="metricconverter">
              <w:smartTagPr>
                <w:attr w:name="ProductID" w:val="300 mm"/>
              </w:smartTagPr>
              <w:r w:rsidRPr="00630F1E">
                <w:rPr>
                  <w:rFonts w:cstheme="minorHAnsi"/>
                  <w:color w:val="auto"/>
                </w:rPr>
                <w:t>300 mm</w:t>
              </w:r>
            </w:smartTag>
            <w:r w:rsidRPr="00630F1E">
              <w:rPr>
                <w:rFonts w:cstheme="minorHAnsi"/>
                <w:color w:val="auto"/>
              </w:rPr>
              <w:t xml:space="preserve"> (N° 50)</w:t>
            </w:r>
          </w:p>
          <w:p w14:paraId="471D4E19" w14:textId="77777777" w:rsidR="00305D64" w:rsidRPr="00630F1E" w:rsidRDefault="00305D64" w:rsidP="00E0344B">
            <w:pPr>
              <w:spacing w:line="276" w:lineRule="auto"/>
              <w:ind w:left="22"/>
              <w:jc w:val="center"/>
              <w:rPr>
                <w:rFonts w:cstheme="minorHAnsi"/>
                <w:color w:val="auto"/>
              </w:rPr>
            </w:pPr>
            <w:smartTag w:uri="urn:schemas-microsoft-com:office:smarttags" w:element="metricconverter">
              <w:smartTagPr>
                <w:attr w:name="ProductID" w:val="150 mm"/>
              </w:smartTagPr>
              <w:r w:rsidRPr="00630F1E">
                <w:rPr>
                  <w:rFonts w:cstheme="minorHAnsi"/>
                  <w:color w:val="auto"/>
                </w:rPr>
                <w:t>150 mm</w:t>
              </w:r>
            </w:smartTag>
            <w:r w:rsidRPr="00630F1E">
              <w:rPr>
                <w:rFonts w:cstheme="minorHAnsi"/>
                <w:color w:val="auto"/>
              </w:rPr>
              <w:t xml:space="preserve"> (N° 100)</w:t>
            </w:r>
          </w:p>
        </w:tc>
        <w:tc>
          <w:tcPr>
            <w:tcW w:w="0" w:type="auto"/>
            <w:vAlign w:val="center"/>
          </w:tcPr>
          <w:p w14:paraId="4A49E5B4" w14:textId="77777777" w:rsidR="00305D64" w:rsidRPr="00630F1E"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100</w:t>
            </w:r>
          </w:p>
          <w:p w14:paraId="0FFE1551" w14:textId="77777777" w:rsidR="00305D64" w:rsidRPr="00630F1E"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95 -100</w:t>
            </w:r>
          </w:p>
          <w:p w14:paraId="21847F9F" w14:textId="77777777" w:rsidR="00305D64" w:rsidRPr="00630F1E"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80 -100</w:t>
            </w:r>
          </w:p>
          <w:p w14:paraId="7320BD44" w14:textId="77777777" w:rsidR="00305D64" w:rsidRPr="00630F1E"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50 - 85</w:t>
            </w:r>
          </w:p>
          <w:p w14:paraId="4A09D6FC" w14:textId="77777777" w:rsidR="00305D64" w:rsidRPr="00630F1E"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25 - 60</w:t>
            </w:r>
          </w:p>
          <w:p w14:paraId="76894FFE" w14:textId="77777777" w:rsidR="00305D64" w:rsidRPr="00630F1E"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10 - 30</w:t>
            </w:r>
          </w:p>
          <w:p w14:paraId="0CCECA4C" w14:textId="77777777" w:rsidR="00305D64" w:rsidRPr="00630F1E"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02 - 10</w:t>
            </w:r>
          </w:p>
        </w:tc>
      </w:tr>
    </w:tbl>
    <w:p w14:paraId="77907D74" w14:textId="77777777" w:rsidR="00305D64" w:rsidRPr="00630F1E" w:rsidRDefault="00305D64" w:rsidP="00305D64">
      <w:pPr>
        <w:spacing w:after="0" w:line="276" w:lineRule="auto"/>
        <w:ind w:left="993"/>
        <w:jc w:val="both"/>
        <w:rPr>
          <w:rFonts w:cstheme="minorHAnsi"/>
        </w:rPr>
      </w:pPr>
    </w:p>
    <w:p w14:paraId="7D29B35D" w14:textId="77777777" w:rsidR="00305D64" w:rsidRPr="00630F1E" w:rsidRDefault="00305D64" w:rsidP="00305D64">
      <w:pPr>
        <w:spacing w:after="0" w:line="276" w:lineRule="auto"/>
        <w:ind w:left="993"/>
        <w:jc w:val="both"/>
        <w:rPr>
          <w:rFonts w:cstheme="minorHAnsi"/>
        </w:rPr>
      </w:pPr>
      <w:r w:rsidRPr="00630F1E">
        <w:rPr>
          <w:rFonts w:cstheme="minorHAnsi"/>
        </w:rPr>
        <w:t>En ningún caso, el agregado fino podrá tener más de cuarenta y cinco por ciento (45%) de material retenido entre dos tamices consecutivos. El Módulo de Finura se encontrará entre 2.3 y 3.1.</w:t>
      </w:r>
    </w:p>
    <w:p w14:paraId="43D2EA1A" w14:textId="77777777" w:rsidR="00305D64" w:rsidRDefault="00305D64" w:rsidP="00305D64">
      <w:pPr>
        <w:spacing w:after="0" w:line="276" w:lineRule="auto"/>
        <w:ind w:left="993"/>
        <w:jc w:val="both"/>
        <w:rPr>
          <w:rFonts w:cstheme="minorHAnsi"/>
        </w:rPr>
      </w:pPr>
      <w:r w:rsidRPr="00630F1E">
        <w:rPr>
          <w:rFonts w:cstheme="minorHAnsi"/>
        </w:rPr>
        <w:lastRenderedPageBreak/>
        <w:t>Durante el período de construcción no se permitirán variaciones mayores de 0.2 en el Módulo de Finura con respecto al valor correspondiente a la curva adoptada para la fórmula de trabajo.</w:t>
      </w:r>
    </w:p>
    <w:p w14:paraId="0D6BAFE8" w14:textId="77777777" w:rsidR="00305D64" w:rsidRPr="00630F1E" w:rsidRDefault="00305D64" w:rsidP="00305D64">
      <w:pPr>
        <w:spacing w:after="0" w:line="276" w:lineRule="auto"/>
        <w:ind w:left="993"/>
        <w:jc w:val="both"/>
        <w:rPr>
          <w:rFonts w:cstheme="minorHAnsi"/>
        </w:rPr>
      </w:pPr>
      <w:r w:rsidRPr="00630F1E">
        <w:rPr>
          <w:rFonts w:cstheme="minorHAnsi"/>
        </w:rPr>
        <w:t>2) Durabilidad</w:t>
      </w:r>
    </w:p>
    <w:p w14:paraId="7747FD31" w14:textId="77777777" w:rsidR="00305D64" w:rsidRPr="00630F1E" w:rsidRDefault="00305D64" w:rsidP="00305D64">
      <w:pPr>
        <w:spacing w:after="0" w:line="276" w:lineRule="auto"/>
        <w:ind w:left="993"/>
        <w:jc w:val="both"/>
        <w:rPr>
          <w:rFonts w:cstheme="minorHAnsi"/>
        </w:rPr>
      </w:pPr>
      <w:r w:rsidRPr="00630F1E">
        <w:rPr>
          <w:rFonts w:cstheme="minorHAnsi"/>
        </w:rPr>
        <w:t>El agregado fino no podrá presentar pérdidas superiores a diez por ciento (10%) o quince por ciento (15%), al ser sometido a la prueba de solidez en sulfatos de sodio o magnesio, respectivamente, según la norma MTC E 209.</w:t>
      </w:r>
    </w:p>
    <w:p w14:paraId="1FC93D8F" w14:textId="77777777" w:rsidR="00305D64" w:rsidRPr="00630F1E" w:rsidRDefault="00305D64" w:rsidP="00305D64">
      <w:pPr>
        <w:spacing w:after="0" w:line="276" w:lineRule="auto"/>
        <w:ind w:left="993"/>
        <w:jc w:val="both"/>
        <w:rPr>
          <w:rFonts w:cstheme="minorHAnsi"/>
        </w:rPr>
      </w:pPr>
      <w:r w:rsidRPr="00630F1E">
        <w:rPr>
          <w:rFonts w:cstheme="minorHAnsi"/>
        </w:rPr>
        <w:t>En caso de no cumplirse esta condición, el agregado podrá aceptarse siempre que, habiendo sido empleado para preparar concretos de características similares, expuestos a condiciones ambientales parecidas durante largo tiempo, haya dado pruebas de comportamiento satisfactorio.</w:t>
      </w:r>
    </w:p>
    <w:p w14:paraId="064B5B10" w14:textId="77777777" w:rsidR="00305D64" w:rsidRPr="00630F1E" w:rsidRDefault="00305D64" w:rsidP="00305D64">
      <w:pPr>
        <w:spacing w:after="0" w:line="276" w:lineRule="auto"/>
        <w:ind w:left="993"/>
        <w:jc w:val="both"/>
        <w:rPr>
          <w:rFonts w:cstheme="minorHAnsi"/>
        </w:rPr>
      </w:pPr>
      <w:r w:rsidRPr="00630F1E">
        <w:rPr>
          <w:rFonts w:cstheme="minorHAnsi"/>
        </w:rPr>
        <w:t>(3) Limpieza</w:t>
      </w:r>
    </w:p>
    <w:p w14:paraId="13F12C90" w14:textId="77777777" w:rsidR="00305D64" w:rsidRPr="00630F1E" w:rsidRDefault="00305D64" w:rsidP="00305D64">
      <w:pPr>
        <w:spacing w:after="0" w:line="276" w:lineRule="auto"/>
        <w:ind w:left="993"/>
        <w:jc w:val="both"/>
        <w:rPr>
          <w:rFonts w:cstheme="minorHAnsi"/>
        </w:rPr>
      </w:pPr>
      <w:r w:rsidRPr="00630F1E">
        <w:rPr>
          <w:rFonts w:cstheme="minorHAnsi"/>
        </w:rPr>
        <w:t xml:space="preserve">El Equivalente de Arena, medido según la Norma MTC E 114, será sesenta por ciento (65%) mínimo para concretos de </w:t>
      </w:r>
      <w:proofErr w:type="spellStart"/>
      <w:r w:rsidRPr="00630F1E">
        <w:rPr>
          <w:rFonts w:cstheme="minorHAnsi"/>
        </w:rPr>
        <w:t>f'c</w:t>
      </w:r>
      <w:proofErr w:type="spellEnd"/>
      <w:r w:rsidRPr="00630F1E">
        <w:rPr>
          <w:rFonts w:cstheme="minorHAnsi"/>
        </w:rPr>
        <w:t xml:space="preserve"> &lt; 210kg/cm² y para resistencias mayores setenta y cinco por ciento (75%) como mínimo.</w:t>
      </w:r>
    </w:p>
    <w:p w14:paraId="2647492F" w14:textId="77777777" w:rsidR="00305D64" w:rsidRPr="00630F1E" w:rsidRDefault="00305D64" w:rsidP="00305D64">
      <w:pPr>
        <w:pStyle w:val="Prrafodelista"/>
        <w:numPr>
          <w:ilvl w:val="0"/>
          <w:numId w:val="40"/>
        </w:numPr>
        <w:spacing w:after="0" w:line="276" w:lineRule="auto"/>
        <w:ind w:left="1418"/>
        <w:jc w:val="both"/>
        <w:rPr>
          <w:rFonts w:cstheme="minorHAnsi"/>
        </w:rPr>
      </w:pPr>
      <w:r w:rsidRPr="00630F1E">
        <w:rPr>
          <w:rFonts w:cstheme="minorHAnsi"/>
        </w:rPr>
        <w:t>Agregado grueso</w:t>
      </w:r>
    </w:p>
    <w:p w14:paraId="17CF64BF" w14:textId="77777777" w:rsidR="00305D64" w:rsidRPr="00630F1E" w:rsidRDefault="00305D64" w:rsidP="00305D64">
      <w:pPr>
        <w:spacing w:after="0" w:line="276" w:lineRule="auto"/>
        <w:ind w:left="993"/>
        <w:jc w:val="both"/>
        <w:rPr>
          <w:rFonts w:cstheme="minorHAnsi"/>
        </w:rPr>
      </w:pPr>
      <w:r w:rsidRPr="00630F1E">
        <w:rPr>
          <w:rFonts w:cstheme="minorHAnsi"/>
        </w:rPr>
        <w:t xml:space="preserve">Se considera como tal, al material granular que quede retenido en el tamiz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(N.º 4). Será grava natural o provendrá de la trituración de roca, grava u otro producto cuyo empleo resulte satisfactorio, a juicio del Supervisor.</w:t>
      </w:r>
    </w:p>
    <w:p w14:paraId="0A58B09B" w14:textId="77777777" w:rsidR="00305D64" w:rsidRPr="00630F1E" w:rsidRDefault="00305D64" w:rsidP="00305D64">
      <w:pPr>
        <w:spacing w:after="0" w:line="276" w:lineRule="auto"/>
        <w:ind w:left="993"/>
        <w:jc w:val="both"/>
        <w:rPr>
          <w:rFonts w:cstheme="minorHAnsi"/>
        </w:rPr>
      </w:pPr>
      <w:r w:rsidRPr="00630F1E">
        <w:rPr>
          <w:rFonts w:cstheme="minorHAnsi"/>
        </w:rPr>
        <w:t>Los requisitos que debe cumplir el agregado grueso son los siguientes:</w:t>
      </w:r>
    </w:p>
    <w:p w14:paraId="077BED26" w14:textId="77777777" w:rsidR="00305D64" w:rsidRPr="00630F1E" w:rsidRDefault="00305D64" w:rsidP="00305D64">
      <w:pPr>
        <w:pStyle w:val="Prrafodelista"/>
        <w:numPr>
          <w:ilvl w:val="0"/>
          <w:numId w:val="41"/>
        </w:numPr>
        <w:spacing w:after="0" w:line="276" w:lineRule="auto"/>
        <w:ind w:left="1418"/>
        <w:jc w:val="both"/>
        <w:rPr>
          <w:rFonts w:cstheme="minorHAnsi"/>
        </w:rPr>
      </w:pPr>
      <w:r w:rsidRPr="00630F1E">
        <w:rPr>
          <w:rFonts w:cstheme="minorHAnsi"/>
        </w:rPr>
        <w:t>Contenido de sustancias perjudiciales</w:t>
      </w:r>
    </w:p>
    <w:p w14:paraId="38457F2E" w14:textId="77777777" w:rsidR="00305D64" w:rsidRPr="00630F1E" w:rsidRDefault="00305D64" w:rsidP="00305D64">
      <w:pPr>
        <w:spacing w:after="0" w:line="276" w:lineRule="auto"/>
        <w:ind w:left="993"/>
        <w:jc w:val="both"/>
        <w:rPr>
          <w:rFonts w:cstheme="minorHAnsi"/>
        </w:rPr>
      </w:pPr>
      <w:r w:rsidRPr="00630F1E">
        <w:rPr>
          <w:rFonts w:cstheme="minorHAnsi"/>
        </w:rPr>
        <w:t>El siguiente cuadro, señala los límites de aceptación.</w:t>
      </w:r>
    </w:p>
    <w:p w14:paraId="5D2CE046" w14:textId="77777777" w:rsidR="00305D64" w:rsidRPr="00630F1E" w:rsidRDefault="00305D64" w:rsidP="00305D64">
      <w:pPr>
        <w:spacing w:after="0" w:line="276" w:lineRule="auto"/>
        <w:ind w:left="993"/>
        <w:jc w:val="both"/>
        <w:rPr>
          <w:rFonts w:cstheme="minorHAnsi"/>
        </w:rPr>
      </w:pPr>
      <w:r w:rsidRPr="00630F1E">
        <w:rPr>
          <w:rFonts w:cstheme="minorHAnsi"/>
        </w:rPr>
        <w:t>Sustancias Perjudiciales</w:t>
      </w:r>
    </w:p>
    <w:tbl>
      <w:tblPr>
        <w:tblStyle w:val="Tablaconcuadrcula6concolores-nfasis5"/>
        <w:tblW w:w="5159" w:type="pct"/>
        <w:jc w:val="center"/>
        <w:tblLook w:val="0000" w:firstRow="0" w:lastRow="0" w:firstColumn="0" w:lastColumn="0" w:noHBand="0" w:noVBand="0"/>
      </w:tblPr>
      <w:tblGrid>
        <w:gridCol w:w="4815"/>
        <w:gridCol w:w="1984"/>
        <w:gridCol w:w="2551"/>
      </w:tblGrid>
      <w:tr w:rsidR="00305D64" w:rsidRPr="00630F1E" w14:paraId="0029E08B" w14:textId="77777777" w:rsidTr="00E0344B">
        <w:trPr>
          <w:cnfStyle w:val="000000100000" w:firstRow="0" w:lastRow="0" w:firstColumn="0" w:lastColumn="0" w:oddVBand="0" w:evenVBand="0" w:oddHBand="1" w:evenHBand="0" w:firstRowFirstColumn="0" w:firstRowLastColumn="0" w:lastRowFirstColumn="0" w:lastRowLastColumn="0"/>
          <w:trHeight w:val="32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1DA4D218" w14:textId="77777777" w:rsidR="00305D64" w:rsidRPr="00D30ACC" w:rsidRDefault="00305D64" w:rsidP="00E0344B">
            <w:pPr>
              <w:spacing w:line="276" w:lineRule="auto"/>
              <w:jc w:val="center"/>
              <w:rPr>
                <w:rFonts w:cstheme="minorHAnsi"/>
                <w:b/>
                <w:bCs/>
                <w:color w:val="auto"/>
              </w:rPr>
            </w:pPr>
            <w:r w:rsidRPr="00D30ACC">
              <w:rPr>
                <w:rFonts w:cstheme="minorHAnsi"/>
                <w:b/>
                <w:bCs/>
                <w:color w:val="auto"/>
              </w:rPr>
              <w:t>Características</w:t>
            </w:r>
          </w:p>
        </w:tc>
        <w:tc>
          <w:tcPr>
            <w:tcW w:w="1061" w:type="pct"/>
            <w:vAlign w:val="center"/>
          </w:tcPr>
          <w:p w14:paraId="571CB570"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Norma de Ensayo</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036977E9" w14:textId="77777777" w:rsidR="00305D64" w:rsidRPr="00D30ACC" w:rsidRDefault="00305D64" w:rsidP="00E0344B">
            <w:pPr>
              <w:spacing w:line="276" w:lineRule="auto"/>
              <w:jc w:val="center"/>
              <w:rPr>
                <w:rFonts w:cstheme="minorHAnsi"/>
                <w:b/>
                <w:bCs/>
                <w:color w:val="auto"/>
              </w:rPr>
            </w:pPr>
            <w:r w:rsidRPr="00D30ACC">
              <w:rPr>
                <w:rFonts w:cstheme="minorHAnsi"/>
                <w:b/>
                <w:bCs/>
                <w:color w:val="auto"/>
              </w:rPr>
              <w:t>Masa total de la muestra</w:t>
            </w:r>
          </w:p>
        </w:tc>
      </w:tr>
      <w:tr w:rsidR="00305D64" w:rsidRPr="00630F1E" w14:paraId="46953AB5" w14:textId="77777777" w:rsidTr="00E0344B">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6197DF21" w14:textId="77777777" w:rsidR="00305D64" w:rsidRPr="00D30ACC" w:rsidRDefault="00305D64" w:rsidP="00E0344B">
            <w:pPr>
              <w:spacing w:line="276" w:lineRule="auto"/>
              <w:jc w:val="center"/>
              <w:rPr>
                <w:rFonts w:cstheme="minorHAnsi"/>
                <w:color w:val="auto"/>
              </w:rPr>
            </w:pPr>
            <w:r w:rsidRPr="00D30ACC">
              <w:rPr>
                <w:rFonts w:cstheme="minorHAnsi"/>
                <w:color w:val="auto"/>
              </w:rPr>
              <w:t>Terrones de Arcilla y partículas deleznables</w:t>
            </w:r>
          </w:p>
        </w:tc>
        <w:tc>
          <w:tcPr>
            <w:tcW w:w="1061" w:type="pct"/>
            <w:vAlign w:val="center"/>
          </w:tcPr>
          <w:p w14:paraId="1A57DC65"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212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37AEC3AB" w14:textId="77777777" w:rsidR="00305D64" w:rsidRPr="00D30ACC" w:rsidRDefault="00305D64" w:rsidP="00E0344B">
            <w:pPr>
              <w:spacing w:line="276" w:lineRule="auto"/>
              <w:jc w:val="center"/>
              <w:rPr>
                <w:rFonts w:cstheme="minorHAnsi"/>
                <w:color w:val="auto"/>
              </w:rPr>
            </w:pPr>
            <w:r w:rsidRPr="00D30ACC">
              <w:rPr>
                <w:rFonts w:cstheme="minorHAnsi"/>
                <w:color w:val="auto"/>
              </w:rPr>
              <w:t>0.25% máx.</w:t>
            </w:r>
          </w:p>
        </w:tc>
      </w:tr>
      <w:tr w:rsidR="00305D64" w:rsidRPr="00630F1E" w14:paraId="4CF484F1" w14:textId="77777777" w:rsidTr="00E0344B">
        <w:trPr>
          <w:cnfStyle w:val="000000100000" w:firstRow="0" w:lastRow="0" w:firstColumn="0" w:lastColumn="0" w:oddVBand="0" w:evenVBand="0" w:oddHBand="1" w:evenHBand="0" w:firstRowFirstColumn="0" w:firstRowLastColumn="0" w:lastRowFirstColumn="0" w:lastRowLastColumn="0"/>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65FA0572" w14:textId="77777777" w:rsidR="00305D64" w:rsidRPr="00D30ACC" w:rsidRDefault="00305D64" w:rsidP="00E0344B">
            <w:pPr>
              <w:spacing w:line="276" w:lineRule="auto"/>
              <w:jc w:val="center"/>
              <w:rPr>
                <w:rFonts w:cstheme="minorHAnsi"/>
                <w:color w:val="auto"/>
              </w:rPr>
            </w:pPr>
            <w:r w:rsidRPr="00D30ACC">
              <w:rPr>
                <w:rFonts w:cstheme="minorHAnsi"/>
                <w:color w:val="auto"/>
              </w:rPr>
              <w:t>Contenido de Carbón y lignito</w:t>
            </w:r>
          </w:p>
        </w:tc>
        <w:tc>
          <w:tcPr>
            <w:tcW w:w="1061" w:type="pct"/>
            <w:vAlign w:val="center"/>
          </w:tcPr>
          <w:p w14:paraId="43AFE27F"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MTC E 215</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4D90F42F" w14:textId="77777777" w:rsidR="00305D64" w:rsidRPr="00D30ACC" w:rsidRDefault="00305D64" w:rsidP="00E0344B">
            <w:pPr>
              <w:spacing w:line="276" w:lineRule="auto"/>
              <w:jc w:val="center"/>
              <w:rPr>
                <w:rFonts w:cstheme="minorHAnsi"/>
                <w:color w:val="auto"/>
              </w:rPr>
            </w:pPr>
            <w:r w:rsidRPr="00D30ACC">
              <w:rPr>
                <w:rFonts w:cstheme="minorHAnsi"/>
                <w:color w:val="auto"/>
              </w:rPr>
              <w:t>0.5% máx.</w:t>
            </w:r>
          </w:p>
        </w:tc>
      </w:tr>
      <w:tr w:rsidR="00305D64" w:rsidRPr="00630F1E" w14:paraId="7A01A52D" w14:textId="77777777" w:rsidTr="00E0344B">
        <w:trPr>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5B9CF188" w14:textId="77777777" w:rsidR="00305D64" w:rsidRPr="00D30ACC" w:rsidRDefault="00305D64" w:rsidP="00E0344B">
            <w:pPr>
              <w:spacing w:line="276" w:lineRule="auto"/>
              <w:jc w:val="center"/>
              <w:rPr>
                <w:rFonts w:cstheme="minorHAnsi"/>
                <w:color w:val="auto"/>
              </w:rPr>
            </w:pPr>
            <w:r w:rsidRPr="00D30ACC">
              <w:rPr>
                <w:rFonts w:cstheme="minorHAnsi"/>
                <w:color w:val="auto"/>
              </w:rPr>
              <w:t>Cantidad de Partículas Livianas</w:t>
            </w:r>
          </w:p>
        </w:tc>
        <w:tc>
          <w:tcPr>
            <w:tcW w:w="1061" w:type="pct"/>
            <w:vAlign w:val="center"/>
          </w:tcPr>
          <w:p w14:paraId="2EEAE266"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202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03FC1D6E" w14:textId="77777777" w:rsidR="00305D64" w:rsidRPr="00D30ACC" w:rsidRDefault="00305D64" w:rsidP="00E0344B">
            <w:pPr>
              <w:spacing w:line="276" w:lineRule="auto"/>
              <w:jc w:val="center"/>
              <w:rPr>
                <w:rFonts w:cstheme="minorHAnsi"/>
                <w:color w:val="auto"/>
              </w:rPr>
            </w:pPr>
            <w:r w:rsidRPr="00D30ACC">
              <w:rPr>
                <w:rFonts w:cstheme="minorHAnsi"/>
                <w:color w:val="auto"/>
              </w:rPr>
              <w:t>1.0% máx.</w:t>
            </w:r>
          </w:p>
        </w:tc>
      </w:tr>
      <w:tr w:rsidR="00305D64" w:rsidRPr="00630F1E" w14:paraId="79BF2631" w14:textId="77777777" w:rsidTr="00E0344B">
        <w:trPr>
          <w:cnfStyle w:val="000000100000" w:firstRow="0" w:lastRow="0" w:firstColumn="0" w:lastColumn="0" w:oddVBand="0" w:evenVBand="0" w:oddHBand="1" w:evenHBand="0" w:firstRowFirstColumn="0" w:firstRowLastColumn="0" w:lastRowFirstColumn="0" w:lastRowLastColumn="0"/>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2C2AB399" w14:textId="77777777" w:rsidR="00305D64" w:rsidRPr="00D30ACC" w:rsidRDefault="00305D64" w:rsidP="00E0344B">
            <w:pPr>
              <w:spacing w:line="276" w:lineRule="auto"/>
              <w:jc w:val="center"/>
              <w:rPr>
                <w:rFonts w:cstheme="minorHAnsi"/>
                <w:color w:val="auto"/>
              </w:rPr>
            </w:pPr>
            <w:r w:rsidRPr="00D30ACC">
              <w:rPr>
                <w:rFonts w:cstheme="minorHAnsi"/>
                <w:color w:val="auto"/>
              </w:rPr>
              <w:t xml:space="preserve">Contenido de sulfatos, expresados como </w:t>
            </w:r>
            <w:proofErr w:type="spellStart"/>
            <w:r w:rsidRPr="00D30ACC">
              <w:rPr>
                <w:rFonts w:cstheme="minorHAnsi"/>
                <w:color w:val="auto"/>
              </w:rPr>
              <w:t>ión</w:t>
            </w:r>
            <w:proofErr w:type="spellEnd"/>
            <w:r w:rsidRPr="00D30ACC">
              <w:rPr>
                <w:rFonts w:cstheme="minorHAnsi"/>
                <w:color w:val="auto"/>
              </w:rPr>
              <w:t xml:space="preserve"> SO4 =</w:t>
            </w:r>
          </w:p>
        </w:tc>
        <w:tc>
          <w:tcPr>
            <w:tcW w:w="1061" w:type="pct"/>
            <w:vAlign w:val="center"/>
          </w:tcPr>
          <w:p w14:paraId="7D38BEFB" w14:textId="77777777" w:rsidR="00305D64" w:rsidRPr="00D30ACC" w:rsidRDefault="00305D64" w:rsidP="00E0344B">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0503B18D" w14:textId="77777777" w:rsidR="00305D64" w:rsidRPr="00D30ACC" w:rsidRDefault="00305D64" w:rsidP="00E0344B">
            <w:pPr>
              <w:spacing w:line="276" w:lineRule="auto"/>
              <w:jc w:val="center"/>
              <w:rPr>
                <w:rFonts w:cstheme="minorHAnsi"/>
                <w:color w:val="auto"/>
              </w:rPr>
            </w:pPr>
            <w:r w:rsidRPr="00D30ACC">
              <w:rPr>
                <w:rFonts w:cstheme="minorHAnsi"/>
                <w:color w:val="auto"/>
              </w:rPr>
              <w:t>0.06% máx.</w:t>
            </w:r>
          </w:p>
        </w:tc>
      </w:tr>
      <w:tr w:rsidR="00305D64" w:rsidRPr="00630F1E" w14:paraId="2E0D24C2" w14:textId="77777777" w:rsidTr="00E0344B">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352919F1" w14:textId="77777777" w:rsidR="00305D64" w:rsidRPr="00D30ACC" w:rsidRDefault="00305D64" w:rsidP="00E0344B">
            <w:pPr>
              <w:spacing w:line="276" w:lineRule="auto"/>
              <w:jc w:val="center"/>
              <w:rPr>
                <w:rFonts w:cstheme="minorHAnsi"/>
                <w:color w:val="auto"/>
              </w:rPr>
            </w:pPr>
            <w:r w:rsidRPr="00D30ACC">
              <w:rPr>
                <w:rFonts w:cstheme="minorHAnsi"/>
                <w:color w:val="auto"/>
              </w:rPr>
              <w:t xml:space="preserve">Contenido de Cloruros, expresado como </w:t>
            </w:r>
            <w:proofErr w:type="spellStart"/>
            <w:r w:rsidRPr="00D30ACC">
              <w:rPr>
                <w:rFonts w:cstheme="minorHAnsi"/>
                <w:color w:val="auto"/>
              </w:rPr>
              <w:t>ión</w:t>
            </w:r>
            <w:proofErr w:type="spellEnd"/>
            <w:r w:rsidRPr="00D30ACC">
              <w:rPr>
                <w:rFonts w:cstheme="minorHAnsi"/>
                <w:color w:val="auto"/>
              </w:rPr>
              <w:t xml:space="preserve"> Cl</w:t>
            </w:r>
          </w:p>
        </w:tc>
        <w:tc>
          <w:tcPr>
            <w:tcW w:w="1061" w:type="pct"/>
            <w:vAlign w:val="center"/>
          </w:tcPr>
          <w:p w14:paraId="04D4FB03" w14:textId="77777777" w:rsidR="00305D64" w:rsidRPr="00D30ACC" w:rsidRDefault="00305D64" w:rsidP="00E0344B">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79AE4800" w14:textId="77777777" w:rsidR="00305D64" w:rsidRPr="00D30ACC" w:rsidRDefault="00305D64" w:rsidP="00E0344B">
            <w:pPr>
              <w:spacing w:line="276" w:lineRule="auto"/>
              <w:jc w:val="center"/>
              <w:rPr>
                <w:rFonts w:cstheme="minorHAnsi"/>
                <w:color w:val="auto"/>
              </w:rPr>
            </w:pPr>
            <w:r w:rsidRPr="00D30ACC">
              <w:rPr>
                <w:rFonts w:cstheme="minorHAnsi"/>
                <w:color w:val="auto"/>
              </w:rPr>
              <w:t>0.10% máx.</w:t>
            </w:r>
          </w:p>
        </w:tc>
      </w:tr>
    </w:tbl>
    <w:p w14:paraId="4947EA96" w14:textId="77777777" w:rsidR="00305D64" w:rsidRPr="00630F1E" w:rsidRDefault="00305D64" w:rsidP="00305D64">
      <w:pPr>
        <w:spacing w:after="0" w:line="276" w:lineRule="auto"/>
        <w:ind w:left="993"/>
        <w:jc w:val="both"/>
        <w:rPr>
          <w:rFonts w:cstheme="minorHAnsi"/>
        </w:rPr>
      </w:pPr>
      <w:r w:rsidRPr="00630F1E">
        <w:rPr>
          <w:rFonts w:cstheme="minorHAnsi"/>
        </w:rPr>
        <w:t>Durabilidad</w:t>
      </w:r>
    </w:p>
    <w:p w14:paraId="66FF5A9A" w14:textId="77777777" w:rsidR="00305D64" w:rsidRPr="00630F1E" w:rsidRDefault="00305D64" w:rsidP="00305D64">
      <w:pPr>
        <w:spacing w:after="0" w:line="276" w:lineRule="auto"/>
        <w:ind w:left="993"/>
        <w:jc w:val="both"/>
        <w:rPr>
          <w:rFonts w:cstheme="minorHAnsi"/>
        </w:rPr>
      </w:pPr>
      <w:r w:rsidRPr="00630F1E">
        <w:rPr>
          <w:rFonts w:cstheme="minorHAnsi"/>
        </w:rPr>
        <w:t>Las pérdidas de ensayo de solidez (norma de ensayo MTC E 209), no podrán superar el doce por ciento (12%) o dieciocho por ciento (18%), según se utilice sulfato de sodio o de magnesio, respectivamente.</w:t>
      </w:r>
    </w:p>
    <w:p w14:paraId="6D43A52D" w14:textId="77777777" w:rsidR="00305D64" w:rsidRPr="00630F1E" w:rsidRDefault="00305D64" w:rsidP="00305D64">
      <w:pPr>
        <w:spacing w:after="0" w:line="276" w:lineRule="auto"/>
        <w:ind w:left="993"/>
        <w:jc w:val="both"/>
        <w:rPr>
          <w:rFonts w:cstheme="minorHAnsi"/>
        </w:rPr>
      </w:pPr>
      <w:r w:rsidRPr="00630F1E">
        <w:rPr>
          <w:rFonts w:cstheme="minorHAnsi"/>
        </w:rPr>
        <w:t>Abrasión L.A.</w:t>
      </w:r>
    </w:p>
    <w:p w14:paraId="5724AA61" w14:textId="77777777" w:rsidR="00305D64" w:rsidRPr="00630F1E" w:rsidRDefault="00305D64" w:rsidP="00305D64">
      <w:pPr>
        <w:spacing w:after="0" w:line="276" w:lineRule="auto"/>
        <w:ind w:left="993"/>
        <w:jc w:val="both"/>
        <w:rPr>
          <w:rFonts w:cstheme="minorHAnsi"/>
        </w:rPr>
      </w:pPr>
      <w:r w:rsidRPr="00630F1E">
        <w:rPr>
          <w:rFonts w:cstheme="minorHAnsi"/>
        </w:rPr>
        <w:t>El desgaste del agregado grueso en la máquina de Los Ángeles (norma de ensayo MTC E 207) no podrá ser mayor de cuarenta por ciento (40%).</w:t>
      </w:r>
    </w:p>
    <w:p w14:paraId="34A92EF8" w14:textId="77777777" w:rsidR="00305D64" w:rsidRPr="00630F1E" w:rsidRDefault="00305D64" w:rsidP="00305D64">
      <w:pPr>
        <w:spacing w:after="0" w:line="276" w:lineRule="auto"/>
        <w:ind w:left="993"/>
        <w:jc w:val="both"/>
        <w:rPr>
          <w:rFonts w:cstheme="minorHAnsi"/>
        </w:rPr>
      </w:pPr>
      <w:r w:rsidRPr="00630F1E">
        <w:rPr>
          <w:rFonts w:cstheme="minorHAnsi"/>
        </w:rPr>
        <w:t>Granulometría</w:t>
      </w:r>
    </w:p>
    <w:p w14:paraId="597BB0DD" w14:textId="77777777" w:rsidR="00305D64" w:rsidRPr="00630F1E" w:rsidRDefault="00305D64" w:rsidP="00305D64">
      <w:pPr>
        <w:spacing w:after="0" w:line="276" w:lineRule="auto"/>
        <w:ind w:left="993"/>
        <w:jc w:val="both"/>
        <w:rPr>
          <w:rFonts w:cstheme="minorHAnsi"/>
        </w:rPr>
      </w:pPr>
      <w:r w:rsidRPr="00630F1E">
        <w:rPr>
          <w:rFonts w:cstheme="minorHAnsi"/>
        </w:rPr>
        <w:t>La gradación del agregado grueso deberá satisfacer una de las siguientes franjas, según se especifique en los documentos del proyecto o apruebe el Supervisor con base en el tamaño máximo de agregado a usar, de acuerdo a la estructura de que se trate, la separación del refuerzo y la clase de concreto especificado.</w:t>
      </w:r>
    </w:p>
    <w:p w14:paraId="793D0724" w14:textId="77777777" w:rsidR="00305D64" w:rsidRPr="00630F1E" w:rsidRDefault="00305D64" w:rsidP="00305D64">
      <w:pPr>
        <w:spacing w:after="0" w:line="276" w:lineRule="auto"/>
        <w:ind w:left="993"/>
        <w:jc w:val="both"/>
        <w:rPr>
          <w:rFonts w:cstheme="minorHAnsi"/>
        </w:rPr>
      </w:pPr>
    </w:p>
    <w:tbl>
      <w:tblPr>
        <w:tblStyle w:val="Tablaconcuadrcula6concolores-nfasis5"/>
        <w:tblW w:w="6257" w:type="pct"/>
        <w:jc w:val="center"/>
        <w:tblLook w:val="0000" w:firstRow="0" w:lastRow="0" w:firstColumn="0" w:lastColumn="0" w:noHBand="0" w:noVBand="0"/>
      </w:tblPr>
      <w:tblGrid>
        <w:gridCol w:w="1814"/>
        <w:gridCol w:w="1041"/>
        <w:gridCol w:w="1084"/>
        <w:gridCol w:w="1558"/>
        <w:gridCol w:w="1418"/>
        <w:gridCol w:w="1558"/>
        <w:gridCol w:w="1418"/>
        <w:gridCol w:w="1449"/>
      </w:tblGrid>
      <w:tr w:rsidR="00305D64" w:rsidRPr="00D30ACC" w14:paraId="7180782B"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vMerge w:val="restart"/>
          </w:tcPr>
          <w:p w14:paraId="3547EFC2" w14:textId="77777777" w:rsidR="00305D64" w:rsidRPr="00D30ACC" w:rsidRDefault="00305D64" w:rsidP="00E0344B">
            <w:pPr>
              <w:spacing w:line="276" w:lineRule="auto"/>
              <w:ind w:left="67"/>
              <w:jc w:val="both"/>
              <w:rPr>
                <w:rFonts w:cstheme="minorHAnsi"/>
                <w:b/>
                <w:bCs/>
                <w:color w:val="auto"/>
              </w:rPr>
            </w:pPr>
            <w:r w:rsidRPr="00D30ACC">
              <w:rPr>
                <w:rFonts w:cstheme="minorHAnsi"/>
                <w:b/>
                <w:bCs/>
                <w:color w:val="auto"/>
              </w:rPr>
              <w:t>Tamiz (mm)</w:t>
            </w:r>
          </w:p>
        </w:tc>
        <w:tc>
          <w:tcPr>
            <w:tcW w:w="4200" w:type="pct"/>
            <w:gridSpan w:val="7"/>
          </w:tcPr>
          <w:p w14:paraId="23C5ACBC"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Porcentaje que pasa</w:t>
            </w:r>
          </w:p>
        </w:tc>
      </w:tr>
      <w:tr w:rsidR="00305D64" w:rsidRPr="00D30ACC" w14:paraId="0DC21976"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vMerge/>
          </w:tcPr>
          <w:p w14:paraId="688EFB96" w14:textId="77777777" w:rsidR="00305D64" w:rsidRPr="00D30ACC" w:rsidRDefault="00305D64" w:rsidP="00E0344B">
            <w:pPr>
              <w:spacing w:line="276" w:lineRule="auto"/>
              <w:ind w:left="67"/>
              <w:jc w:val="both"/>
              <w:rPr>
                <w:rFonts w:cstheme="minorHAnsi"/>
                <w:b/>
                <w:bCs/>
                <w:color w:val="auto"/>
              </w:rPr>
            </w:pPr>
          </w:p>
        </w:tc>
        <w:tc>
          <w:tcPr>
            <w:tcW w:w="459" w:type="pct"/>
            <w:vAlign w:val="center"/>
          </w:tcPr>
          <w:p w14:paraId="50568DF8"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AG-1</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23915330" w14:textId="77777777" w:rsidR="00305D64" w:rsidRPr="00D30ACC" w:rsidRDefault="00305D64" w:rsidP="00E0344B">
            <w:pPr>
              <w:spacing w:line="276" w:lineRule="auto"/>
              <w:jc w:val="center"/>
              <w:rPr>
                <w:rFonts w:cstheme="minorHAnsi"/>
                <w:b/>
                <w:bCs/>
                <w:color w:val="auto"/>
              </w:rPr>
            </w:pPr>
            <w:r w:rsidRPr="00D30ACC">
              <w:rPr>
                <w:rFonts w:cstheme="minorHAnsi"/>
                <w:b/>
                <w:bCs/>
                <w:color w:val="auto"/>
              </w:rPr>
              <w:t>AG-2</w:t>
            </w:r>
          </w:p>
        </w:tc>
        <w:tc>
          <w:tcPr>
            <w:tcW w:w="687" w:type="pct"/>
            <w:vAlign w:val="center"/>
          </w:tcPr>
          <w:p w14:paraId="19312817"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AG-3</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DDBB10E" w14:textId="77777777" w:rsidR="00305D64" w:rsidRPr="00D30ACC" w:rsidRDefault="00305D64" w:rsidP="00E0344B">
            <w:pPr>
              <w:spacing w:line="276" w:lineRule="auto"/>
              <w:jc w:val="center"/>
              <w:rPr>
                <w:rFonts w:cstheme="minorHAnsi"/>
                <w:b/>
                <w:bCs/>
                <w:color w:val="auto"/>
              </w:rPr>
            </w:pPr>
            <w:r w:rsidRPr="00D30ACC">
              <w:rPr>
                <w:rFonts w:cstheme="minorHAnsi"/>
                <w:b/>
                <w:bCs/>
                <w:color w:val="auto"/>
              </w:rPr>
              <w:t>AG-4</w:t>
            </w:r>
          </w:p>
        </w:tc>
        <w:tc>
          <w:tcPr>
            <w:tcW w:w="687" w:type="pct"/>
            <w:vAlign w:val="center"/>
          </w:tcPr>
          <w:p w14:paraId="4024307D"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7651369" w14:textId="77777777" w:rsidR="00305D64" w:rsidRPr="00D30ACC" w:rsidRDefault="00305D64" w:rsidP="00E0344B">
            <w:pPr>
              <w:spacing w:line="276" w:lineRule="auto"/>
              <w:jc w:val="center"/>
              <w:rPr>
                <w:rFonts w:cstheme="minorHAnsi"/>
                <w:b/>
                <w:bCs/>
                <w:color w:val="auto"/>
              </w:rPr>
            </w:pPr>
            <w:r w:rsidRPr="00D30ACC">
              <w:rPr>
                <w:rFonts w:cstheme="minorHAnsi"/>
                <w:b/>
                <w:bCs/>
                <w:color w:val="auto"/>
              </w:rPr>
              <w:t>AG-6</w:t>
            </w:r>
          </w:p>
        </w:tc>
        <w:tc>
          <w:tcPr>
            <w:tcW w:w="639" w:type="pct"/>
            <w:vAlign w:val="center"/>
          </w:tcPr>
          <w:p w14:paraId="0BA6817C"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AG-7</w:t>
            </w:r>
          </w:p>
        </w:tc>
      </w:tr>
      <w:tr w:rsidR="00305D64" w:rsidRPr="00D30ACC" w14:paraId="36389E91"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6A578C2C" w14:textId="77777777" w:rsidR="00305D64" w:rsidRPr="00D30ACC" w:rsidRDefault="00305D64" w:rsidP="00E0344B">
            <w:pPr>
              <w:spacing w:line="276" w:lineRule="auto"/>
              <w:ind w:left="67"/>
              <w:jc w:val="both"/>
              <w:rPr>
                <w:rFonts w:cstheme="minorHAnsi"/>
                <w:color w:val="auto"/>
              </w:rPr>
            </w:pPr>
            <w:smartTag w:uri="urn:schemas-microsoft-com:office:smarttags" w:element="metricconverter">
              <w:smartTagPr>
                <w:attr w:name="ProductID" w:val="63 mm"/>
              </w:smartTagPr>
              <w:r w:rsidRPr="00D30ACC">
                <w:rPr>
                  <w:rFonts w:cstheme="minorHAnsi"/>
                  <w:color w:val="auto"/>
                </w:rPr>
                <w:t>63 mm</w:t>
              </w:r>
            </w:smartTag>
            <w:r w:rsidRPr="00D30ACC">
              <w:rPr>
                <w:rFonts w:cstheme="minorHAnsi"/>
                <w:color w:val="auto"/>
              </w:rPr>
              <w:t xml:space="preserve"> (2,5'')</w:t>
            </w:r>
          </w:p>
        </w:tc>
        <w:tc>
          <w:tcPr>
            <w:tcW w:w="459" w:type="pct"/>
            <w:vAlign w:val="center"/>
          </w:tcPr>
          <w:p w14:paraId="3BA958B0"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6ABC3692"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518668B0"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C6B0620"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20D6B977"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895DAC7"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57F6E83F"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r>
      <w:tr w:rsidR="00305D64" w:rsidRPr="00D30ACC" w14:paraId="24029C9D"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3527E6CF" w14:textId="77777777" w:rsidR="00305D64" w:rsidRPr="00D30ACC" w:rsidRDefault="00305D64" w:rsidP="00E0344B">
            <w:pPr>
              <w:spacing w:line="276" w:lineRule="auto"/>
              <w:ind w:left="67"/>
              <w:jc w:val="both"/>
              <w:rPr>
                <w:rFonts w:cstheme="minorHAnsi"/>
                <w:color w:val="auto"/>
              </w:rPr>
            </w:pPr>
            <w:smartTag w:uri="urn:schemas-microsoft-com:office:smarttags" w:element="metricconverter">
              <w:smartTagPr>
                <w:attr w:name="ProductID" w:val="50 mm"/>
              </w:smartTagPr>
              <w:r w:rsidRPr="00D30ACC">
                <w:rPr>
                  <w:rFonts w:cstheme="minorHAnsi"/>
                  <w:color w:val="auto"/>
                </w:rPr>
                <w:t>50 mm</w:t>
              </w:r>
            </w:smartTag>
            <w:r w:rsidRPr="00D30ACC">
              <w:rPr>
                <w:rFonts w:cstheme="minorHAnsi"/>
                <w:color w:val="auto"/>
              </w:rPr>
              <w:t xml:space="preserve"> (2'')</w:t>
            </w:r>
          </w:p>
        </w:tc>
        <w:tc>
          <w:tcPr>
            <w:tcW w:w="459" w:type="pct"/>
            <w:vAlign w:val="center"/>
          </w:tcPr>
          <w:p w14:paraId="56CE6DA3"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4850E945"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6311DAD9"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F05AE6B" w14:textId="77777777" w:rsidR="00305D64" w:rsidRPr="00D30ACC" w:rsidRDefault="00305D64" w:rsidP="00E0344B">
            <w:pPr>
              <w:spacing w:line="276" w:lineRule="auto"/>
              <w:jc w:val="center"/>
              <w:rPr>
                <w:rFonts w:cstheme="minorHAnsi"/>
                <w:color w:val="auto"/>
              </w:rPr>
            </w:pPr>
            <w:r w:rsidRPr="00D30ACC">
              <w:rPr>
                <w:rFonts w:cstheme="minorHAnsi"/>
                <w:color w:val="auto"/>
              </w:rPr>
              <w:t>100</w:t>
            </w:r>
          </w:p>
        </w:tc>
        <w:tc>
          <w:tcPr>
            <w:tcW w:w="687" w:type="pct"/>
            <w:vAlign w:val="center"/>
          </w:tcPr>
          <w:p w14:paraId="580114D0"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C885684" w14:textId="77777777" w:rsidR="00305D64" w:rsidRPr="00D30ACC" w:rsidRDefault="00305D64" w:rsidP="00E0344B">
            <w:pPr>
              <w:spacing w:line="276" w:lineRule="auto"/>
              <w:jc w:val="center"/>
              <w:rPr>
                <w:rFonts w:cstheme="minorHAnsi"/>
                <w:color w:val="auto"/>
              </w:rPr>
            </w:pPr>
            <w:r w:rsidRPr="00D30ACC">
              <w:rPr>
                <w:rFonts w:cstheme="minorHAnsi"/>
                <w:color w:val="auto"/>
              </w:rPr>
              <w:t>100</w:t>
            </w:r>
          </w:p>
        </w:tc>
        <w:tc>
          <w:tcPr>
            <w:tcW w:w="639" w:type="pct"/>
            <w:vAlign w:val="center"/>
          </w:tcPr>
          <w:p w14:paraId="556BCF75"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r>
      <w:tr w:rsidR="00305D64" w:rsidRPr="00D30ACC" w14:paraId="2F843DAB"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133EF619" w14:textId="77777777" w:rsidR="00305D64" w:rsidRPr="00D30ACC" w:rsidRDefault="00305D64" w:rsidP="00E0344B">
            <w:pPr>
              <w:spacing w:line="276" w:lineRule="auto"/>
              <w:ind w:left="67"/>
              <w:jc w:val="both"/>
              <w:rPr>
                <w:rFonts w:cstheme="minorHAnsi"/>
                <w:color w:val="auto"/>
              </w:rPr>
            </w:pPr>
            <w:r w:rsidRPr="00D30ACC">
              <w:rPr>
                <w:rFonts w:cstheme="minorHAnsi"/>
                <w:color w:val="auto"/>
              </w:rPr>
              <w:t>37,5mm (1½'')</w:t>
            </w:r>
          </w:p>
        </w:tc>
        <w:tc>
          <w:tcPr>
            <w:tcW w:w="459" w:type="pct"/>
            <w:vAlign w:val="center"/>
          </w:tcPr>
          <w:p w14:paraId="7173E65C"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065949FE"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2A783E69"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1FF1144" w14:textId="77777777" w:rsidR="00305D64" w:rsidRPr="00D30ACC" w:rsidRDefault="00305D64" w:rsidP="00E0344B">
            <w:pPr>
              <w:spacing w:line="276" w:lineRule="auto"/>
              <w:jc w:val="center"/>
              <w:rPr>
                <w:rFonts w:cstheme="minorHAnsi"/>
                <w:color w:val="auto"/>
              </w:rPr>
            </w:pPr>
            <w:r w:rsidRPr="00D30ACC">
              <w:rPr>
                <w:rFonts w:cstheme="minorHAnsi"/>
                <w:color w:val="auto"/>
              </w:rPr>
              <w:t>95 - 100</w:t>
            </w:r>
          </w:p>
        </w:tc>
        <w:tc>
          <w:tcPr>
            <w:tcW w:w="687" w:type="pct"/>
            <w:vAlign w:val="center"/>
          </w:tcPr>
          <w:p w14:paraId="114656B7"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2796B5E" w14:textId="77777777" w:rsidR="00305D64" w:rsidRPr="00D30ACC" w:rsidRDefault="00305D64" w:rsidP="00E0344B">
            <w:pPr>
              <w:spacing w:line="276" w:lineRule="auto"/>
              <w:jc w:val="center"/>
              <w:rPr>
                <w:rFonts w:cstheme="minorHAnsi"/>
                <w:color w:val="auto"/>
              </w:rPr>
            </w:pPr>
            <w:r w:rsidRPr="00D30ACC">
              <w:rPr>
                <w:rFonts w:cstheme="minorHAnsi"/>
                <w:color w:val="auto"/>
              </w:rPr>
              <w:t>90 - 100</w:t>
            </w:r>
          </w:p>
        </w:tc>
        <w:tc>
          <w:tcPr>
            <w:tcW w:w="639" w:type="pct"/>
            <w:vAlign w:val="center"/>
          </w:tcPr>
          <w:p w14:paraId="1718DA87"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35 - 70</w:t>
            </w:r>
          </w:p>
        </w:tc>
      </w:tr>
      <w:tr w:rsidR="00305D64" w:rsidRPr="00D30ACC" w14:paraId="31DBB311"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7F3E8DAD" w14:textId="77777777" w:rsidR="00305D64" w:rsidRPr="00D30ACC" w:rsidRDefault="00305D64" w:rsidP="00E0344B">
            <w:pPr>
              <w:spacing w:line="276" w:lineRule="auto"/>
              <w:ind w:left="67"/>
              <w:jc w:val="both"/>
              <w:rPr>
                <w:rFonts w:cstheme="minorHAnsi"/>
                <w:color w:val="auto"/>
              </w:rPr>
            </w:pPr>
            <w:r w:rsidRPr="00D30ACC">
              <w:rPr>
                <w:rFonts w:cstheme="minorHAnsi"/>
                <w:color w:val="auto"/>
              </w:rPr>
              <w:t>25,0mm (1'')</w:t>
            </w:r>
          </w:p>
        </w:tc>
        <w:tc>
          <w:tcPr>
            <w:tcW w:w="459" w:type="pct"/>
            <w:vAlign w:val="center"/>
          </w:tcPr>
          <w:p w14:paraId="1DCE2DC5"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09BEA53A" w14:textId="77777777" w:rsidR="00305D64" w:rsidRPr="00D30ACC" w:rsidRDefault="00305D64" w:rsidP="00E0344B">
            <w:pPr>
              <w:spacing w:line="276" w:lineRule="auto"/>
              <w:jc w:val="center"/>
              <w:rPr>
                <w:rFonts w:cstheme="minorHAnsi"/>
                <w:color w:val="auto"/>
              </w:rPr>
            </w:pPr>
            <w:r w:rsidRPr="00D30ACC">
              <w:rPr>
                <w:rFonts w:cstheme="minorHAnsi"/>
                <w:color w:val="auto"/>
              </w:rPr>
              <w:t>100</w:t>
            </w:r>
          </w:p>
        </w:tc>
        <w:tc>
          <w:tcPr>
            <w:tcW w:w="687" w:type="pct"/>
            <w:vAlign w:val="center"/>
          </w:tcPr>
          <w:p w14:paraId="71D5608F"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1E63A86"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185FE1CD"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35 - 70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1663503" w14:textId="77777777" w:rsidR="00305D64" w:rsidRPr="00D30ACC" w:rsidRDefault="00305D64" w:rsidP="00E0344B">
            <w:pPr>
              <w:spacing w:line="276" w:lineRule="auto"/>
              <w:jc w:val="center"/>
              <w:rPr>
                <w:rFonts w:cstheme="minorHAnsi"/>
                <w:color w:val="auto"/>
              </w:rPr>
            </w:pPr>
            <w:r w:rsidRPr="00D30ACC">
              <w:rPr>
                <w:rFonts w:cstheme="minorHAnsi"/>
                <w:color w:val="auto"/>
              </w:rPr>
              <w:t>20 – 55</w:t>
            </w:r>
          </w:p>
        </w:tc>
        <w:tc>
          <w:tcPr>
            <w:tcW w:w="639" w:type="pct"/>
            <w:vAlign w:val="center"/>
          </w:tcPr>
          <w:p w14:paraId="390C8F21"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r>
      <w:tr w:rsidR="00305D64" w:rsidRPr="00D30ACC" w14:paraId="0807FB8E"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547150FE" w14:textId="77777777" w:rsidR="00305D64" w:rsidRPr="00D30ACC" w:rsidRDefault="00305D64" w:rsidP="00E0344B">
            <w:pPr>
              <w:spacing w:line="276" w:lineRule="auto"/>
              <w:ind w:left="67"/>
              <w:jc w:val="both"/>
              <w:rPr>
                <w:rFonts w:cstheme="minorHAnsi"/>
                <w:color w:val="auto"/>
              </w:rPr>
            </w:pPr>
            <w:r w:rsidRPr="00D30ACC">
              <w:rPr>
                <w:rFonts w:cstheme="minorHAnsi"/>
                <w:color w:val="auto"/>
              </w:rPr>
              <w:t>19,0mm (¾'')</w:t>
            </w:r>
          </w:p>
        </w:tc>
        <w:tc>
          <w:tcPr>
            <w:tcW w:w="459" w:type="pct"/>
            <w:vAlign w:val="center"/>
          </w:tcPr>
          <w:p w14:paraId="1A3CF47F"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2F7C65E8" w14:textId="77777777" w:rsidR="00305D64" w:rsidRPr="00D30ACC" w:rsidRDefault="00305D64" w:rsidP="00E0344B">
            <w:pPr>
              <w:spacing w:line="276" w:lineRule="auto"/>
              <w:jc w:val="center"/>
              <w:rPr>
                <w:rFonts w:cstheme="minorHAnsi"/>
                <w:color w:val="auto"/>
              </w:rPr>
            </w:pPr>
            <w:r w:rsidRPr="00D30ACC">
              <w:rPr>
                <w:rFonts w:cstheme="minorHAnsi"/>
                <w:color w:val="auto"/>
              </w:rPr>
              <w:t>95 - 100</w:t>
            </w:r>
          </w:p>
        </w:tc>
        <w:tc>
          <w:tcPr>
            <w:tcW w:w="687" w:type="pct"/>
            <w:vAlign w:val="center"/>
          </w:tcPr>
          <w:p w14:paraId="525E50D8"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75046F6" w14:textId="77777777" w:rsidR="00305D64" w:rsidRPr="00D30ACC" w:rsidRDefault="00305D64" w:rsidP="00E0344B">
            <w:pPr>
              <w:spacing w:line="276" w:lineRule="auto"/>
              <w:jc w:val="center"/>
              <w:rPr>
                <w:rFonts w:cstheme="minorHAnsi"/>
                <w:color w:val="auto"/>
              </w:rPr>
            </w:pPr>
            <w:r w:rsidRPr="00D30ACC">
              <w:rPr>
                <w:rFonts w:cstheme="minorHAnsi"/>
                <w:color w:val="auto"/>
              </w:rPr>
              <w:t>35 - 70</w:t>
            </w:r>
          </w:p>
        </w:tc>
        <w:tc>
          <w:tcPr>
            <w:tcW w:w="687" w:type="pct"/>
            <w:vAlign w:val="center"/>
          </w:tcPr>
          <w:p w14:paraId="2DBF12B3"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63D33DF" w14:textId="77777777" w:rsidR="00305D64" w:rsidRPr="00D30ACC" w:rsidRDefault="00305D64" w:rsidP="00E0344B">
            <w:pPr>
              <w:spacing w:line="276" w:lineRule="auto"/>
              <w:jc w:val="center"/>
              <w:rPr>
                <w:rFonts w:cstheme="minorHAnsi"/>
                <w:color w:val="auto"/>
              </w:rPr>
            </w:pPr>
            <w:r w:rsidRPr="00D30ACC">
              <w:rPr>
                <w:rFonts w:cstheme="minorHAnsi"/>
                <w:color w:val="auto"/>
              </w:rPr>
              <w:t>0 – 15</w:t>
            </w:r>
          </w:p>
        </w:tc>
        <w:tc>
          <w:tcPr>
            <w:tcW w:w="639" w:type="pct"/>
            <w:vAlign w:val="center"/>
          </w:tcPr>
          <w:p w14:paraId="44FBB97E"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305D64" w:rsidRPr="00D30ACC" w14:paraId="16822C90"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354A35D4" w14:textId="77777777" w:rsidR="00305D64" w:rsidRPr="00D30ACC" w:rsidRDefault="00305D64" w:rsidP="00E0344B">
            <w:pPr>
              <w:spacing w:line="276" w:lineRule="auto"/>
              <w:ind w:left="67"/>
              <w:jc w:val="both"/>
              <w:rPr>
                <w:rFonts w:cstheme="minorHAnsi"/>
                <w:color w:val="auto"/>
              </w:rPr>
            </w:pPr>
            <w:smartTag w:uri="urn:schemas-microsoft-com:office:smarttags" w:element="metricconverter">
              <w:smartTagPr>
                <w:attr w:name="ProductID" w:val="12,5 mm"/>
              </w:smartTagPr>
              <w:r w:rsidRPr="00D30ACC">
                <w:rPr>
                  <w:rFonts w:cstheme="minorHAnsi"/>
                  <w:color w:val="auto"/>
                </w:rPr>
                <w:t>12,5 mm</w:t>
              </w:r>
            </w:smartTag>
            <w:r w:rsidRPr="00D30ACC">
              <w:rPr>
                <w:rFonts w:cstheme="minorHAnsi"/>
                <w:color w:val="auto"/>
              </w:rPr>
              <w:t xml:space="preserve"> (½'')</w:t>
            </w:r>
          </w:p>
        </w:tc>
        <w:tc>
          <w:tcPr>
            <w:tcW w:w="459" w:type="pct"/>
            <w:vAlign w:val="center"/>
          </w:tcPr>
          <w:p w14:paraId="7AFFC52D"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413C5445"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4279BDE6"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25 - 60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376EA6F"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140C81EA"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10 - 30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EE09C77"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49DF4C62"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r>
      <w:tr w:rsidR="00305D64" w:rsidRPr="00D30ACC" w14:paraId="1A119605"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1AF44570" w14:textId="77777777" w:rsidR="00305D64" w:rsidRPr="00D30ACC" w:rsidRDefault="00305D64" w:rsidP="00E0344B">
            <w:pPr>
              <w:spacing w:line="276" w:lineRule="auto"/>
              <w:ind w:left="67"/>
              <w:jc w:val="both"/>
              <w:rPr>
                <w:rFonts w:cstheme="minorHAnsi"/>
                <w:color w:val="auto"/>
              </w:rPr>
            </w:pPr>
            <w:smartTag w:uri="urn:schemas-microsoft-com:office:smarttags" w:element="metricconverter">
              <w:smartTagPr>
                <w:attr w:name="ProductID" w:val="9,5 mm"/>
              </w:smartTagPr>
              <w:r w:rsidRPr="00D30ACC">
                <w:rPr>
                  <w:rFonts w:cstheme="minorHAnsi"/>
                  <w:color w:val="auto"/>
                </w:rPr>
                <w:t>9,5 mm</w:t>
              </w:r>
            </w:smartTag>
            <w:r w:rsidRPr="00D30ACC">
              <w:rPr>
                <w:rFonts w:cstheme="minorHAnsi"/>
                <w:color w:val="auto"/>
              </w:rPr>
              <w:t xml:space="preserve"> (3/8'')</w:t>
            </w:r>
          </w:p>
        </w:tc>
        <w:tc>
          <w:tcPr>
            <w:tcW w:w="459" w:type="pct"/>
            <w:vAlign w:val="center"/>
          </w:tcPr>
          <w:p w14:paraId="2818AB36"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40 - 70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556D0212" w14:textId="77777777" w:rsidR="00305D64" w:rsidRPr="00D30ACC" w:rsidRDefault="00305D64" w:rsidP="00E0344B">
            <w:pPr>
              <w:spacing w:line="276" w:lineRule="auto"/>
              <w:jc w:val="center"/>
              <w:rPr>
                <w:rFonts w:cstheme="minorHAnsi"/>
                <w:color w:val="auto"/>
              </w:rPr>
            </w:pPr>
            <w:r w:rsidRPr="00D30ACC">
              <w:rPr>
                <w:rFonts w:cstheme="minorHAnsi"/>
                <w:color w:val="auto"/>
              </w:rPr>
              <w:t>20 - 55</w:t>
            </w:r>
          </w:p>
        </w:tc>
        <w:tc>
          <w:tcPr>
            <w:tcW w:w="687" w:type="pct"/>
            <w:vAlign w:val="center"/>
          </w:tcPr>
          <w:p w14:paraId="51F54301"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9186EBB" w14:textId="77777777" w:rsidR="00305D64" w:rsidRPr="00D30ACC" w:rsidRDefault="00305D64" w:rsidP="00E0344B">
            <w:pPr>
              <w:spacing w:line="276" w:lineRule="auto"/>
              <w:jc w:val="center"/>
              <w:rPr>
                <w:rFonts w:cstheme="minorHAnsi"/>
                <w:color w:val="auto"/>
              </w:rPr>
            </w:pPr>
            <w:r w:rsidRPr="00D30ACC">
              <w:rPr>
                <w:rFonts w:cstheme="minorHAnsi"/>
                <w:color w:val="auto"/>
              </w:rPr>
              <w:t>10 - 30</w:t>
            </w:r>
          </w:p>
        </w:tc>
        <w:tc>
          <w:tcPr>
            <w:tcW w:w="687" w:type="pct"/>
            <w:vAlign w:val="center"/>
          </w:tcPr>
          <w:p w14:paraId="495CCEF4"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87C4A60" w14:textId="77777777" w:rsidR="00305D64" w:rsidRPr="00D30ACC" w:rsidRDefault="00305D64" w:rsidP="00E0344B">
            <w:pPr>
              <w:spacing w:line="276" w:lineRule="auto"/>
              <w:jc w:val="center"/>
              <w:rPr>
                <w:rFonts w:cstheme="minorHAnsi"/>
                <w:color w:val="auto"/>
              </w:rPr>
            </w:pPr>
            <w:r w:rsidRPr="00D30ACC">
              <w:rPr>
                <w:rFonts w:cstheme="minorHAnsi"/>
                <w:color w:val="auto"/>
              </w:rPr>
              <w:t>0 – 5</w:t>
            </w:r>
          </w:p>
        </w:tc>
        <w:tc>
          <w:tcPr>
            <w:tcW w:w="639" w:type="pct"/>
            <w:vAlign w:val="center"/>
          </w:tcPr>
          <w:p w14:paraId="233DEF49"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305D64" w:rsidRPr="00D30ACC" w14:paraId="67FC43BF"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2FB4F0C5" w14:textId="77777777" w:rsidR="00305D64" w:rsidRPr="00D30ACC" w:rsidRDefault="00305D64" w:rsidP="00E0344B">
            <w:pPr>
              <w:spacing w:line="276" w:lineRule="auto"/>
              <w:ind w:left="67"/>
              <w:jc w:val="both"/>
              <w:rPr>
                <w:rFonts w:cstheme="minorHAnsi"/>
                <w:color w:val="auto"/>
              </w:rPr>
            </w:pPr>
            <w:smartTag w:uri="urn:schemas-microsoft-com:office:smarttags" w:element="metricconverter">
              <w:smartTagPr>
                <w:attr w:name="ProductID" w:val="4,75 mm"/>
              </w:smartTagPr>
              <w:r w:rsidRPr="00D30ACC">
                <w:rPr>
                  <w:rFonts w:cstheme="minorHAnsi"/>
                  <w:color w:val="auto"/>
                </w:rPr>
                <w:t>4,75 mm</w:t>
              </w:r>
            </w:smartTag>
            <w:r w:rsidRPr="00D30ACC">
              <w:rPr>
                <w:rFonts w:cstheme="minorHAnsi"/>
                <w:color w:val="auto"/>
              </w:rPr>
              <w:t xml:space="preserve"> (N° 4)</w:t>
            </w:r>
          </w:p>
        </w:tc>
        <w:tc>
          <w:tcPr>
            <w:tcW w:w="459" w:type="pct"/>
            <w:vAlign w:val="center"/>
          </w:tcPr>
          <w:p w14:paraId="4B857CD3"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5B127A86" w14:textId="77777777" w:rsidR="00305D64" w:rsidRPr="00D30ACC" w:rsidRDefault="00305D64" w:rsidP="00E0344B">
            <w:pPr>
              <w:spacing w:line="276" w:lineRule="auto"/>
              <w:jc w:val="center"/>
              <w:rPr>
                <w:rFonts w:cstheme="minorHAnsi"/>
                <w:color w:val="auto"/>
              </w:rPr>
            </w:pPr>
            <w:r w:rsidRPr="00D30ACC">
              <w:rPr>
                <w:rFonts w:cstheme="minorHAnsi"/>
                <w:color w:val="auto"/>
              </w:rPr>
              <w:t>0 - 10</w:t>
            </w:r>
          </w:p>
        </w:tc>
        <w:tc>
          <w:tcPr>
            <w:tcW w:w="687" w:type="pct"/>
            <w:vAlign w:val="center"/>
          </w:tcPr>
          <w:p w14:paraId="6EF358A5"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89C9659" w14:textId="77777777" w:rsidR="00305D64" w:rsidRPr="00D30ACC" w:rsidRDefault="00305D64" w:rsidP="00E0344B">
            <w:pPr>
              <w:spacing w:line="276" w:lineRule="auto"/>
              <w:jc w:val="center"/>
              <w:rPr>
                <w:rFonts w:cstheme="minorHAnsi"/>
                <w:color w:val="auto"/>
              </w:rPr>
            </w:pPr>
            <w:r w:rsidRPr="00D30ACC">
              <w:rPr>
                <w:rFonts w:cstheme="minorHAnsi"/>
                <w:color w:val="auto"/>
              </w:rPr>
              <w:t>0 – 5</w:t>
            </w:r>
          </w:p>
        </w:tc>
        <w:tc>
          <w:tcPr>
            <w:tcW w:w="687" w:type="pct"/>
            <w:vAlign w:val="center"/>
          </w:tcPr>
          <w:p w14:paraId="7A409717"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AF1477E"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3550633F" w14:textId="77777777" w:rsidR="00305D64" w:rsidRPr="00D30ACC" w:rsidRDefault="00305D64"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r>
      <w:tr w:rsidR="00305D64" w:rsidRPr="00D30ACC" w14:paraId="0BFD6D56" w14:textId="77777777" w:rsidTr="00E0344B">
        <w:trPr>
          <w:cnfStyle w:val="000000100000" w:firstRow="0" w:lastRow="0" w:firstColumn="0" w:lastColumn="0" w:oddVBand="0" w:evenVBand="0" w:oddHBand="1" w:evenHBand="0" w:firstRowFirstColumn="0" w:firstRowLastColumn="0" w:lastRowFirstColumn="0" w:lastRowLastColumn="0"/>
          <w:trHeight w:val="315"/>
          <w:jc w:val="center"/>
        </w:trPr>
        <w:tc>
          <w:tcPr>
            <w:cnfStyle w:val="000010000000" w:firstRow="0" w:lastRow="0" w:firstColumn="0" w:lastColumn="0" w:oddVBand="1" w:evenVBand="0" w:oddHBand="0" w:evenHBand="0" w:firstRowFirstColumn="0" w:firstRowLastColumn="0" w:lastRowFirstColumn="0" w:lastRowLastColumn="0"/>
            <w:tcW w:w="800" w:type="pct"/>
          </w:tcPr>
          <w:p w14:paraId="53BFEAC0" w14:textId="77777777" w:rsidR="00305D64" w:rsidRPr="00D30ACC" w:rsidRDefault="00305D64" w:rsidP="00E0344B">
            <w:pPr>
              <w:spacing w:line="276" w:lineRule="auto"/>
              <w:ind w:left="67"/>
              <w:jc w:val="both"/>
              <w:rPr>
                <w:rFonts w:cstheme="minorHAnsi"/>
                <w:color w:val="auto"/>
              </w:rPr>
            </w:pPr>
            <w:smartTag w:uri="urn:schemas-microsoft-com:office:smarttags" w:element="metricconverter">
              <w:smartTagPr>
                <w:attr w:name="ProductID" w:val="2,36 mm"/>
              </w:smartTagPr>
              <w:r w:rsidRPr="00D30ACC">
                <w:rPr>
                  <w:rFonts w:cstheme="minorHAnsi"/>
                  <w:color w:val="auto"/>
                </w:rPr>
                <w:t>2,36 mm</w:t>
              </w:r>
            </w:smartTag>
            <w:r w:rsidRPr="00D30ACC">
              <w:rPr>
                <w:rFonts w:cstheme="minorHAnsi"/>
                <w:color w:val="auto"/>
              </w:rPr>
              <w:t xml:space="preserve"> (N° 8)</w:t>
            </w:r>
          </w:p>
        </w:tc>
        <w:tc>
          <w:tcPr>
            <w:tcW w:w="459" w:type="pct"/>
            <w:vAlign w:val="center"/>
          </w:tcPr>
          <w:p w14:paraId="049DA4F7"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2ECE49B6" w14:textId="77777777" w:rsidR="00305D64" w:rsidRPr="00D30ACC" w:rsidRDefault="00305D64" w:rsidP="00E0344B">
            <w:pPr>
              <w:spacing w:line="276" w:lineRule="auto"/>
              <w:jc w:val="center"/>
              <w:rPr>
                <w:rFonts w:cstheme="minorHAnsi"/>
                <w:color w:val="auto"/>
              </w:rPr>
            </w:pPr>
            <w:r w:rsidRPr="00D30ACC">
              <w:rPr>
                <w:rFonts w:cstheme="minorHAnsi"/>
                <w:color w:val="auto"/>
              </w:rPr>
              <w:t>0 - 5</w:t>
            </w:r>
          </w:p>
        </w:tc>
        <w:tc>
          <w:tcPr>
            <w:tcW w:w="687" w:type="pct"/>
            <w:vAlign w:val="center"/>
          </w:tcPr>
          <w:p w14:paraId="3AEE8483"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B5E74AC"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21AED795"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B913496" w14:textId="77777777" w:rsidR="00305D64" w:rsidRPr="00D30ACC" w:rsidRDefault="00305D64"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1C9B46F2" w14:textId="77777777" w:rsidR="00305D64" w:rsidRPr="00D30ACC" w:rsidRDefault="00305D64"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bl>
    <w:p w14:paraId="1458314B" w14:textId="77777777" w:rsidR="00305D64" w:rsidRDefault="00305D64" w:rsidP="00305D64">
      <w:pPr>
        <w:spacing w:after="0" w:line="276" w:lineRule="auto"/>
        <w:ind w:left="993"/>
        <w:jc w:val="both"/>
        <w:rPr>
          <w:rFonts w:cstheme="minorHAnsi"/>
        </w:rPr>
      </w:pPr>
    </w:p>
    <w:p w14:paraId="1667D4CD" w14:textId="77777777" w:rsidR="00305D64" w:rsidRPr="00630F1E" w:rsidRDefault="00305D64" w:rsidP="00305D64">
      <w:pPr>
        <w:spacing w:after="0" w:line="276" w:lineRule="auto"/>
        <w:ind w:left="993"/>
        <w:jc w:val="both"/>
        <w:rPr>
          <w:rFonts w:cstheme="minorHAnsi"/>
        </w:rPr>
      </w:pPr>
      <w:r w:rsidRPr="00630F1E">
        <w:rPr>
          <w:rFonts w:cstheme="minorHAnsi"/>
        </w:rPr>
        <w:t>La curva granulométrica obtenida al mezclar los agregados grueso y fino en el diseño y construcción del concreto, deberá ser continua y asemejarse a las teóricas.</w:t>
      </w:r>
    </w:p>
    <w:p w14:paraId="285B8C0C" w14:textId="77777777" w:rsidR="00305D64" w:rsidRPr="00630F1E" w:rsidRDefault="00305D64" w:rsidP="00305D64">
      <w:pPr>
        <w:spacing w:after="0" w:line="276" w:lineRule="auto"/>
        <w:ind w:left="993"/>
        <w:jc w:val="both"/>
        <w:rPr>
          <w:rFonts w:cstheme="minorHAnsi"/>
        </w:rPr>
      </w:pPr>
      <w:r w:rsidRPr="00630F1E">
        <w:rPr>
          <w:rFonts w:cstheme="minorHAnsi"/>
        </w:rPr>
        <w:t>(6) Forma</w:t>
      </w:r>
    </w:p>
    <w:p w14:paraId="5B187E73" w14:textId="77777777" w:rsidR="00305D64" w:rsidRPr="00630F1E" w:rsidRDefault="00305D64" w:rsidP="00305D64">
      <w:pPr>
        <w:spacing w:after="0" w:line="276" w:lineRule="auto"/>
        <w:ind w:left="993"/>
        <w:jc w:val="both"/>
        <w:rPr>
          <w:rFonts w:cstheme="minorHAnsi"/>
        </w:rPr>
      </w:pPr>
      <w:r w:rsidRPr="00630F1E">
        <w:rPr>
          <w:rFonts w:cstheme="minorHAnsi"/>
        </w:rPr>
        <w:t xml:space="preserve">El porcentaje de partículas chatas y alargadas del agregado grueso procesado, determinados según la norma MTC E 221, no deberán ser mayores de quince por ciento (15%). Para concretos de </w:t>
      </w:r>
      <w:proofErr w:type="spellStart"/>
      <w:r w:rsidRPr="00630F1E">
        <w:rPr>
          <w:rFonts w:cstheme="minorHAnsi"/>
        </w:rPr>
        <w:t>fc</w:t>
      </w:r>
      <w:proofErr w:type="spellEnd"/>
      <w:r w:rsidRPr="00630F1E">
        <w:rPr>
          <w:rFonts w:cstheme="minorHAnsi"/>
        </w:rPr>
        <w:t xml:space="preserve"> &gt; 210 Kg/cm², los agregados deben ser 100% triturados.</w:t>
      </w:r>
    </w:p>
    <w:p w14:paraId="55B7F6AA" w14:textId="77777777" w:rsidR="00305D64" w:rsidRPr="00630F1E" w:rsidRDefault="00305D64" w:rsidP="00305D64">
      <w:pPr>
        <w:spacing w:after="0" w:line="276" w:lineRule="auto"/>
        <w:ind w:left="993"/>
        <w:jc w:val="both"/>
        <w:rPr>
          <w:rFonts w:cstheme="minorHAnsi"/>
        </w:rPr>
      </w:pPr>
      <w:r w:rsidRPr="00630F1E">
        <w:rPr>
          <w:rFonts w:cstheme="minorHAnsi"/>
        </w:rPr>
        <w:t>El Contratista deberá considerar que el concreto deberá ser dosificado y elaborado para asegurar una resistencia a compresión acorde con la de los planos y documentos del Proyecto, que minimice la frecuencia de los resultados de pruebas por debajo del valor de resistencia a compresión especificada en los planos del proyecto. Los planos deberán indicar claramente la resistencia a la compresión para la cual se ha diseñado cada parte de la estructura.</w:t>
      </w:r>
    </w:p>
    <w:p w14:paraId="0D7EBF63" w14:textId="77777777" w:rsidR="00305D64" w:rsidRPr="00630F1E" w:rsidRDefault="00305D64" w:rsidP="00305D64">
      <w:pPr>
        <w:spacing w:after="0" w:line="276" w:lineRule="auto"/>
        <w:ind w:left="993"/>
        <w:jc w:val="both"/>
        <w:rPr>
          <w:rFonts w:cstheme="minorHAnsi"/>
        </w:rPr>
      </w:pPr>
      <w:r w:rsidRPr="00630F1E">
        <w:rPr>
          <w:rFonts w:cstheme="minorHAnsi"/>
        </w:rPr>
        <w:t xml:space="preserve">Al efectuar las pruebas de tanteo en el laboratorio para el diseño de la mezcla, las muestras para los ensayos de resistencia deberán ser preparadas y curadas de acuerdo con la norma MTC E 702 y ensayadas según la norma de ensayo MTC E 704. Se deberá establecer una curva que muestre la variación de la relación agua/cemento (o el contenido de cemento) y la resistencia a compresión a veintiocho (28) días. </w:t>
      </w:r>
    </w:p>
    <w:p w14:paraId="5280F475" w14:textId="77777777" w:rsidR="00305D64" w:rsidRPr="00630F1E" w:rsidRDefault="00305D64" w:rsidP="00305D64">
      <w:pPr>
        <w:spacing w:after="0" w:line="276" w:lineRule="auto"/>
        <w:ind w:left="993"/>
        <w:jc w:val="both"/>
        <w:rPr>
          <w:rFonts w:cstheme="minorHAnsi"/>
        </w:rPr>
      </w:pPr>
      <w:r w:rsidRPr="00630F1E">
        <w:rPr>
          <w:rFonts w:cstheme="minorHAnsi"/>
        </w:rPr>
        <w:t>La curva se deberá basar en no menos de tres (3) puntos y preferiblemente cinco (5), que representen tandas que den lugar a resistencias por encima y por debajo de la requerida. Cada punto deberá representar el promedio de por lo menos tres (3) cilindros ensayados a veintiocho (28) días.</w:t>
      </w:r>
    </w:p>
    <w:p w14:paraId="382F0EE3" w14:textId="77777777" w:rsidR="00305D64" w:rsidRDefault="00305D64" w:rsidP="00305D64">
      <w:pPr>
        <w:spacing w:after="0" w:line="276" w:lineRule="auto"/>
        <w:ind w:left="993"/>
        <w:jc w:val="both"/>
        <w:rPr>
          <w:rFonts w:cstheme="minorHAnsi"/>
        </w:rPr>
      </w:pPr>
      <w:r w:rsidRPr="00630F1E">
        <w:rPr>
          <w:rFonts w:cstheme="minorHAnsi"/>
        </w:rPr>
        <w:t>La máxima relación agua/cemento permisible para el concreto a ser empleado en la estructura, será la mostrada por la curva, que produzca la resistencia promedio requerida que exceda la resistencia de diseño del elemento, según lo indica la Tabla N° 610-1.</w:t>
      </w:r>
    </w:p>
    <w:p w14:paraId="005AE0E7" w14:textId="77777777" w:rsidR="00305D64" w:rsidRDefault="00305D64" w:rsidP="00305D64">
      <w:pPr>
        <w:spacing w:after="0" w:line="276" w:lineRule="auto"/>
        <w:ind w:left="993"/>
        <w:jc w:val="both"/>
        <w:rPr>
          <w:rFonts w:cstheme="minorHAnsi"/>
        </w:rPr>
      </w:pPr>
    </w:p>
    <w:p w14:paraId="113E6CAF" w14:textId="77777777" w:rsidR="00305D64" w:rsidRPr="00D30ACC" w:rsidRDefault="00305D64" w:rsidP="00305D64">
      <w:pPr>
        <w:spacing w:after="0" w:line="276" w:lineRule="auto"/>
        <w:ind w:left="993"/>
        <w:jc w:val="center"/>
        <w:rPr>
          <w:rFonts w:cstheme="minorHAnsi"/>
          <w:b/>
          <w:bCs/>
        </w:rPr>
      </w:pPr>
      <w:r w:rsidRPr="00D30ACC">
        <w:rPr>
          <w:rFonts w:cstheme="minorHAnsi"/>
          <w:b/>
          <w:bCs/>
        </w:rPr>
        <w:t>Tabla N° 610-1</w:t>
      </w:r>
    </w:p>
    <w:p w14:paraId="22DC2DC6" w14:textId="77777777" w:rsidR="00305D64" w:rsidRPr="00D30ACC" w:rsidRDefault="00305D64" w:rsidP="00305D64">
      <w:pPr>
        <w:spacing w:after="0" w:line="276" w:lineRule="auto"/>
        <w:ind w:left="993"/>
        <w:jc w:val="center"/>
        <w:rPr>
          <w:rFonts w:cstheme="minorHAnsi"/>
          <w:b/>
          <w:bCs/>
        </w:rPr>
      </w:pPr>
      <w:r w:rsidRPr="00D30ACC">
        <w:rPr>
          <w:rFonts w:cstheme="minorHAnsi"/>
          <w:b/>
          <w:bCs/>
        </w:rPr>
        <w:t>Resistencia Promedio Requerida</w:t>
      </w:r>
    </w:p>
    <w:tbl>
      <w:tblPr>
        <w:tblStyle w:val="Tablaconcuadrcula6concolores-nfasis5"/>
        <w:tblW w:w="5000" w:type="pct"/>
        <w:tblLook w:val="0000" w:firstRow="0" w:lastRow="0" w:firstColumn="0" w:lastColumn="0" w:noHBand="0" w:noVBand="0"/>
      </w:tblPr>
      <w:tblGrid>
        <w:gridCol w:w="4145"/>
        <w:gridCol w:w="4917"/>
      </w:tblGrid>
      <w:tr w:rsidR="00305D64" w:rsidRPr="00D30ACC" w14:paraId="460AEDA1" w14:textId="77777777" w:rsidTr="00E0344B">
        <w:trPr>
          <w:cnfStyle w:val="000000100000" w:firstRow="0" w:lastRow="0" w:firstColumn="0" w:lastColumn="0" w:oddVBand="0" w:evenVBand="0" w:oddHBand="1" w:evenHBand="0" w:firstRowFirstColumn="0" w:firstRowLastColumn="0" w:lastRowFirstColumn="0" w:lastRowLastColumn="0"/>
          <w:trHeight w:val="374"/>
        </w:trPr>
        <w:tc>
          <w:tcPr>
            <w:cnfStyle w:val="000010000000" w:firstRow="0" w:lastRow="0" w:firstColumn="0" w:lastColumn="0" w:oddVBand="1" w:evenVBand="0" w:oddHBand="0" w:evenHBand="0" w:firstRowFirstColumn="0" w:firstRowLastColumn="0" w:lastRowFirstColumn="0" w:lastRowLastColumn="0"/>
            <w:tcW w:w="0" w:type="auto"/>
            <w:vAlign w:val="center"/>
          </w:tcPr>
          <w:p w14:paraId="73D4C13E" w14:textId="77777777" w:rsidR="00305D64" w:rsidRPr="00D30ACC" w:rsidRDefault="00305D64" w:rsidP="00E0344B">
            <w:pPr>
              <w:spacing w:line="276" w:lineRule="auto"/>
              <w:ind w:left="67"/>
              <w:jc w:val="center"/>
              <w:rPr>
                <w:rFonts w:cstheme="minorHAnsi"/>
                <w:b/>
                <w:bCs/>
                <w:color w:val="auto"/>
              </w:rPr>
            </w:pPr>
            <w:r w:rsidRPr="00D30ACC">
              <w:rPr>
                <w:rFonts w:cstheme="minorHAnsi"/>
                <w:b/>
                <w:bCs/>
                <w:color w:val="auto"/>
              </w:rPr>
              <w:t>Resistencia Especificada a la Compresión</w:t>
            </w:r>
          </w:p>
        </w:tc>
        <w:tc>
          <w:tcPr>
            <w:tcW w:w="0" w:type="auto"/>
            <w:vAlign w:val="center"/>
          </w:tcPr>
          <w:p w14:paraId="44067031" w14:textId="77777777" w:rsidR="00305D64" w:rsidRPr="00D30ACC" w:rsidRDefault="00305D64" w:rsidP="00E0344B">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Resistencia Promedio Requerida a la Compresión</w:t>
            </w:r>
          </w:p>
        </w:tc>
      </w:tr>
      <w:tr w:rsidR="00305D64" w:rsidRPr="00D30ACC" w14:paraId="6E89E43E" w14:textId="77777777" w:rsidTr="00E0344B">
        <w:trPr>
          <w:trHeight w:val="345"/>
        </w:trPr>
        <w:tc>
          <w:tcPr>
            <w:cnfStyle w:val="000010000000" w:firstRow="0" w:lastRow="0" w:firstColumn="0" w:lastColumn="0" w:oddVBand="1" w:evenVBand="0" w:oddHBand="0" w:evenHBand="0" w:firstRowFirstColumn="0" w:firstRowLastColumn="0" w:lastRowFirstColumn="0" w:lastRowLastColumn="0"/>
            <w:tcW w:w="0" w:type="auto"/>
            <w:vAlign w:val="center"/>
          </w:tcPr>
          <w:p w14:paraId="2C4B0D8F" w14:textId="77777777" w:rsidR="00305D64" w:rsidRPr="00D30ACC" w:rsidRDefault="00305D64" w:rsidP="00E0344B">
            <w:pPr>
              <w:spacing w:line="276" w:lineRule="auto"/>
              <w:ind w:left="67"/>
              <w:jc w:val="center"/>
              <w:rPr>
                <w:rFonts w:cstheme="minorHAnsi"/>
                <w:color w:val="auto"/>
              </w:rPr>
            </w:pPr>
            <w:r w:rsidRPr="00D30ACC">
              <w:rPr>
                <w:rFonts w:cstheme="minorHAnsi"/>
                <w:color w:val="auto"/>
              </w:rPr>
              <w:t>&lt; 20,6 MPa (210 Kg/cm²)</w:t>
            </w:r>
          </w:p>
        </w:tc>
        <w:tc>
          <w:tcPr>
            <w:tcW w:w="0" w:type="auto"/>
            <w:vAlign w:val="center"/>
          </w:tcPr>
          <w:p w14:paraId="5653F925" w14:textId="77777777" w:rsidR="00305D64" w:rsidRPr="00D30ACC" w:rsidRDefault="00305D64" w:rsidP="00E0344B">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+ 6,8 MPa (70 Kg/cm²)</w:t>
            </w:r>
          </w:p>
        </w:tc>
      </w:tr>
      <w:tr w:rsidR="00305D64" w:rsidRPr="00D30ACC" w14:paraId="316749D9"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3B061CA1" w14:textId="77777777" w:rsidR="00305D64" w:rsidRPr="00D30ACC" w:rsidRDefault="00305D64" w:rsidP="00E0344B">
            <w:pPr>
              <w:spacing w:line="276" w:lineRule="auto"/>
              <w:ind w:left="67"/>
              <w:jc w:val="center"/>
              <w:rPr>
                <w:rFonts w:cstheme="minorHAnsi"/>
                <w:color w:val="auto"/>
              </w:rPr>
            </w:pPr>
            <w:r w:rsidRPr="00D30ACC">
              <w:rPr>
                <w:rFonts w:cstheme="minorHAnsi"/>
                <w:color w:val="auto"/>
              </w:rPr>
              <w:t>20,6 – 34,3 MPa (210 – 350 Kg/cm²)</w:t>
            </w:r>
          </w:p>
        </w:tc>
        <w:tc>
          <w:tcPr>
            <w:tcW w:w="0" w:type="auto"/>
            <w:vAlign w:val="center"/>
          </w:tcPr>
          <w:p w14:paraId="74851AEF" w14:textId="77777777" w:rsidR="00305D64" w:rsidRPr="00D30ACC" w:rsidRDefault="00305D64" w:rsidP="00E0344B">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+ 8,3 MPa (85 Kg/cm²)</w:t>
            </w:r>
          </w:p>
        </w:tc>
      </w:tr>
      <w:tr w:rsidR="00305D64" w:rsidRPr="00D30ACC" w14:paraId="150158F9"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6288C998" w14:textId="77777777" w:rsidR="00305D64" w:rsidRPr="00D30ACC" w:rsidRDefault="00305D64" w:rsidP="00E0344B">
            <w:pPr>
              <w:spacing w:line="276" w:lineRule="auto"/>
              <w:ind w:left="67"/>
              <w:jc w:val="center"/>
              <w:rPr>
                <w:rFonts w:cstheme="minorHAnsi"/>
                <w:color w:val="auto"/>
              </w:rPr>
            </w:pPr>
            <w:r w:rsidRPr="00D30ACC">
              <w:rPr>
                <w:rFonts w:cstheme="minorHAnsi"/>
                <w:color w:val="auto"/>
              </w:rPr>
              <w:t>&gt; 34,3 MPa (350 Kg/cm²)</w:t>
            </w:r>
          </w:p>
        </w:tc>
        <w:tc>
          <w:tcPr>
            <w:tcW w:w="0" w:type="auto"/>
            <w:vAlign w:val="center"/>
          </w:tcPr>
          <w:p w14:paraId="34AABC2A" w14:textId="77777777" w:rsidR="00305D64" w:rsidRPr="00D30ACC" w:rsidRDefault="00305D64" w:rsidP="00E0344B">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+ 9,8 MPa (100 Kg/cm²)</w:t>
            </w:r>
          </w:p>
        </w:tc>
      </w:tr>
    </w:tbl>
    <w:p w14:paraId="6FBF0765" w14:textId="77777777" w:rsidR="00305D64" w:rsidRPr="00630F1E" w:rsidRDefault="00305D64" w:rsidP="00305D64">
      <w:pPr>
        <w:spacing w:after="0" w:line="276" w:lineRule="auto"/>
        <w:ind w:left="993"/>
        <w:jc w:val="both"/>
        <w:rPr>
          <w:rFonts w:cstheme="minorHAnsi"/>
        </w:rPr>
      </w:pPr>
    </w:p>
    <w:p w14:paraId="0E8B9DB6" w14:textId="77777777" w:rsidR="00305D64" w:rsidRPr="00630F1E" w:rsidRDefault="00305D64" w:rsidP="00305D64">
      <w:pPr>
        <w:spacing w:after="0" w:line="276" w:lineRule="auto"/>
        <w:ind w:left="993"/>
        <w:jc w:val="both"/>
        <w:rPr>
          <w:rFonts w:cstheme="minorHAnsi"/>
        </w:rPr>
      </w:pPr>
      <w:r w:rsidRPr="00630F1E">
        <w:rPr>
          <w:rFonts w:cstheme="minorHAnsi"/>
        </w:rPr>
        <w:t xml:space="preserve">Si la estructura de concreto va a estar sometida a condiciones de trabajo muy rigurosas, la relación agua/cemento no podrá exceder de 0,50 si va a estar expuesta al agua dulce, ni de </w:t>
      </w:r>
      <w:r w:rsidRPr="00630F1E">
        <w:rPr>
          <w:rFonts w:cstheme="minorHAnsi"/>
        </w:rPr>
        <w:lastRenderedPageBreak/>
        <w:t xml:space="preserve">0.45 para exposiciones al agua de mar o cuando va a estar expuesta a concentraciones perjudiciales que contengan sulfatos. </w:t>
      </w:r>
    </w:p>
    <w:p w14:paraId="1D2E17E0" w14:textId="77777777" w:rsidR="00305D64" w:rsidRPr="00630F1E" w:rsidRDefault="00305D64" w:rsidP="00305D64">
      <w:pPr>
        <w:spacing w:after="0" w:line="276" w:lineRule="auto"/>
        <w:ind w:left="993"/>
        <w:jc w:val="both"/>
        <w:rPr>
          <w:rFonts w:cstheme="minorHAnsi"/>
        </w:rPr>
      </w:pPr>
      <w:r w:rsidRPr="00630F1E">
        <w:rPr>
          <w:rFonts w:cstheme="minorHAnsi"/>
        </w:rPr>
        <w:t>El concreto colocado se deberá consolidar mediante vibración, hasta obtener la mayor densidad posible, de manera que quede libre de cavidades producidas por partículas de agregado grueso y burbujas de aire, y que cubra totalmente las superficies de los encofrados y los materiales embebidos. Durante la consolidación, el vibrador se deberá operar a intervalos regulares y frecuentes, en posición casi vertical y con su cabeza sumergida profundamente dentro de la mezcla.</w:t>
      </w:r>
    </w:p>
    <w:p w14:paraId="0C56AE2A" w14:textId="77777777" w:rsidR="00305D64" w:rsidRPr="00630F1E" w:rsidRDefault="00305D64" w:rsidP="00305D64">
      <w:pPr>
        <w:spacing w:after="0" w:line="276" w:lineRule="auto"/>
        <w:ind w:left="993"/>
        <w:jc w:val="both"/>
        <w:rPr>
          <w:rFonts w:cstheme="minorHAnsi"/>
        </w:rPr>
      </w:pPr>
      <w:r w:rsidRPr="00630F1E">
        <w:rPr>
          <w:rFonts w:cstheme="minorHAnsi"/>
        </w:rPr>
        <w:t xml:space="preserve">No se deberá colocar una nueva capa de concreto, si la precedente no está debidamente consolidada. </w:t>
      </w:r>
    </w:p>
    <w:p w14:paraId="7464472A" w14:textId="77777777" w:rsidR="00305D64" w:rsidRPr="00630F1E" w:rsidRDefault="00305D64" w:rsidP="00305D64">
      <w:pPr>
        <w:spacing w:after="0" w:line="276" w:lineRule="auto"/>
        <w:ind w:left="993"/>
        <w:jc w:val="both"/>
        <w:rPr>
          <w:rFonts w:cstheme="minorHAnsi"/>
        </w:rPr>
      </w:pPr>
      <w:r w:rsidRPr="00630F1E">
        <w:rPr>
          <w:rFonts w:cstheme="minorHAnsi"/>
        </w:rPr>
        <w:t xml:space="preserve">El concreto deberá permanecer húmedo en toda la superficie y de manera continua, empleando el método que garantice óptimos resultados. </w:t>
      </w:r>
    </w:p>
    <w:p w14:paraId="460B0228" w14:textId="77777777" w:rsidR="00305D64" w:rsidRPr="00630F1E" w:rsidRDefault="00305D64" w:rsidP="00305D64">
      <w:pPr>
        <w:spacing w:after="0" w:line="276" w:lineRule="auto"/>
        <w:ind w:left="993"/>
        <w:jc w:val="both"/>
        <w:rPr>
          <w:rFonts w:cstheme="minorHAnsi"/>
        </w:rPr>
      </w:pPr>
      <w:r w:rsidRPr="00630F1E">
        <w:rPr>
          <w:rFonts w:cstheme="minorHAnsi"/>
        </w:rPr>
        <w:t>No se permitirá el humedecimiento periódico; éste debe ser continuo.</w:t>
      </w:r>
    </w:p>
    <w:p w14:paraId="2F5E8196" w14:textId="77777777" w:rsidR="00305D64" w:rsidRPr="00630F1E" w:rsidRDefault="00305D64" w:rsidP="00305D64">
      <w:pPr>
        <w:spacing w:after="0" w:line="276" w:lineRule="auto"/>
        <w:ind w:left="993"/>
        <w:jc w:val="both"/>
        <w:rPr>
          <w:rFonts w:cstheme="minorHAnsi"/>
        </w:rPr>
      </w:pPr>
      <w:r w:rsidRPr="00630F1E">
        <w:rPr>
          <w:rFonts w:cstheme="minorHAnsi"/>
        </w:rPr>
        <w:t>El agua que se utilice para el curado deberá cumplir los mismos requisitos del agua para la mezcla.</w:t>
      </w:r>
    </w:p>
    <w:p w14:paraId="579E3527" w14:textId="77777777" w:rsidR="00305D64" w:rsidRPr="00630F1E" w:rsidRDefault="00305D64" w:rsidP="00305D64">
      <w:pPr>
        <w:spacing w:after="0" w:line="276" w:lineRule="auto"/>
        <w:ind w:left="993"/>
        <w:jc w:val="both"/>
        <w:rPr>
          <w:rFonts w:cstheme="minorHAnsi"/>
        </w:rPr>
      </w:pPr>
      <w:r w:rsidRPr="00630F1E">
        <w:rPr>
          <w:rFonts w:cstheme="minorHAnsi"/>
        </w:rPr>
        <w:t>Al terminar la obra, y antes de la aceptación final del trabajo, el Contratista deberá retirar del lugar toda obra falsa, materiales excavados o no utilizados, desechos, basuras y construcciones temporales, restaurando en forma aceptable para el Supervisor, toda propiedad, tanto pública como privada, que pudiera haber sido afectada durante la ejecución de este trabajo y dejar el lugar de la estructura limpio y presentable.</w:t>
      </w:r>
    </w:p>
    <w:p w14:paraId="6B69F4F4" w14:textId="77777777" w:rsidR="00305D64" w:rsidRDefault="00305D64" w:rsidP="00305D64">
      <w:pPr>
        <w:spacing w:after="0" w:line="276" w:lineRule="auto"/>
        <w:ind w:left="993"/>
        <w:jc w:val="both"/>
        <w:rPr>
          <w:rFonts w:cstheme="minorHAnsi"/>
        </w:rPr>
      </w:pPr>
      <w:r w:rsidRPr="00630F1E">
        <w:rPr>
          <w:rFonts w:cstheme="minorHAnsi"/>
        </w:rPr>
        <w:t>Cada vez que lo considere necesario, el Supervisor dispondrá que se efectúen los ensayos de control que permitan verificar la calidad del cemento.</w:t>
      </w:r>
    </w:p>
    <w:p w14:paraId="5AE72209" w14:textId="77777777" w:rsidR="00305D64" w:rsidRPr="00630F1E" w:rsidRDefault="00305D64" w:rsidP="00305D64">
      <w:pPr>
        <w:spacing w:after="0" w:line="276" w:lineRule="auto"/>
        <w:ind w:left="993"/>
        <w:jc w:val="both"/>
        <w:rPr>
          <w:rFonts w:cstheme="minorHAnsi"/>
        </w:rPr>
      </w:pPr>
    </w:p>
    <w:p w14:paraId="70119499" w14:textId="77777777" w:rsidR="00305D64" w:rsidRPr="00D30ACC" w:rsidRDefault="00305D64" w:rsidP="00305D64">
      <w:pPr>
        <w:spacing w:after="0" w:line="276" w:lineRule="auto"/>
        <w:ind w:left="993"/>
        <w:jc w:val="both"/>
        <w:rPr>
          <w:rFonts w:cstheme="minorHAnsi"/>
          <w:b/>
          <w:bCs/>
          <w:sz w:val="24"/>
          <w:szCs w:val="24"/>
        </w:rPr>
      </w:pPr>
      <w:r w:rsidRPr="00D30ACC">
        <w:rPr>
          <w:rFonts w:cstheme="minorHAnsi"/>
          <w:b/>
          <w:bCs/>
          <w:sz w:val="24"/>
          <w:szCs w:val="24"/>
        </w:rPr>
        <w:t>Método de Medición</w:t>
      </w:r>
    </w:p>
    <w:p w14:paraId="6D7EAFE9" w14:textId="77777777" w:rsidR="00305D64" w:rsidRDefault="00305D64" w:rsidP="00305D64">
      <w:pPr>
        <w:spacing w:after="0" w:line="276" w:lineRule="auto"/>
        <w:ind w:left="993"/>
        <w:jc w:val="both"/>
        <w:rPr>
          <w:rFonts w:cstheme="minorHAnsi"/>
        </w:rPr>
      </w:pPr>
      <w:r w:rsidRPr="00630F1E">
        <w:rPr>
          <w:rFonts w:cstheme="minorHAnsi"/>
        </w:rPr>
        <w:t>El trabajo ejecutado, de acuerdo a las prescripciones antes dichas, se medirá en metros cubico (m3).</w:t>
      </w:r>
    </w:p>
    <w:p w14:paraId="302F6113" w14:textId="77777777" w:rsidR="00305D64" w:rsidRPr="00630F1E" w:rsidRDefault="00305D64" w:rsidP="00305D64">
      <w:pPr>
        <w:spacing w:after="0" w:line="276" w:lineRule="auto"/>
        <w:ind w:left="993"/>
        <w:jc w:val="both"/>
        <w:rPr>
          <w:rFonts w:cstheme="minorHAnsi"/>
        </w:rPr>
      </w:pPr>
    </w:p>
    <w:p w14:paraId="24ABF13E" w14:textId="77777777" w:rsidR="00305D64" w:rsidRPr="00D30ACC" w:rsidRDefault="00305D64" w:rsidP="00305D64">
      <w:pPr>
        <w:spacing w:after="0" w:line="276" w:lineRule="auto"/>
        <w:ind w:left="993"/>
        <w:jc w:val="both"/>
        <w:rPr>
          <w:rFonts w:cstheme="minorHAnsi"/>
          <w:b/>
          <w:bCs/>
          <w:sz w:val="24"/>
          <w:szCs w:val="24"/>
        </w:rPr>
      </w:pPr>
      <w:r w:rsidRPr="00D30ACC">
        <w:rPr>
          <w:rFonts w:cstheme="minorHAnsi"/>
          <w:b/>
          <w:bCs/>
          <w:sz w:val="24"/>
          <w:szCs w:val="24"/>
        </w:rPr>
        <w:t>Condiciones de Pago</w:t>
      </w:r>
    </w:p>
    <w:p w14:paraId="73529B1B" w14:textId="77777777" w:rsidR="00305D64" w:rsidRPr="00630F1E" w:rsidRDefault="00305D64" w:rsidP="00305D64">
      <w:pPr>
        <w:spacing w:after="0" w:line="276" w:lineRule="auto"/>
        <w:ind w:left="993"/>
        <w:jc w:val="both"/>
        <w:rPr>
          <w:rFonts w:cstheme="minorHAnsi"/>
        </w:rPr>
      </w:pPr>
      <w:r w:rsidRPr="00630F1E">
        <w:rPr>
          <w:rFonts w:cstheme="minorHAnsi"/>
        </w:rPr>
        <w:t>El pago se hará por metros cubico (m3), según precio unitario del contrato, entendiéndose que dicho precio y pago constituirá compensación total por toda la mano de obra, incluyendo las leyes sociales, materiales y cualquier actividad o suministro necesario para la ejecución del trabajo.</w:t>
      </w:r>
    </w:p>
    <w:p w14:paraId="0689DD12" w14:textId="71F2AFD6" w:rsidR="00305D64" w:rsidRDefault="00305D64" w:rsidP="00305D64">
      <w:pPr>
        <w:pStyle w:val="Prrafodelista"/>
        <w:spacing w:after="0" w:line="240" w:lineRule="auto"/>
        <w:ind w:left="2136"/>
        <w:jc w:val="both"/>
        <w:rPr>
          <w:rFonts w:ascii="Arial" w:hAnsi="Arial" w:cs="Arial"/>
          <w:b/>
          <w:bCs/>
          <w:color w:val="4472C4" w:themeColor="accent1"/>
        </w:rPr>
      </w:pPr>
    </w:p>
    <w:p w14:paraId="06509CB5" w14:textId="77777777" w:rsidR="00305D64" w:rsidRDefault="00305D64" w:rsidP="00305D64">
      <w:pPr>
        <w:pStyle w:val="Prrafodelista"/>
        <w:spacing w:after="0" w:line="240" w:lineRule="auto"/>
        <w:ind w:left="2136"/>
        <w:jc w:val="both"/>
        <w:rPr>
          <w:rFonts w:ascii="Arial" w:hAnsi="Arial" w:cs="Arial"/>
          <w:b/>
          <w:bCs/>
          <w:color w:val="4472C4" w:themeColor="accent1"/>
        </w:rPr>
      </w:pPr>
    </w:p>
    <w:p w14:paraId="7245636F" w14:textId="05E04F25" w:rsidR="00305D64" w:rsidRDefault="00305D64" w:rsidP="00305D64">
      <w:pPr>
        <w:pStyle w:val="Prrafodelista"/>
        <w:numPr>
          <w:ilvl w:val="2"/>
          <w:numId w:val="35"/>
        </w:numPr>
        <w:spacing w:after="0" w:line="240" w:lineRule="auto"/>
        <w:jc w:val="both"/>
        <w:rPr>
          <w:rFonts w:ascii="Arial" w:hAnsi="Arial" w:cs="Arial"/>
          <w:b/>
          <w:bCs/>
          <w:color w:val="4472C4" w:themeColor="accent1"/>
        </w:rPr>
      </w:pPr>
      <w:r>
        <w:rPr>
          <w:rFonts w:ascii="Arial" w:hAnsi="Arial" w:cs="Arial"/>
          <w:b/>
          <w:bCs/>
          <w:color w:val="4472C4" w:themeColor="accent1"/>
        </w:rPr>
        <w:t>CURADO DE CONCRETO</w:t>
      </w:r>
    </w:p>
    <w:p w14:paraId="0948F345" w14:textId="365322AC" w:rsidR="00305D64" w:rsidRDefault="00305D64" w:rsidP="00305D64">
      <w:pPr>
        <w:spacing w:after="0" w:line="240" w:lineRule="auto"/>
        <w:ind w:left="1416"/>
        <w:jc w:val="both"/>
        <w:rPr>
          <w:rFonts w:ascii="Arial" w:hAnsi="Arial" w:cs="Arial"/>
          <w:b/>
          <w:bCs/>
          <w:color w:val="4472C4" w:themeColor="accent1"/>
        </w:rPr>
      </w:pPr>
    </w:p>
    <w:p w14:paraId="51FD415D"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7BC16473"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Emulsión acuosa de parafina que forma, al aplicarse sobre el concreto o mortero fresco, una película de baja permeabilidad que evita la pérdida prematura de humedad para garantizar un completo curado del material. Cumple con la norma ASTM C 309</w:t>
      </w:r>
    </w:p>
    <w:p w14:paraId="45377D8C" w14:textId="77777777" w:rsidR="00305D64" w:rsidRPr="00D30ACC" w:rsidRDefault="00305D64" w:rsidP="00305D64">
      <w:pPr>
        <w:pStyle w:val="Sinespaciado"/>
        <w:tabs>
          <w:tab w:val="left" w:pos="8080"/>
        </w:tabs>
        <w:spacing w:line="276" w:lineRule="auto"/>
        <w:ind w:left="993" w:right="-2"/>
        <w:jc w:val="both"/>
        <w:rPr>
          <w:rFonts w:cstheme="minorHAnsi"/>
        </w:rPr>
      </w:pPr>
    </w:p>
    <w:p w14:paraId="7CD841BE"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Usos</w:t>
      </w:r>
    </w:p>
    <w:p w14:paraId="0F5F06B8" w14:textId="77777777" w:rsidR="00305D64" w:rsidRPr="00D30ACC" w:rsidRDefault="00305D64" w:rsidP="00305D64">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se utiliza para curar el concreto o mortero, la película que forma retiene el agua de la mezcla evitando el resecamiento prematuro, garantizando una completa hidratación del cemento, un normal desarrollo de resistencias y ayudando a controlar el agrietamiento del concreto o mortero.</w:t>
      </w:r>
    </w:p>
    <w:p w14:paraId="4B917B83" w14:textId="77777777" w:rsidR="00305D64" w:rsidRPr="00D30ACC" w:rsidRDefault="00305D64" w:rsidP="00305D64">
      <w:pPr>
        <w:pStyle w:val="Sinespaciado"/>
        <w:tabs>
          <w:tab w:val="left" w:pos="8080"/>
        </w:tabs>
        <w:spacing w:line="276" w:lineRule="auto"/>
        <w:ind w:left="993" w:right="-2"/>
        <w:jc w:val="both"/>
        <w:rPr>
          <w:rFonts w:cstheme="minorHAnsi"/>
        </w:rPr>
      </w:pPr>
    </w:p>
    <w:p w14:paraId="273C330C"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Ventajas</w:t>
      </w:r>
    </w:p>
    <w:p w14:paraId="4B7F20C3"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Impide el resecamiento prematuro del concreto permitiendo el normal desarrollo de las resistencias.</w:t>
      </w:r>
    </w:p>
    <w:p w14:paraId="6718A4AA"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Se aplica solamente una vez, reduciendo así los costos de curado de concretos y morteros.</w:t>
      </w:r>
    </w:p>
    <w:p w14:paraId="37720711"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Viene listo para usar y es fácil de aplicar.</w:t>
      </w:r>
    </w:p>
    <w:p w14:paraId="2C85F3F0"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Ayuda a controlar el agrietamiento en grandes áreas expuestas al sol y al viento.</w:t>
      </w:r>
    </w:p>
    <w:p w14:paraId="29EC1315"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La pigmentación del producto permite la fácil identificación del área tratada.</w:t>
      </w:r>
    </w:p>
    <w:p w14:paraId="60A4DEC0"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Especialmente diseñado para el curado en recintos cerrados ya que no contiene solventes.</w:t>
      </w:r>
    </w:p>
    <w:p w14:paraId="30024896" w14:textId="77777777" w:rsidR="00305D64" w:rsidRPr="00D30ACC" w:rsidRDefault="00305D64" w:rsidP="00305D64">
      <w:pPr>
        <w:pStyle w:val="Sinespaciado"/>
        <w:tabs>
          <w:tab w:val="left" w:pos="8080"/>
        </w:tabs>
        <w:spacing w:line="276" w:lineRule="auto"/>
        <w:ind w:left="993" w:right="-2"/>
        <w:jc w:val="both"/>
        <w:rPr>
          <w:rFonts w:cstheme="minorHAnsi"/>
        </w:rPr>
      </w:pPr>
    </w:p>
    <w:p w14:paraId="62A77E5A"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Método de aplicación:</w:t>
      </w:r>
    </w:p>
    <w:p w14:paraId="4EA7370F" w14:textId="77777777" w:rsidR="00305D64" w:rsidRPr="00D30ACC" w:rsidRDefault="00305D64" w:rsidP="00305D64">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viene listo para ser usado, el producto NO debe diluirse por ningún motivo. Previo a su aplicación se deberá mezclar enérgicamente el contenido del envase, operación que deberá repetirse continuamente durante su aplicación, se aplica sobre la superficie del concreto o mortero haciendo uso de una fumigadora accionada manualmente o de un aspersor neumático. El área a curar se debe cubrir totalmente.</w:t>
      </w:r>
    </w:p>
    <w:p w14:paraId="7FF817A8"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La aplicación del curador debe hacerse tan pronto desaparezca el agua de exudación del concreto o mortero, situación fácilmente detectable pues la superficie cambia de brillante a mate.</w:t>
      </w:r>
    </w:p>
    <w:p w14:paraId="6BB086BC"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La aplicación también puede efectuarse con brocha, sólo que en este caso la superficie es rayada por las cerdas de la brocha y el consumo se incrementa.</w:t>
      </w:r>
    </w:p>
    <w:p w14:paraId="6E2DBA21" w14:textId="77777777" w:rsidR="00305D64" w:rsidRPr="00D30ACC" w:rsidRDefault="00305D64" w:rsidP="00305D64">
      <w:pPr>
        <w:pStyle w:val="Sinespaciado"/>
        <w:tabs>
          <w:tab w:val="left" w:pos="8080"/>
        </w:tabs>
        <w:spacing w:line="276" w:lineRule="auto"/>
        <w:ind w:left="993" w:right="-2"/>
        <w:jc w:val="both"/>
        <w:rPr>
          <w:rFonts w:cstheme="minorHAnsi"/>
        </w:rPr>
      </w:pPr>
    </w:p>
    <w:p w14:paraId="6B4A6A1D"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Precauciones</w:t>
      </w:r>
    </w:p>
    <w:p w14:paraId="20D5CA8E" w14:textId="77777777" w:rsidR="00305D64" w:rsidRPr="00D30ACC" w:rsidRDefault="00305D64" w:rsidP="00305D64">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debe agitarse antes de usarse y periódicamente durante su aplicación.</w:t>
      </w:r>
    </w:p>
    <w:p w14:paraId="44C87257"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Viene listo para usarse, bajo ninguna circunstancia deberá permitirse que el producto se diluya.</w:t>
      </w:r>
    </w:p>
    <w:p w14:paraId="58D75BC1" w14:textId="77777777" w:rsidR="00305D64" w:rsidRPr="00D30ACC" w:rsidRDefault="00305D64" w:rsidP="00305D64">
      <w:pPr>
        <w:pStyle w:val="Sinespaciado"/>
        <w:tabs>
          <w:tab w:val="left" w:pos="8080"/>
        </w:tabs>
        <w:spacing w:line="276" w:lineRule="auto"/>
        <w:ind w:left="993" w:right="-2"/>
        <w:jc w:val="both"/>
        <w:rPr>
          <w:rFonts w:cstheme="minorHAnsi"/>
        </w:rPr>
      </w:pPr>
    </w:p>
    <w:p w14:paraId="58E7E762"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Medidas de Seguridad</w:t>
      </w:r>
    </w:p>
    <w:p w14:paraId="53A4867F"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Proteja la película de la lluvia por lo menos dos (2) horas y del tráfico por lo menos durante siete (7) días. Antes de la aplicación de un recubrimiento o acabado deberá retirarse la película dejada por el curador por medios mecánicos.</w:t>
      </w:r>
    </w:p>
    <w:p w14:paraId="69C8A58E"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No se debe almacenar por debajo de 7° C, ya que a partir de los 7° C se rompe la emulsión y el producto se separa formando grumos.</w:t>
      </w:r>
    </w:p>
    <w:p w14:paraId="5184163F" w14:textId="77777777" w:rsidR="00305D64" w:rsidRPr="00D30ACC" w:rsidRDefault="00305D64" w:rsidP="00305D64">
      <w:pPr>
        <w:pStyle w:val="Sinespaciado"/>
        <w:tabs>
          <w:tab w:val="left" w:pos="8080"/>
        </w:tabs>
        <w:spacing w:line="276" w:lineRule="auto"/>
        <w:ind w:left="993" w:right="-2"/>
        <w:jc w:val="both"/>
        <w:rPr>
          <w:rFonts w:cstheme="minorHAnsi"/>
        </w:rPr>
      </w:pPr>
    </w:p>
    <w:p w14:paraId="53564AAC"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Almacenamiento</w:t>
      </w:r>
    </w:p>
    <w:p w14:paraId="307B95E2"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Un (1) año en su envase original bien cerrado, bajo techo, en un lugar fresco y seco.</w:t>
      </w:r>
    </w:p>
    <w:p w14:paraId="1031BA13" w14:textId="77777777" w:rsidR="00305D64" w:rsidRPr="00D30ACC" w:rsidRDefault="00305D64" w:rsidP="00305D64">
      <w:pPr>
        <w:pStyle w:val="Sinespaciado"/>
        <w:tabs>
          <w:tab w:val="left" w:pos="8080"/>
        </w:tabs>
        <w:spacing w:line="276" w:lineRule="auto"/>
        <w:ind w:left="993" w:right="-2"/>
        <w:jc w:val="both"/>
        <w:rPr>
          <w:rFonts w:cstheme="minorHAnsi"/>
        </w:rPr>
      </w:pPr>
    </w:p>
    <w:p w14:paraId="5EBC1C81" w14:textId="77777777" w:rsidR="00305D64" w:rsidRPr="00D30ACC" w:rsidRDefault="00305D64" w:rsidP="00305D64">
      <w:pPr>
        <w:spacing w:after="0" w:line="276" w:lineRule="auto"/>
        <w:ind w:left="993"/>
        <w:jc w:val="both"/>
        <w:rPr>
          <w:rFonts w:cstheme="minorHAnsi"/>
          <w:b/>
          <w:bCs/>
          <w:sz w:val="24"/>
          <w:szCs w:val="24"/>
        </w:rPr>
      </w:pPr>
      <w:r w:rsidRPr="00D30ACC">
        <w:rPr>
          <w:rFonts w:cstheme="minorHAnsi"/>
          <w:b/>
          <w:bCs/>
          <w:sz w:val="24"/>
          <w:szCs w:val="24"/>
        </w:rPr>
        <w:t>Método de Medición</w:t>
      </w:r>
    </w:p>
    <w:p w14:paraId="719E6424"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El método de medición será por METRO CUADRADO (M2) y el área de curado se calculará multiplicando el ancho de la vereda por su largo y se pagará previa verificación por la supervisión.</w:t>
      </w:r>
    </w:p>
    <w:p w14:paraId="6474ACC4" w14:textId="77777777" w:rsidR="00305D64" w:rsidRPr="00D30ACC" w:rsidRDefault="00305D64" w:rsidP="00305D64">
      <w:pPr>
        <w:pStyle w:val="Sinespaciado"/>
        <w:tabs>
          <w:tab w:val="left" w:pos="8080"/>
        </w:tabs>
        <w:spacing w:line="276" w:lineRule="auto"/>
        <w:ind w:left="993" w:right="-2"/>
        <w:jc w:val="both"/>
        <w:rPr>
          <w:rFonts w:cstheme="minorHAnsi"/>
        </w:rPr>
      </w:pPr>
    </w:p>
    <w:p w14:paraId="6B14C66C" w14:textId="77777777" w:rsidR="00305D64" w:rsidRPr="00D30ACC" w:rsidRDefault="00305D64" w:rsidP="00305D64">
      <w:pPr>
        <w:spacing w:after="0" w:line="276" w:lineRule="auto"/>
        <w:ind w:left="993"/>
        <w:jc w:val="both"/>
        <w:rPr>
          <w:rFonts w:cstheme="minorHAnsi"/>
          <w:b/>
          <w:bCs/>
          <w:sz w:val="24"/>
          <w:szCs w:val="24"/>
        </w:rPr>
      </w:pPr>
      <w:r w:rsidRPr="00D30ACC">
        <w:rPr>
          <w:rFonts w:cstheme="minorHAnsi"/>
          <w:b/>
          <w:bCs/>
          <w:sz w:val="24"/>
          <w:szCs w:val="24"/>
        </w:rPr>
        <w:t>Condiciones de Pago</w:t>
      </w:r>
    </w:p>
    <w:p w14:paraId="170D1AAB"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 xml:space="preserve">El pago se hará por metros cuadrado (m2), según precio unitario del contrato, entendiéndose que dicho precio y pago constituirá compensación total por toda la mano </w:t>
      </w:r>
      <w:r w:rsidRPr="00D30ACC">
        <w:rPr>
          <w:rFonts w:cstheme="minorHAnsi"/>
        </w:rPr>
        <w:lastRenderedPageBreak/>
        <w:t>de obra, incluyendo las leyes sociales, materiales y cualquier actividad o suministro necesario para la ejecución.</w:t>
      </w:r>
    </w:p>
    <w:p w14:paraId="2E65EB90" w14:textId="170ACD4E" w:rsidR="00305D64" w:rsidRDefault="00305D64" w:rsidP="00305D64">
      <w:pPr>
        <w:spacing w:after="0" w:line="240" w:lineRule="auto"/>
        <w:ind w:left="1416"/>
        <w:jc w:val="both"/>
        <w:rPr>
          <w:rFonts w:ascii="Arial" w:hAnsi="Arial" w:cs="Arial"/>
          <w:b/>
          <w:bCs/>
          <w:color w:val="4472C4" w:themeColor="accent1"/>
        </w:rPr>
      </w:pPr>
    </w:p>
    <w:p w14:paraId="072C2023" w14:textId="705440DB" w:rsidR="00305D64" w:rsidRDefault="00305D64" w:rsidP="00305D64">
      <w:pPr>
        <w:pStyle w:val="Prrafodelista"/>
        <w:numPr>
          <w:ilvl w:val="2"/>
          <w:numId w:val="35"/>
        </w:numPr>
        <w:spacing w:after="0" w:line="240" w:lineRule="auto"/>
        <w:jc w:val="both"/>
        <w:rPr>
          <w:rFonts w:ascii="Arial" w:hAnsi="Arial" w:cs="Arial"/>
          <w:b/>
          <w:bCs/>
          <w:color w:val="4472C4" w:themeColor="accent1"/>
        </w:rPr>
      </w:pPr>
      <w:r>
        <w:rPr>
          <w:rFonts w:ascii="Arial" w:hAnsi="Arial" w:cs="Arial"/>
          <w:b/>
          <w:bCs/>
          <w:color w:val="4472C4" w:themeColor="accent1"/>
        </w:rPr>
        <w:t>JUNTAS DE DILATACION</w:t>
      </w:r>
    </w:p>
    <w:p w14:paraId="6B48F968" w14:textId="261EE401" w:rsidR="00305D64" w:rsidRDefault="00305D64" w:rsidP="00305D64">
      <w:pPr>
        <w:spacing w:after="0" w:line="240" w:lineRule="auto"/>
        <w:ind w:left="1416"/>
        <w:jc w:val="both"/>
        <w:rPr>
          <w:rFonts w:ascii="Arial" w:hAnsi="Arial" w:cs="Arial"/>
          <w:b/>
          <w:bCs/>
          <w:color w:val="4472C4" w:themeColor="accent1"/>
        </w:rPr>
      </w:pPr>
    </w:p>
    <w:p w14:paraId="317D2D71" w14:textId="77777777" w:rsidR="00305D64" w:rsidRPr="00D30ACC" w:rsidRDefault="00305D64" w:rsidP="00305D64">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2A4505A5"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 xml:space="preserve">Se deberá construir juntas con Tecnopor de 1” de espesor, en encuentro de paños en límites de propiedad y en las juntas de dilatación según los planos correspondientes, para absorber los efectos de dilatación o contracción de estos elementos evitando su agrietamiento por este fenómeno. </w:t>
      </w:r>
    </w:p>
    <w:p w14:paraId="34F64A42"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 xml:space="preserve">La terminación de estas juntas de dilatación será con un sellador de poliuretano el cual será colocado al final de todos los trabajos y serán pintadas de acuerdo a los colores que corresponda. Las juntas de dilatación en veredas se construirán como máximo cada 3.00 metros de longitud, tendrán un espesor de 1" y una profundidad igual al espesor de la vereda; lo que será sellado con mezcla asfáltica, según dosificación indicada en el costo unitario, la mezcla se compactará en la junta de dilatación, debiendo ocupar toda su sección, y quedar a ras del nivel de vereda no permitiéndose quedar suelta. </w:t>
      </w:r>
    </w:p>
    <w:p w14:paraId="678B8C1B" w14:textId="77777777" w:rsidR="00305D64" w:rsidRPr="00D30ACC" w:rsidRDefault="00305D64" w:rsidP="00305D64">
      <w:pPr>
        <w:pStyle w:val="Sinespaciado"/>
        <w:tabs>
          <w:tab w:val="left" w:pos="8080"/>
        </w:tabs>
        <w:spacing w:line="276" w:lineRule="auto"/>
        <w:ind w:left="993" w:right="-2"/>
        <w:jc w:val="both"/>
        <w:rPr>
          <w:rFonts w:cstheme="minorHAnsi"/>
        </w:rPr>
      </w:pPr>
    </w:p>
    <w:p w14:paraId="6F8AE89C" w14:textId="77777777" w:rsidR="00305D64" w:rsidRPr="00D30ACC" w:rsidRDefault="00305D64" w:rsidP="00305D64">
      <w:pPr>
        <w:spacing w:after="0" w:line="276" w:lineRule="auto"/>
        <w:ind w:left="993"/>
        <w:jc w:val="both"/>
        <w:rPr>
          <w:rFonts w:cstheme="minorHAnsi"/>
          <w:b/>
          <w:bCs/>
          <w:sz w:val="24"/>
          <w:szCs w:val="24"/>
        </w:rPr>
      </w:pPr>
      <w:r w:rsidRPr="00D30ACC">
        <w:rPr>
          <w:rFonts w:cstheme="minorHAnsi"/>
          <w:b/>
          <w:bCs/>
          <w:sz w:val="24"/>
          <w:szCs w:val="24"/>
        </w:rPr>
        <w:t>Método de Medición</w:t>
      </w:r>
    </w:p>
    <w:p w14:paraId="3F0A8BBA" w14:textId="77777777" w:rsidR="00305D64" w:rsidRPr="00D30ACC" w:rsidRDefault="00305D64" w:rsidP="00305D64">
      <w:pPr>
        <w:spacing w:after="0" w:line="276" w:lineRule="auto"/>
        <w:ind w:left="993"/>
        <w:jc w:val="both"/>
        <w:rPr>
          <w:rFonts w:cstheme="minorHAnsi"/>
        </w:rPr>
      </w:pPr>
      <w:r w:rsidRPr="00D30ACC">
        <w:rPr>
          <w:rFonts w:cstheme="minorHAnsi"/>
        </w:rPr>
        <w:t>Esta partida se medirá en metro (M).</w:t>
      </w:r>
    </w:p>
    <w:p w14:paraId="129F3D82" w14:textId="77777777" w:rsidR="00305D64" w:rsidRPr="00D30ACC" w:rsidRDefault="00305D64" w:rsidP="00305D64">
      <w:pPr>
        <w:spacing w:after="0" w:line="276" w:lineRule="auto"/>
        <w:ind w:left="993"/>
        <w:jc w:val="both"/>
        <w:rPr>
          <w:rFonts w:cstheme="minorHAnsi"/>
        </w:rPr>
      </w:pPr>
    </w:p>
    <w:p w14:paraId="02075D07" w14:textId="77777777" w:rsidR="00305D64" w:rsidRPr="00D30ACC" w:rsidRDefault="00305D64" w:rsidP="00305D64">
      <w:pPr>
        <w:spacing w:after="0" w:line="276" w:lineRule="auto"/>
        <w:ind w:left="993"/>
        <w:jc w:val="both"/>
        <w:rPr>
          <w:rFonts w:cstheme="minorHAnsi"/>
          <w:b/>
          <w:bCs/>
          <w:sz w:val="24"/>
          <w:szCs w:val="24"/>
        </w:rPr>
      </w:pPr>
      <w:r w:rsidRPr="00D30ACC">
        <w:rPr>
          <w:rFonts w:cstheme="minorHAnsi"/>
          <w:b/>
          <w:bCs/>
          <w:sz w:val="24"/>
          <w:szCs w:val="24"/>
        </w:rPr>
        <w:t>Condiciones de Pago</w:t>
      </w:r>
    </w:p>
    <w:p w14:paraId="6F887CE1" w14:textId="77777777" w:rsidR="00305D64" w:rsidRPr="00D30ACC" w:rsidRDefault="00305D64" w:rsidP="00305D64">
      <w:pPr>
        <w:pStyle w:val="Sinespaciado"/>
        <w:tabs>
          <w:tab w:val="left" w:pos="8080"/>
        </w:tabs>
        <w:spacing w:line="276" w:lineRule="auto"/>
        <w:ind w:left="993" w:right="-2"/>
        <w:jc w:val="both"/>
        <w:rPr>
          <w:rFonts w:cstheme="minorHAnsi"/>
        </w:rPr>
      </w:pPr>
      <w:r w:rsidRPr="00D30ACC">
        <w:rPr>
          <w:rFonts w:cstheme="minorHAnsi"/>
        </w:rPr>
        <w:t>A medición será realizada en METROS (M) para la partida de JUNTA DE DILATACION E=1”. El área medida en la forma antes descrita será pagada al precio unitario del contrato por metro (m); entendiéndose que dicho precio y pago constituirá compensación total por toda la mano de obra, incluyendo las leyes sociales, materiales y cualquier actividad o suministro necesario para la ejecución del trabajo.</w:t>
      </w:r>
    </w:p>
    <w:p w14:paraId="0A1DBA35" w14:textId="77777777" w:rsidR="00305D64" w:rsidRPr="00305D64" w:rsidRDefault="00305D64" w:rsidP="00305D64">
      <w:pPr>
        <w:spacing w:after="0" w:line="240" w:lineRule="auto"/>
        <w:ind w:left="1416"/>
        <w:jc w:val="both"/>
        <w:rPr>
          <w:rFonts w:ascii="Arial" w:hAnsi="Arial" w:cs="Arial"/>
          <w:b/>
          <w:bCs/>
          <w:color w:val="4472C4" w:themeColor="accent1"/>
        </w:rPr>
      </w:pPr>
    </w:p>
    <w:p w14:paraId="36678C24" w14:textId="77777777" w:rsidR="00305D64" w:rsidRDefault="00305D64" w:rsidP="00305D64">
      <w:pPr>
        <w:pStyle w:val="Prrafodelista"/>
        <w:spacing w:after="0" w:line="240" w:lineRule="auto"/>
        <w:ind w:left="2136"/>
        <w:jc w:val="both"/>
        <w:rPr>
          <w:rFonts w:ascii="Arial" w:hAnsi="Arial" w:cs="Arial"/>
          <w:b/>
          <w:bCs/>
          <w:color w:val="4472C4" w:themeColor="accent1"/>
        </w:rPr>
      </w:pPr>
    </w:p>
    <w:p w14:paraId="4084C2F8" w14:textId="5CEBB9AE" w:rsidR="00860375" w:rsidRDefault="00305D64" w:rsidP="00860375">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BANCAS DE CONCRETO</w:t>
      </w:r>
    </w:p>
    <w:p w14:paraId="25EFD629" w14:textId="1294B259" w:rsidR="00860375" w:rsidRDefault="00305D64" w:rsidP="00860375">
      <w:pPr>
        <w:pStyle w:val="Prrafodelista"/>
        <w:numPr>
          <w:ilvl w:val="1"/>
          <w:numId w:val="35"/>
        </w:numPr>
        <w:spacing w:after="0" w:line="276" w:lineRule="auto"/>
        <w:jc w:val="both"/>
        <w:rPr>
          <w:rFonts w:ascii="Arial" w:hAnsi="Arial" w:cs="Arial"/>
          <w:b/>
          <w:bCs/>
          <w:color w:val="4472C4" w:themeColor="accent1"/>
        </w:rPr>
      </w:pPr>
      <w:r w:rsidRPr="00305D64">
        <w:rPr>
          <w:rFonts w:ascii="Arial" w:hAnsi="Arial" w:cs="Arial"/>
          <w:b/>
          <w:bCs/>
          <w:color w:val="4472C4" w:themeColor="accent1"/>
        </w:rPr>
        <w:t>MOVIMIENTO DE TIERRAS</w:t>
      </w:r>
    </w:p>
    <w:p w14:paraId="6D8ABEE5" w14:textId="508A0BE4" w:rsidR="00305D64" w:rsidRDefault="00305D64" w:rsidP="00305D64">
      <w:pPr>
        <w:spacing w:after="0" w:line="276" w:lineRule="auto"/>
        <w:ind w:left="708"/>
        <w:jc w:val="both"/>
        <w:rPr>
          <w:rFonts w:ascii="Arial" w:hAnsi="Arial" w:cs="Arial"/>
          <w:b/>
          <w:bCs/>
          <w:color w:val="4472C4" w:themeColor="accent1"/>
        </w:rPr>
      </w:pPr>
    </w:p>
    <w:p w14:paraId="274874F2" w14:textId="75038FF2" w:rsidR="00305D64" w:rsidRPr="00305D64" w:rsidRDefault="00305D64" w:rsidP="00305D64">
      <w:pPr>
        <w:pStyle w:val="Prrafodelista"/>
        <w:spacing w:after="0" w:line="276" w:lineRule="auto"/>
        <w:ind w:left="851"/>
        <w:jc w:val="both"/>
        <w:rPr>
          <w:rFonts w:ascii="Arial" w:hAnsi="Arial" w:cs="Arial"/>
          <w:b/>
          <w:bCs/>
          <w:color w:val="4472C4" w:themeColor="accent1"/>
        </w:rPr>
      </w:pPr>
      <w:r w:rsidRPr="00305D64">
        <w:rPr>
          <w:rFonts w:ascii="Arial" w:hAnsi="Arial" w:cs="Arial"/>
          <w:b/>
          <w:bCs/>
          <w:color w:val="4472C4" w:themeColor="accent1"/>
        </w:rPr>
        <w:t xml:space="preserve">5.01.01. </w:t>
      </w:r>
      <w:r>
        <w:rPr>
          <w:rFonts w:ascii="Arial" w:hAnsi="Arial" w:cs="Arial"/>
          <w:b/>
          <w:bCs/>
          <w:color w:val="4472C4" w:themeColor="accent1"/>
        </w:rPr>
        <w:t>EXCAVACION PARA CIMIENTOS</w:t>
      </w:r>
    </w:p>
    <w:p w14:paraId="6BF27919" w14:textId="77777777" w:rsidR="002A3148" w:rsidRPr="00860375" w:rsidRDefault="002A3148" w:rsidP="002A3148">
      <w:pPr>
        <w:spacing w:after="0" w:line="276" w:lineRule="auto"/>
        <w:ind w:left="993"/>
        <w:jc w:val="both"/>
        <w:rPr>
          <w:rFonts w:cstheme="minorHAnsi"/>
          <w:b/>
          <w:bCs/>
          <w:sz w:val="24"/>
          <w:szCs w:val="24"/>
        </w:rPr>
      </w:pPr>
      <w:r w:rsidRPr="00860375">
        <w:rPr>
          <w:rFonts w:cstheme="minorHAnsi"/>
          <w:b/>
          <w:bCs/>
          <w:sz w:val="24"/>
          <w:szCs w:val="24"/>
        </w:rPr>
        <w:t>Descripción</w:t>
      </w:r>
    </w:p>
    <w:p w14:paraId="501CA7FF" w14:textId="77777777" w:rsidR="002A3148" w:rsidRDefault="002A3148" w:rsidP="002A3148">
      <w:pPr>
        <w:spacing w:after="0" w:line="276" w:lineRule="auto"/>
        <w:ind w:left="993"/>
        <w:jc w:val="both"/>
        <w:rPr>
          <w:rFonts w:cstheme="minorHAnsi"/>
        </w:rPr>
      </w:pPr>
      <w:r w:rsidRPr="00860375">
        <w:rPr>
          <w:rFonts w:cstheme="minorHAnsi"/>
        </w:rPr>
        <w:t xml:space="preserve">Esta partida comprende el trabajo de excavación de zanjas para los </w:t>
      </w:r>
      <w:r>
        <w:rPr>
          <w:rFonts w:cstheme="minorHAnsi"/>
        </w:rPr>
        <w:t>cimientos</w:t>
      </w:r>
      <w:r w:rsidRPr="00860375">
        <w:rPr>
          <w:rFonts w:cstheme="minorHAnsi"/>
        </w:rPr>
        <w:t xml:space="preserve"> la cual se empleará los siguientes equipos y herramientas (palana, barreta, pico, etc.)</w:t>
      </w:r>
    </w:p>
    <w:p w14:paraId="7665BB79" w14:textId="77777777" w:rsidR="002A3148" w:rsidRPr="00860375" w:rsidRDefault="002A3148" w:rsidP="002A3148">
      <w:pPr>
        <w:spacing w:after="0" w:line="276" w:lineRule="auto"/>
        <w:ind w:left="993"/>
        <w:jc w:val="both"/>
        <w:rPr>
          <w:rFonts w:cstheme="minorHAnsi"/>
        </w:rPr>
      </w:pPr>
    </w:p>
    <w:p w14:paraId="37D608FE" w14:textId="77777777" w:rsidR="002A3148" w:rsidRPr="00860375" w:rsidRDefault="002A3148" w:rsidP="002A3148">
      <w:pPr>
        <w:spacing w:after="0" w:line="276" w:lineRule="auto"/>
        <w:ind w:left="993"/>
        <w:jc w:val="both"/>
        <w:rPr>
          <w:rFonts w:cstheme="minorHAnsi"/>
          <w:b/>
          <w:bCs/>
          <w:sz w:val="24"/>
          <w:szCs w:val="24"/>
        </w:rPr>
      </w:pPr>
      <w:r w:rsidRPr="00860375">
        <w:rPr>
          <w:rFonts w:cstheme="minorHAnsi"/>
          <w:b/>
          <w:bCs/>
          <w:sz w:val="24"/>
          <w:szCs w:val="24"/>
        </w:rPr>
        <w:t>Método de Medición</w:t>
      </w:r>
    </w:p>
    <w:p w14:paraId="2923D1D1" w14:textId="77777777" w:rsidR="002A3148" w:rsidRDefault="002A3148" w:rsidP="002A3148">
      <w:pPr>
        <w:spacing w:after="0" w:line="276" w:lineRule="auto"/>
        <w:ind w:left="993"/>
        <w:jc w:val="both"/>
        <w:rPr>
          <w:rFonts w:cstheme="minorHAnsi"/>
        </w:rPr>
      </w:pPr>
      <w:r w:rsidRPr="00860375">
        <w:rPr>
          <w:rFonts w:cstheme="minorHAnsi"/>
        </w:rPr>
        <w:t xml:space="preserve">Se computará por metro cúbico (m3) de excavación manual de zanjas para </w:t>
      </w:r>
      <w:r>
        <w:rPr>
          <w:rFonts w:cstheme="minorHAnsi"/>
        </w:rPr>
        <w:t>cimientos</w:t>
      </w:r>
      <w:r w:rsidRPr="00860375">
        <w:rPr>
          <w:rFonts w:cstheme="minorHAnsi"/>
        </w:rPr>
        <w:t xml:space="preserve"> verificada por el supervisor de obra. </w:t>
      </w:r>
    </w:p>
    <w:p w14:paraId="5E34F4B9" w14:textId="77777777" w:rsidR="002A3148" w:rsidRPr="00860375" w:rsidRDefault="002A3148" w:rsidP="002A3148">
      <w:pPr>
        <w:spacing w:after="0" w:line="276" w:lineRule="auto"/>
        <w:ind w:left="993"/>
        <w:jc w:val="both"/>
        <w:rPr>
          <w:rFonts w:cstheme="minorHAnsi"/>
        </w:rPr>
      </w:pPr>
    </w:p>
    <w:p w14:paraId="309D4715" w14:textId="77777777" w:rsidR="002A3148" w:rsidRPr="00860375" w:rsidRDefault="002A3148" w:rsidP="002A3148">
      <w:pPr>
        <w:spacing w:after="0" w:line="276" w:lineRule="auto"/>
        <w:ind w:left="993"/>
        <w:jc w:val="both"/>
        <w:rPr>
          <w:rFonts w:cstheme="minorHAnsi"/>
          <w:b/>
          <w:bCs/>
          <w:sz w:val="24"/>
          <w:szCs w:val="24"/>
        </w:rPr>
      </w:pPr>
      <w:r w:rsidRPr="00860375">
        <w:rPr>
          <w:rFonts w:cstheme="minorHAnsi"/>
          <w:b/>
          <w:bCs/>
          <w:sz w:val="24"/>
          <w:szCs w:val="24"/>
        </w:rPr>
        <w:t>Condiciones de pago</w:t>
      </w:r>
    </w:p>
    <w:p w14:paraId="1CBCBD5C" w14:textId="77777777" w:rsidR="002A3148" w:rsidRPr="00860375" w:rsidRDefault="002A3148" w:rsidP="002A3148">
      <w:pPr>
        <w:spacing w:after="0" w:line="276" w:lineRule="auto"/>
        <w:ind w:left="993"/>
        <w:jc w:val="both"/>
        <w:rPr>
          <w:rFonts w:cstheme="minorHAnsi"/>
        </w:rPr>
      </w:pPr>
      <w:r w:rsidRPr="00860375">
        <w:rPr>
          <w:rFonts w:cstheme="minorHAnsi"/>
        </w:rPr>
        <w:t>El pago se efectuará al precio unitario del contrato por metro cúbico de excavación de zanjas, cuyo precio comprende compensación total por materiales, mano de obra, herramientas, equipo y Leyes Sociales.</w:t>
      </w:r>
    </w:p>
    <w:p w14:paraId="21BB25BB" w14:textId="77777777" w:rsidR="00305D64" w:rsidRPr="00305D64" w:rsidRDefault="00305D64" w:rsidP="00305D64">
      <w:pPr>
        <w:pStyle w:val="Prrafodelista"/>
        <w:spacing w:after="0" w:line="276" w:lineRule="auto"/>
        <w:ind w:left="1276"/>
        <w:jc w:val="both"/>
        <w:rPr>
          <w:rFonts w:cstheme="minorHAnsi"/>
          <w:color w:val="4472C4" w:themeColor="accent1"/>
        </w:rPr>
      </w:pPr>
    </w:p>
    <w:p w14:paraId="23A34B28" w14:textId="3E836B36" w:rsidR="00305D64" w:rsidRPr="00305D64" w:rsidRDefault="00305D64" w:rsidP="00305D64">
      <w:pPr>
        <w:pStyle w:val="Prrafodelista"/>
        <w:spacing w:after="0" w:line="276" w:lineRule="auto"/>
        <w:ind w:left="851"/>
        <w:jc w:val="both"/>
        <w:rPr>
          <w:rFonts w:ascii="Arial" w:hAnsi="Arial" w:cs="Arial"/>
          <w:b/>
          <w:bCs/>
          <w:color w:val="4472C4" w:themeColor="accent1"/>
        </w:rPr>
      </w:pPr>
      <w:r w:rsidRPr="00305D64">
        <w:rPr>
          <w:rFonts w:ascii="Arial" w:hAnsi="Arial" w:cs="Arial"/>
          <w:b/>
          <w:bCs/>
          <w:color w:val="4472C4" w:themeColor="accent1"/>
        </w:rPr>
        <w:lastRenderedPageBreak/>
        <w:t xml:space="preserve">5.01.02. </w:t>
      </w:r>
      <w:r>
        <w:rPr>
          <w:rFonts w:ascii="Arial" w:hAnsi="Arial" w:cs="Arial"/>
          <w:b/>
          <w:bCs/>
          <w:color w:val="4472C4" w:themeColor="accent1"/>
        </w:rPr>
        <w:t>RELLENO CON MATERIAL AFIRMADO E=0.15M</w:t>
      </w:r>
    </w:p>
    <w:p w14:paraId="146990E1" w14:textId="77777777" w:rsidR="002A3148" w:rsidRPr="00EB09F7" w:rsidRDefault="002A3148" w:rsidP="002A3148">
      <w:pPr>
        <w:pStyle w:val="Sinespaciado"/>
        <w:tabs>
          <w:tab w:val="left" w:pos="8789"/>
          <w:tab w:val="left" w:pos="9639"/>
        </w:tabs>
        <w:spacing w:line="276" w:lineRule="auto"/>
        <w:ind w:left="993" w:right="-2"/>
        <w:rPr>
          <w:rFonts w:cstheme="minorHAnsi"/>
          <w:b/>
          <w:bCs/>
          <w:sz w:val="24"/>
          <w:szCs w:val="24"/>
        </w:rPr>
      </w:pPr>
      <w:r w:rsidRPr="00EB09F7">
        <w:rPr>
          <w:rFonts w:cstheme="minorHAnsi"/>
          <w:b/>
          <w:bCs/>
          <w:sz w:val="24"/>
          <w:szCs w:val="24"/>
        </w:rPr>
        <w:t>Descripción</w:t>
      </w:r>
    </w:p>
    <w:p w14:paraId="30E7BF43"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Se suministrará la mano de obra, materiales, equipos y herramientas necesarias para realizar trabajos de colocación de base de afirmado de acuerdo a los espesores, alineamientos, rasantes y secciones transversales típicas indicadas en los planos.</w:t>
      </w:r>
    </w:p>
    <w:p w14:paraId="45A137AB"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Esta capa se colocará directamente sobre el terreno de fundación debidamente compactado.</w:t>
      </w:r>
    </w:p>
    <w:p w14:paraId="54E17C27"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Teniendo el terreno de fundación habilitado con los niveles compactación requeridos, se procede a los trabajos de colocación de la capa de afirmado, luego de esparcirlo convenientemente se procederá al compactado utilizando para ello plancha compactadora de 4 Hp.</w:t>
      </w:r>
    </w:p>
    <w:p w14:paraId="6964C69F"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 xml:space="preserve">Si el contenido de humedad del terreno compactado fuese inferior al exigido por su compactación óptima se regará y removerá el suelo hasta uniformizar el contenido de agua requerida, de forma similar a la compactación requerida en la partida </w:t>
      </w:r>
      <w:r>
        <w:rPr>
          <w:rFonts w:cstheme="minorHAnsi"/>
        </w:rPr>
        <w:t>4.03.01.02</w:t>
      </w:r>
      <w:r w:rsidRPr="00EB09F7">
        <w:rPr>
          <w:rFonts w:cstheme="minorHAnsi"/>
        </w:rPr>
        <w:t>.</w:t>
      </w:r>
    </w:p>
    <w:p w14:paraId="5A24B586" w14:textId="77777777" w:rsidR="002A3148"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Por lo general, se deberá alcanzar una densidad de compactación equivalente al 95% de la densidad del Proctor Modificado.</w:t>
      </w:r>
    </w:p>
    <w:p w14:paraId="4D54C7DF"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p>
    <w:p w14:paraId="488488F5" w14:textId="77777777" w:rsidR="002A3148" w:rsidRPr="00EB09F7" w:rsidRDefault="002A3148" w:rsidP="002A3148">
      <w:pPr>
        <w:pStyle w:val="Sinespaciado"/>
        <w:tabs>
          <w:tab w:val="left" w:pos="8789"/>
          <w:tab w:val="left" w:pos="9639"/>
        </w:tabs>
        <w:spacing w:line="276" w:lineRule="auto"/>
        <w:ind w:left="993" w:right="-2"/>
        <w:jc w:val="both"/>
        <w:rPr>
          <w:rFonts w:cstheme="minorHAnsi"/>
          <w:b/>
          <w:bCs/>
        </w:rPr>
      </w:pPr>
      <w:r w:rsidRPr="00EB09F7">
        <w:rPr>
          <w:rFonts w:cstheme="minorHAnsi"/>
          <w:b/>
          <w:bCs/>
        </w:rPr>
        <w:t>Materiales:</w:t>
      </w:r>
    </w:p>
    <w:p w14:paraId="1F86FBC4"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 xml:space="preserve">El material a usar tendrá partículas duras y durables, o fragmentos de piedra o grava y un </w:t>
      </w:r>
      <w:proofErr w:type="spellStart"/>
      <w:r w:rsidRPr="00EB09F7">
        <w:rPr>
          <w:rFonts w:cstheme="minorHAnsi"/>
        </w:rPr>
        <w:t>rellenador</w:t>
      </w:r>
      <w:proofErr w:type="spellEnd"/>
      <w:r w:rsidRPr="00EB09F7">
        <w:rPr>
          <w:rFonts w:cstheme="minorHAnsi"/>
        </w:rPr>
        <w:t xml:space="preserve"> de arena u otro material de partículas finas, el material debe quedar libre de material vegetal, terrones, en lo posible deberá tener una granulometría lisa, continua y bien graduada</w:t>
      </w:r>
      <w:r>
        <w:rPr>
          <w:rFonts w:cstheme="minorHAnsi"/>
        </w:rPr>
        <w:t>.</w:t>
      </w:r>
    </w:p>
    <w:p w14:paraId="1875631A" w14:textId="77777777" w:rsidR="002A3148" w:rsidRPr="00EB09F7" w:rsidRDefault="002A3148" w:rsidP="002A3148">
      <w:pPr>
        <w:pStyle w:val="Sinespaciado"/>
        <w:tabs>
          <w:tab w:val="left" w:pos="8789"/>
          <w:tab w:val="left" w:pos="9639"/>
        </w:tabs>
        <w:spacing w:line="276" w:lineRule="auto"/>
        <w:ind w:left="993" w:right="-2"/>
        <w:rPr>
          <w:rFonts w:cstheme="minorHAnsi"/>
        </w:rPr>
      </w:pPr>
      <w:r w:rsidRPr="00EB09F7">
        <w:rPr>
          <w:rFonts w:cstheme="minorHAnsi"/>
        </w:rPr>
        <w:t>Además, deberá cumplir para el material afirmado con:</w:t>
      </w:r>
    </w:p>
    <w:p w14:paraId="6A678834" w14:textId="77777777" w:rsidR="002A3148" w:rsidRPr="00EB09F7" w:rsidRDefault="002A3148" w:rsidP="002A3148">
      <w:pPr>
        <w:pStyle w:val="Sinespaciado"/>
        <w:tabs>
          <w:tab w:val="left" w:pos="8789"/>
          <w:tab w:val="left" w:pos="9639"/>
        </w:tabs>
        <w:spacing w:line="276" w:lineRule="auto"/>
        <w:ind w:left="993" w:right="-2"/>
        <w:rPr>
          <w:rFonts w:cstheme="minorHAnsi"/>
        </w:rPr>
      </w:pPr>
    </w:p>
    <w:tbl>
      <w:tblPr>
        <w:tblStyle w:val="Tablaconcuadrcula6concolores-nfasis5"/>
        <w:tblW w:w="8500" w:type="dxa"/>
        <w:jc w:val="center"/>
        <w:tblLook w:val="04A0" w:firstRow="1" w:lastRow="0" w:firstColumn="1" w:lastColumn="0" w:noHBand="0" w:noVBand="1"/>
      </w:tblPr>
      <w:tblGrid>
        <w:gridCol w:w="5382"/>
        <w:gridCol w:w="3118"/>
      </w:tblGrid>
      <w:tr w:rsidR="002A3148" w:rsidRPr="00EB09F7" w14:paraId="2E732653" w14:textId="77777777" w:rsidTr="00E0344B">
        <w:trPr>
          <w:cnfStyle w:val="100000000000" w:firstRow="1" w:lastRow="0" w:firstColumn="0" w:lastColumn="0" w:oddVBand="0" w:evenVBand="0" w:oddHBand="0"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20E10FBB"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 xml:space="preserve">- </w:t>
            </w:r>
            <w:r w:rsidRPr="00936AF9">
              <w:rPr>
                <w:rFonts w:cstheme="minorHAnsi"/>
                <w:color w:val="auto"/>
              </w:rPr>
              <w:t xml:space="preserve">Límite Liquido (ASTM </w:t>
            </w:r>
            <w:r w:rsidRPr="00EB09F7">
              <w:rPr>
                <w:rFonts w:cstheme="minorHAnsi"/>
                <w:color w:val="auto"/>
              </w:rPr>
              <w:t>D-423)</w:t>
            </w:r>
          </w:p>
        </w:tc>
        <w:tc>
          <w:tcPr>
            <w:tcW w:w="3118" w:type="dxa"/>
            <w:vAlign w:val="center"/>
          </w:tcPr>
          <w:p w14:paraId="75252E6E" w14:textId="77777777" w:rsidR="002A3148" w:rsidRPr="00EB09F7" w:rsidRDefault="002A3148" w:rsidP="00E0344B">
            <w:pPr>
              <w:pStyle w:val="Sinespaciado"/>
              <w:spacing w:line="276" w:lineRule="auto"/>
              <w:jc w:val="center"/>
              <w:cnfStyle w:val="100000000000" w:firstRow="1"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Máximo  25</w:t>
            </w:r>
            <w:proofErr w:type="gramEnd"/>
            <w:r w:rsidRPr="00EB09F7">
              <w:rPr>
                <w:rFonts w:cstheme="minorHAnsi"/>
                <w:color w:val="auto"/>
              </w:rPr>
              <w:t>%</w:t>
            </w:r>
          </w:p>
        </w:tc>
      </w:tr>
      <w:tr w:rsidR="002A3148" w:rsidRPr="00EB09F7" w14:paraId="7368F045" w14:textId="77777777" w:rsidTr="00E0344B">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12921B71"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 Índice Plástico (ASTM D-424)</w:t>
            </w:r>
          </w:p>
        </w:tc>
        <w:tc>
          <w:tcPr>
            <w:tcW w:w="3118" w:type="dxa"/>
            <w:vAlign w:val="center"/>
          </w:tcPr>
          <w:p w14:paraId="0A337700" w14:textId="77777777" w:rsidR="002A3148" w:rsidRPr="00EB09F7" w:rsidRDefault="002A3148" w:rsidP="00E0344B">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gramStart"/>
            <w:r w:rsidRPr="00EB09F7">
              <w:rPr>
                <w:rFonts w:cstheme="minorHAnsi"/>
                <w:color w:val="auto"/>
              </w:rPr>
              <w:t>Máximo  4</w:t>
            </w:r>
            <w:proofErr w:type="gramEnd"/>
            <w:r w:rsidRPr="00EB09F7">
              <w:rPr>
                <w:rFonts w:cstheme="minorHAnsi"/>
                <w:color w:val="auto"/>
              </w:rPr>
              <w:t>%</w:t>
            </w:r>
          </w:p>
        </w:tc>
      </w:tr>
      <w:tr w:rsidR="002A3148" w:rsidRPr="00EB09F7" w14:paraId="27447898" w14:textId="77777777" w:rsidTr="00E0344B">
        <w:trPr>
          <w:trHeight w:val="408"/>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1BD68CE4"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 Equivalente de Arena (ASTM D-2419)</w:t>
            </w:r>
          </w:p>
        </w:tc>
        <w:tc>
          <w:tcPr>
            <w:tcW w:w="3118" w:type="dxa"/>
            <w:vAlign w:val="center"/>
          </w:tcPr>
          <w:p w14:paraId="10E7CA31" w14:textId="77777777" w:rsidR="002A3148" w:rsidRPr="00EB09F7" w:rsidRDefault="002A3148" w:rsidP="00E0344B">
            <w:pPr>
              <w:pStyle w:val="Sinespaciado"/>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Mínimo  30</w:t>
            </w:r>
            <w:proofErr w:type="gramEnd"/>
            <w:r w:rsidRPr="00EB09F7">
              <w:rPr>
                <w:rFonts w:cstheme="minorHAnsi"/>
                <w:color w:val="auto"/>
              </w:rPr>
              <w:t>%</w:t>
            </w:r>
          </w:p>
        </w:tc>
      </w:tr>
      <w:tr w:rsidR="002A3148" w:rsidRPr="00EB09F7" w14:paraId="676B249A" w14:textId="77777777" w:rsidTr="00E0344B">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08D31AF1"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 Abrasión (ASTM C-131)</w:t>
            </w:r>
          </w:p>
        </w:tc>
        <w:tc>
          <w:tcPr>
            <w:tcW w:w="3118" w:type="dxa"/>
            <w:vAlign w:val="center"/>
          </w:tcPr>
          <w:p w14:paraId="25BD3A1D" w14:textId="77777777" w:rsidR="002A3148" w:rsidRPr="00EB09F7" w:rsidRDefault="002A3148" w:rsidP="00E0344B">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gramStart"/>
            <w:r w:rsidRPr="00EB09F7">
              <w:rPr>
                <w:rFonts w:cstheme="minorHAnsi"/>
                <w:color w:val="auto"/>
              </w:rPr>
              <w:t>Máximo  40</w:t>
            </w:r>
            <w:proofErr w:type="gramEnd"/>
            <w:r w:rsidRPr="00EB09F7">
              <w:rPr>
                <w:rFonts w:cstheme="minorHAnsi"/>
                <w:color w:val="auto"/>
              </w:rPr>
              <w:t>%</w:t>
            </w:r>
          </w:p>
        </w:tc>
      </w:tr>
      <w:tr w:rsidR="002A3148" w:rsidRPr="00EB09F7" w14:paraId="79050C9E" w14:textId="77777777" w:rsidTr="00E0344B">
        <w:trPr>
          <w:trHeight w:val="637"/>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14681F62"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-Partículas chatas y alargadas (ASTM D-693)</w:t>
            </w:r>
          </w:p>
          <w:p w14:paraId="7988BA9B"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-Valor Relativo de soporte, CBR 4 días</w:t>
            </w:r>
          </w:p>
        </w:tc>
        <w:tc>
          <w:tcPr>
            <w:tcW w:w="3118" w:type="dxa"/>
            <w:vAlign w:val="center"/>
          </w:tcPr>
          <w:p w14:paraId="0D6BBB81" w14:textId="77777777" w:rsidR="002A3148" w:rsidRPr="00EB09F7" w:rsidRDefault="002A3148" w:rsidP="00E0344B">
            <w:pPr>
              <w:pStyle w:val="Sinespaciado"/>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Máximo  10</w:t>
            </w:r>
            <w:proofErr w:type="gramEnd"/>
            <w:r w:rsidRPr="00EB09F7">
              <w:rPr>
                <w:rFonts w:cstheme="minorHAnsi"/>
                <w:color w:val="auto"/>
              </w:rPr>
              <w:t>%</w:t>
            </w:r>
          </w:p>
        </w:tc>
      </w:tr>
      <w:tr w:rsidR="002A3148" w:rsidRPr="00EB09F7" w14:paraId="2DE5C1A1" w14:textId="77777777" w:rsidTr="00E0344B">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51C1F18C"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-Inmersión en agua (ASTM D-1883)</w:t>
            </w:r>
          </w:p>
        </w:tc>
        <w:tc>
          <w:tcPr>
            <w:tcW w:w="3118" w:type="dxa"/>
            <w:vAlign w:val="center"/>
          </w:tcPr>
          <w:p w14:paraId="185C7449" w14:textId="77777777" w:rsidR="002A3148" w:rsidRPr="00EB09F7" w:rsidRDefault="002A3148" w:rsidP="00E0344B">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gramStart"/>
            <w:r w:rsidRPr="00EB09F7">
              <w:rPr>
                <w:rFonts w:cstheme="minorHAnsi"/>
                <w:color w:val="auto"/>
              </w:rPr>
              <w:t>Mínimo  80</w:t>
            </w:r>
            <w:proofErr w:type="gramEnd"/>
            <w:r w:rsidRPr="00EB09F7">
              <w:rPr>
                <w:rFonts w:cstheme="minorHAnsi"/>
                <w:color w:val="auto"/>
              </w:rPr>
              <w:t>%</w:t>
            </w:r>
          </w:p>
        </w:tc>
      </w:tr>
      <w:tr w:rsidR="002A3148" w:rsidRPr="00EB09F7" w14:paraId="405CAC84" w14:textId="77777777" w:rsidTr="00E0344B">
        <w:trPr>
          <w:trHeight w:val="814"/>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6241FE4D"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-Sales Solubles totales</w:t>
            </w:r>
          </w:p>
          <w:p w14:paraId="18C5AE63"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-Porcentaje de Compactación del Proctor Modificado</w:t>
            </w:r>
          </w:p>
        </w:tc>
        <w:tc>
          <w:tcPr>
            <w:tcW w:w="3118" w:type="dxa"/>
            <w:vAlign w:val="center"/>
          </w:tcPr>
          <w:p w14:paraId="72BFBA58" w14:textId="77777777" w:rsidR="002A3148" w:rsidRPr="00EB09F7" w:rsidRDefault="002A3148" w:rsidP="00E0344B">
            <w:pPr>
              <w:pStyle w:val="Sinespaciado"/>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gramStart"/>
            <w:r w:rsidRPr="00EB09F7">
              <w:rPr>
                <w:rFonts w:cstheme="minorHAnsi"/>
                <w:color w:val="auto"/>
              </w:rPr>
              <w:t>Máximo  0.5</w:t>
            </w:r>
            <w:proofErr w:type="gramEnd"/>
            <w:r w:rsidRPr="00EB09F7">
              <w:rPr>
                <w:rFonts w:cstheme="minorHAnsi"/>
                <w:color w:val="auto"/>
              </w:rPr>
              <w:t>%</w:t>
            </w:r>
          </w:p>
        </w:tc>
      </w:tr>
      <w:tr w:rsidR="002A3148" w:rsidRPr="00EB09F7" w14:paraId="4D59AFA4" w14:textId="77777777" w:rsidTr="00E0344B">
        <w:trPr>
          <w:cnfStyle w:val="000000100000" w:firstRow="0" w:lastRow="0" w:firstColumn="0" w:lastColumn="0" w:oddVBand="0" w:evenVBand="0" w:oddHBand="1" w:evenHBand="0" w:firstRowFirstColumn="0" w:firstRowLastColumn="0" w:lastRowFirstColumn="0" w:lastRowLastColumn="0"/>
          <w:trHeight w:val="815"/>
          <w:jc w:val="center"/>
        </w:trPr>
        <w:tc>
          <w:tcPr>
            <w:cnfStyle w:val="001000000000" w:firstRow="0" w:lastRow="0" w:firstColumn="1" w:lastColumn="0" w:oddVBand="0" w:evenVBand="0" w:oddHBand="0" w:evenHBand="0" w:firstRowFirstColumn="0" w:firstRowLastColumn="0" w:lastRowFirstColumn="0" w:lastRowLastColumn="0"/>
            <w:tcW w:w="5382" w:type="dxa"/>
            <w:vAlign w:val="center"/>
          </w:tcPr>
          <w:p w14:paraId="3E53292F" w14:textId="77777777" w:rsidR="002A3148" w:rsidRPr="00EB09F7" w:rsidRDefault="002A3148" w:rsidP="00E0344B">
            <w:pPr>
              <w:pStyle w:val="Sinespaciado"/>
              <w:spacing w:line="276" w:lineRule="auto"/>
              <w:ind w:left="22"/>
              <w:jc w:val="center"/>
              <w:rPr>
                <w:rFonts w:cstheme="minorHAnsi"/>
                <w:color w:val="auto"/>
              </w:rPr>
            </w:pPr>
            <w:r w:rsidRPr="00EB09F7">
              <w:rPr>
                <w:rFonts w:cstheme="minorHAnsi"/>
                <w:color w:val="auto"/>
              </w:rPr>
              <w:t>- Variación en el contenido óptimo de Humedad de Proctor Modificado</w:t>
            </w:r>
          </w:p>
        </w:tc>
        <w:tc>
          <w:tcPr>
            <w:tcW w:w="3118" w:type="dxa"/>
            <w:vAlign w:val="center"/>
          </w:tcPr>
          <w:p w14:paraId="175FB2C3" w14:textId="77777777" w:rsidR="002A3148" w:rsidRPr="00EB09F7" w:rsidRDefault="002A3148" w:rsidP="00E0344B">
            <w:pPr>
              <w:pStyle w:val="Sinespaciado"/>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EB09F7">
              <w:rPr>
                <w:rFonts w:cstheme="minorHAnsi"/>
                <w:color w:val="auto"/>
              </w:rPr>
              <w:t>100%</w:t>
            </w:r>
          </w:p>
        </w:tc>
      </w:tr>
    </w:tbl>
    <w:p w14:paraId="04B40764" w14:textId="77777777" w:rsidR="002A3148" w:rsidRDefault="002A3148" w:rsidP="002A3148">
      <w:pPr>
        <w:pStyle w:val="Sinespaciado"/>
        <w:tabs>
          <w:tab w:val="left" w:pos="8789"/>
          <w:tab w:val="left" w:pos="9639"/>
        </w:tabs>
        <w:spacing w:line="276" w:lineRule="auto"/>
        <w:ind w:left="993" w:right="-2"/>
        <w:rPr>
          <w:rFonts w:cstheme="minorHAnsi"/>
        </w:rPr>
      </w:pPr>
    </w:p>
    <w:p w14:paraId="098C2E85"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La granulometría definitiva que se adopte dentro de estos límites tendrá una gradación uniforme de grueso a fino.</w:t>
      </w:r>
    </w:p>
    <w:p w14:paraId="61E157B7"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La fracturación del material que pasa el tamiz N° 200 no debe exceder de ½” y en ningún caso de los 2/3” de la fracción que pasa el tamiz N° 40.</w:t>
      </w:r>
    </w:p>
    <w:p w14:paraId="1CEEF88D"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La fracción del material que pasa el tamiz N° 40 debe tener un límite menor del 25% y un índice de plasticidad inferior a 6%, de acuerdo a los métodos T89 y T91 de la AASTHO.</w:t>
      </w:r>
    </w:p>
    <w:p w14:paraId="16C1F05F"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lastRenderedPageBreak/>
        <w:t>El agregado grueso consistirá de material duro y resistente.  No deben emplearse materiales que se fragmente cuando son sometidos a la compactación, deberá tener un desgaste del 50% según el ensayo “Los Ángeles”, método AAHTO T96, no deberá tener o contener partículas chatas y alargadas.</w:t>
      </w:r>
    </w:p>
    <w:p w14:paraId="292F3A5D" w14:textId="77777777" w:rsidR="002A3148" w:rsidRPr="00EB09F7" w:rsidRDefault="002A3148" w:rsidP="002A3148">
      <w:pPr>
        <w:pStyle w:val="Sinespaciado"/>
        <w:tabs>
          <w:tab w:val="left" w:pos="8789"/>
          <w:tab w:val="left" w:pos="9639"/>
        </w:tabs>
        <w:spacing w:line="276" w:lineRule="auto"/>
        <w:ind w:left="993" w:right="-2"/>
        <w:rPr>
          <w:rFonts w:cstheme="minorHAnsi"/>
        </w:rPr>
      </w:pPr>
    </w:p>
    <w:p w14:paraId="13DED110" w14:textId="77777777" w:rsidR="002A3148" w:rsidRPr="00860375" w:rsidRDefault="002A3148" w:rsidP="002A3148">
      <w:pPr>
        <w:pStyle w:val="Sinespaciado"/>
        <w:tabs>
          <w:tab w:val="left" w:pos="8789"/>
          <w:tab w:val="left" w:pos="9639"/>
        </w:tabs>
        <w:spacing w:line="276" w:lineRule="auto"/>
        <w:ind w:left="993" w:right="-2"/>
        <w:rPr>
          <w:rFonts w:cstheme="minorHAnsi"/>
          <w:b/>
          <w:bCs/>
          <w:sz w:val="24"/>
          <w:szCs w:val="24"/>
        </w:rPr>
      </w:pPr>
      <w:r w:rsidRPr="00860375">
        <w:rPr>
          <w:rFonts w:cstheme="minorHAnsi"/>
          <w:b/>
          <w:bCs/>
          <w:sz w:val="24"/>
          <w:szCs w:val="24"/>
        </w:rPr>
        <w:t>Colocación y extendido</w:t>
      </w:r>
    </w:p>
    <w:p w14:paraId="66070D08"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Todo el material de afirmado será colocado en una superficie debidamente preparada y será compactado en una capa única de 4”.</w:t>
      </w:r>
    </w:p>
    <w:p w14:paraId="378BCAEB"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El material será colocado y esparcido en capas uniformes y sin segregación de tamaño hasta tal espesor suelto, de modo que la capa tenga, después de ser compactada el espesor requerido, se efectuará el extendido del afirmado con herramientas manuales.</w:t>
      </w:r>
    </w:p>
    <w:p w14:paraId="08F45924" w14:textId="77777777" w:rsidR="002A3148"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El material deberá esparcirse uniformemente, la adición de agua se deberá efectuar en planta o en pistas siempre y cuando la humedad de compactación se encuentre dentro de los rangos establecidos.</w:t>
      </w:r>
    </w:p>
    <w:p w14:paraId="210C5D4C" w14:textId="77777777" w:rsidR="002A3148" w:rsidRPr="00860375" w:rsidRDefault="002A3148" w:rsidP="002A3148">
      <w:pPr>
        <w:pStyle w:val="Sinespaciado"/>
        <w:tabs>
          <w:tab w:val="left" w:pos="8789"/>
          <w:tab w:val="left" w:pos="9639"/>
        </w:tabs>
        <w:spacing w:line="276" w:lineRule="auto"/>
        <w:ind w:left="993" w:right="-2"/>
        <w:rPr>
          <w:rFonts w:cstheme="minorHAnsi"/>
          <w:b/>
          <w:bCs/>
          <w:sz w:val="24"/>
          <w:szCs w:val="24"/>
        </w:rPr>
      </w:pPr>
      <w:r w:rsidRPr="00860375">
        <w:rPr>
          <w:rFonts w:cstheme="minorHAnsi"/>
          <w:b/>
          <w:bCs/>
          <w:sz w:val="24"/>
          <w:szCs w:val="24"/>
        </w:rPr>
        <w:t>Compactación</w:t>
      </w:r>
    </w:p>
    <w:p w14:paraId="7263EE52"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Inmediatamente después de terminada la distribución y el emparejamiento del material, cada capa de este deberá compactarse en su ancho total por medio de una plancha compactadora, la compactación se ejecutará desde los costados hacia el centro, en sentido paralelo al eje de la vereda y deberá continuar así hasta que toda la superficie haya recibido este tratamiento.  Cualquier irregularidad o depresión que surja durante la compactación deberá corregirse aflojando el material en estos sitios y agregando o quitando material hasta que la superficie resulte pareja y uniforme.</w:t>
      </w:r>
    </w:p>
    <w:p w14:paraId="7EBAA517"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A lo largo de curvas, colectores y muros y en todos los sitios no accesibles a la plancha compactadora deberá compactarse íntegramente mediante pisones de 25 Kg. y no deberá tener una cara cuya área mida más de 63 cm2, se deberá regar el material el material con agua durante su aplanamiento, apisonado y nivelación.</w:t>
      </w:r>
    </w:p>
    <w:p w14:paraId="595C535F" w14:textId="77777777" w:rsidR="002A3148"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Durante el proceso de la operación el ingeniero deberá efectuar ensayos de control de densidad humedad de acuerdo con el método ASTM D-1556, efectuando un (01) ensayos como mínimo por cuadra de veredas.</w:t>
      </w:r>
    </w:p>
    <w:p w14:paraId="45F752A1"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p>
    <w:p w14:paraId="3C29D2A4" w14:textId="77777777" w:rsidR="002A3148" w:rsidRPr="00860375" w:rsidRDefault="002A3148" w:rsidP="002A3148">
      <w:pPr>
        <w:pStyle w:val="Sinespaciado"/>
        <w:tabs>
          <w:tab w:val="left" w:pos="8789"/>
          <w:tab w:val="left" w:pos="9639"/>
        </w:tabs>
        <w:spacing w:line="276" w:lineRule="auto"/>
        <w:ind w:left="993" w:right="-2"/>
        <w:rPr>
          <w:rFonts w:cstheme="minorHAnsi"/>
          <w:b/>
          <w:bCs/>
          <w:sz w:val="24"/>
          <w:szCs w:val="24"/>
        </w:rPr>
      </w:pPr>
      <w:r w:rsidRPr="00860375">
        <w:rPr>
          <w:rFonts w:cstheme="minorHAnsi"/>
          <w:b/>
          <w:bCs/>
          <w:sz w:val="24"/>
          <w:szCs w:val="24"/>
        </w:rPr>
        <w:t>Control técnico.</w:t>
      </w:r>
    </w:p>
    <w:p w14:paraId="2B82A37D"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Se efectuará ensayos de límites de consistencia (límite líquido e índice plástico) cada 60 m.</w:t>
      </w:r>
    </w:p>
    <w:p w14:paraId="4DC6B7F1" w14:textId="77777777" w:rsidR="002A3148" w:rsidRPr="00EB09F7" w:rsidRDefault="002A3148" w:rsidP="002A3148">
      <w:pPr>
        <w:pStyle w:val="Sinespaciado"/>
        <w:tabs>
          <w:tab w:val="left" w:pos="8789"/>
          <w:tab w:val="left" w:pos="9639"/>
        </w:tabs>
        <w:spacing w:line="276" w:lineRule="auto"/>
        <w:ind w:left="993" w:right="-2"/>
        <w:rPr>
          <w:rFonts w:cstheme="minorHAnsi"/>
        </w:rPr>
      </w:pPr>
      <w:r w:rsidRPr="00EB09F7">
        <w:rPr>
          <w:rFonts w:cstheme="minorHAnsi"/>
        </w:rPr>
        <w:t>Determinación del CBR en cada tramo de veredas, en caso de sensible variación del material.</w:t>
      </w:r>
    </w:p>
    <w:p w14:paraId="5B8B87F8"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Se deberá controlar la compactación cada 60 m2.</w:t>
      </w:r>
    </w:p>
    <w:p w14:paraId="12EC12C2" w14:textId="77777777" w:rsidR="002A3148" w:rsidRPr="00EB09F7" w:rsidRDefault="002A3148" w:rsidP="002A3148">
      <w:pPr>
        <w:pStyle w:val="Sinespaciado"/>
        <w:tabs>
          <w:tab w:val="left" w:pos="8789"/>
          <w:tab w:val="left" w:pos="9639"/>
        </w:tabs>
        <w:spacing w:line="276" w:lineRule="auto"/>
        <w:ind w:left="993" w:right="-2"/>
        <w:rPr>
          <w:rFonts w:cstheme="minorHAnsi"/>
        </w:rPr>
      </w:pPr>
      <w:r w:rsidRPr="00EB09F7">
        <w:rPr>
          <w:rFonts w:cstheme="minorHAnsi"/>
        </w:rPr>
        <w:t xml:space="preserve">                                                                                                            </w:t>
      </w:r>
    </w:p>
    <w:p w14:paraId="059851E8" w14:textId="77777777" w:rsidR="002A3148" w:rsidRPr="00860375" w:rsidRDefault="002A3148" w:rsidP="002A3148">
      <w:pPr>
        <w:spacing w:after="0" w:line="276" w:lineRule="auto"/>
        <w:ind w:left="993"/>
        <w:jc w:val="both"/>
        <w:rPr>
          <w:rFonts w:cstheme="minorHAnsi"/>
          <w:b/>
          <w:bCs/>
          <w:sz w:val="24"/>
          <w:szCs w:val="24"/>
        </w:rPr>
      </w:pPr>
      <w:r w:rsidRPr="00860375">
        <w:rPr>
          <w:rFonts w:cstheme="minorHAnsi"/>
          <w:b/>
          <w:bCs/>
          <w:sz w:val="24"/>
          <w:szCs w:val="24"/>
        </w:rPr>
        <w:t>Método de Medición</w:t>
      </w:r>
    </w:p>
    <w:p w14:paraId="3F8AD1F3"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 xml:space="preserve">El método de medición será por METRO </w:t>
      </w:r>
      <w:r>
        <w:rPr>
          <w:rFonts w:cstheme="minorHAnsi"/>
        </w:rPr>
        <w:t>CUBICO</w:t>
      </w:r>
      <w:r w:rsidRPr="00EB09F7">
        <w:rPr>
          <w:rFonts w:cstheme="minorHAnsi"/>
        </w:rPr>
        <w:t xml:space="preserve"> (M</w:t>
      </w:r>
      <w:r>
        <w:rPr>
          <w:rFonts w:cstheme="minorHAnsi"/>
        </w:rPr>
        <w:t>3</w:t>
      </w:r>
      <w:r w:rsidRPr="00EB09F7">
        <w:rPr>
          <w:rFonts w:cstheme="minorHAnsi"/>
        </w:rPr>
        <w:t>), de acuerdo a los volúmenes de afirmado realmente colocado y se pagará previa verificación de la supervisión.</w:t>
      </w:r>
    </w:p>
    <w:p w14:paraId="4BA5389C" w14:textId="77777777" w:rsidR="002A3148" w:rsidRPr="00EB09F7" w:rsidRDefault="002A3148" w:rsidP="002A3148">
      <w:pPr>
        <w:pStyle w:val="Sinespaciado"/>
        <w:tabs>
          <w:tab w:val="left" w:pos="8789"/>
          <w:tab w:val="left" w:pos="9639"/>
        </w:tabs>
        <w:spacing w:line="276" w:lineRule="auto"/>
        <w:ind w:left="993" w:right="-2"/>
        <w:rPr>
          <w:rFonts w:cstheme="minorHAnsi"/>
        </w:rPr>
      </w:pPr>
    </w:p>
    <w:p w14:paraId="1C7990A4" w14:textId="77777777" w:rsidR="002A3148" w:rsidRPr="00860375" w:rsidRDefault="002A3148" w:rsidP="002A3148">
      <w:pPr>
        <w:spacing w:after="0" w:line="276" w:lineRule="auto"/>
        <w:ind w:left="993"/>
        <w:jc w:val="both"/>
        <w:rPr>
          <w:rFonts w:cstheme="minorHAnsi"/>
          <w:b/>
          <w:bCs/>
          <w:sz w:val="24"/>
          <w:szCs w:val="24"/>
        </w:rPr>
      </w:pPr>
      <w:r w:rsidRPr="00860375">
        <w:rPr>
          <w:rFonts w:cstheme="minorHAnsi"/>
          <w:b/>
          <w:bCs/>
          <w:sz w:val="24"/>
          <w:szCs w:val="24"/>
        </w:rPr>
        <w:t>Condiciones de pago</w:t>
      </w:r>
    </w:p>
    <w:p w14:paraId="7EAEA07E" w14:textId="77777777" w:rsidR="002A3148" w:rsidRPr="00EB09F7" w:rsidRDefault="002A3148" w:rsidP="002A3148">
      <w:pPr>
        <w:pStyle w:val="Sinespaciado"/>
        <w:tabs>
          <w:tab w:val="left" w:pos="8789"/>
          <w:tab w:val="left" w:pos="9639"/>
        </w:tabs>
        <w:spacing w:line="276" w:lineRule="auto"/>
        <w:ind w:left="993" w:right="-2"/>
        <w:jc w:val="both"/>
        <w:rPr>
          <w:rFonts w:cstheme="minorHAnsi"/>
        </w:rPr>
      </w:pPr>
      <w:r w:rsidRPr="00EB09F7">
        <w:rPr>
          <w:rFonts w:cstheme="minorHAnsi"/>
        </w:rPr>
        <w:t xml:space="preserve">El pago por este concepto será en metros cuadrados, entendiéndose que dicho precio y pago constituirá compensación completa por toda la mano de obra (incluye leyes sociales), equipo, herramientas e imprevistos necesarios para la ejecución del trabajo y debidamente aprobado por el Ingeniero Supervisor de Obra. </w:t>
      </w:r>
    </w:p>
    <w:p w14:paraId="36CA2089" w14:textId="0C878E83" w:rsidR="00305D64" w:rsidRPr="00305D64" w:rsidRDefault="00305D64" w:rsidP="00305D64">
      <w:pPr>
        <w:pStyle w:val="Prrafodelista"/>
        <w:spacing w:after="0" w:line="276" w:lineRule="auto"/>
        <w:ind w:left="851"/>
        <w:jc w:val="both"/>
        <w:rPr>
          <w:rFonts w:ascii="Arial" w:hAnsi="Arial" w:cs="Arial"/>
          <w:b/>
          <w:bCs/>
          <w:color w:val="4472C4" w:themeColor="accent1"/>
        </w:rPr>
      </w:pPr>
      <w:r w:rsidRPr="00305D64">
        <w:rPr>
          <w:rFonts w:ascii="Arial" w:hAnsi="Arial" w:cs="Arial"/>
          <w:b/>
          <w:bCs/>
          <w:color w:val="4472C4" w:themeColor="accent1"/>
        </w:rPr>
        <w:lastRenderedPageBreak/>
        <w:t xml:space="preserve">5.01.03. </w:t>
      </w:r>
      <w:r w:rsidR="002A3148">
        <w:rPr>
          <w:rFonts w:ascii="Arial" w:hAnsi="Arial" w:cs="Arial"/>
          <w:b/>
          <w:bCs/>
          <w:color w:val="4472C4" w:themeColor="accent1"/>
        </w:rPr>
        <w:t>ELIMINACION DE MATERIAL EXCEDENTE</w:t>
      </w:r>
    </w:p>
    <w:p w14:paraId="25738725" w14:textId="77777777" w:rsidR="00812852" w:rsidRPr="00542AFC" w:rsidRDefault="00812852" w:rsidP="00812852">
      <w:pPr>
        <w:pStyle w:val="Sinespaciado"/>
        <w:spacing w:line="276" w:lineRule="auto"/>
        <w:ind w:left="993" w:right="-2"/>
        <w:rPr>
          <w:rFonts w:cstheme="minorHAnsi"/>
          <w:b/>
          <w:bCs/>
          <w:sz w:val="24"/>
          <w:szCs w:val="24"/>
        </w:rPr>
      </w:pPr>
      <w:r w:rsidRPr="00542AFC">
        <w:rPr>
          <w:rFonts w:cstheme="minorHAnsi"/>
          <w:b/>
          <w:bCs/>
          <w:sz w:val="24"/>
          <w:szCs w:val="24"/>
        </w:rPr>
        <w:t>Descripción</w:t>
      </w:r>
    </w:p>
    <w:p w14:paraId="5C146531" w14:textId="77777777" w:rsidR="00812852" w:rsidRDefault="00812852" w:rsidP="00812852">
      <w:pPr>
        <w:pStyle w:val="Prrafo"/>
        <w:spacing w:before="0" w:line="276" w:lineRule="auto"/>
        <w:ind w:left="993"/>
        <w:rPr>
          <w:rFonts w:asciiTheme="minorHAnsi" w:eastAsiaTheme="minorHAnsi" w:hAnsiTheme="minorHAnsi" w:cstheme="minorHAnsi"/>
          <w:szCs w:val="22"/>
          <w:lang w:val="es-PE" w:eastAsia="en-US"/>
        </w:rPr>
      </w:pPr>
      <w:r w:rsidRPr="00542AFC">
        <w:rPr>
          <w:rFonts w:asciiTheme="minorHAnsi" w:eastAsiaTheme="minorHAnsi" w:hAnsiTheme="minorHAnsi" w:cstheme="minorHAnsi"/>
          <w:szCs w:val="22"/>
          <w:lang w:val="es-PE" w:eastAsia="en-US"/>
        </w:rPr>
        <w:t>El material sobrante excavado, si es apropiado para el relleno, podrá ser amontonado y usado como material selecto y/o calificado de relleno, tal como sea determinado por la supervisión. De no ser así se procederá a su eliminación con maquinaria pesada (cargador y volquetes) hasta una distancia 10KM, adecuada que asegure la limpieza de la obra.</w:t>
      </w:r>
    </w:p>
    <w:p w14:paraId="157ADEF9" w14:textId="77777777" w:rsidR="00812852" w:rsidRPr="00542AFC" w:rsidRDefault="00812852" w:rsidP="00812852">
      <w:pPr>
        <w:pStyle w:val="Prrafo"/>
        <w:spacing w:before="0" w:line="276" w:lineRule="auto"/>
        <w:ind w:left="993"/>
        <w:rPr>
          <w:rFonts w:asciiTheme="minorHAnsi" w:eastAsiaTheme="minorHAnsi" w:hAnsiTheme="minorHAnsi" w:cstheme="minorHAnsi"/>
          <w:szCs w:val="22"/>
          <w:lang w:val="es-PE" w:eastAsia="en-US"/>
        </w:rPr>
      </w:pPr>
    </w:p>
    <w:p w14:paraId="25C8A597" w14:textId="77777777" w:rsidR="00812852" w:rsidRPr="00542AFC" w:rsidRDefault="00812852" w:rsidP="00812852">
      <w:pPr>
        <w:spacing w:after="0" w:line="276" w:lineRule="auto"/>
        <w:ind w:left="993"/>
        <w:jc w:val="both"/>
        <w:rPr>
          <w:rFonts w:cstheme="minorHAnsi"/>
          <w:b/>
          <w:bCs/>
          <w:sz w:val="24"/>
          <w:szCs w:val="24"/>
        </w:rPr>
      </w:pPr>
      <w:r w:rsidRPr="00542AFC">
        <w:rPr>
          <w:rFonts w:cstheme="minorHAnsi"/>
          <w:b/>
          <w:bCs/>
          <w:sz w:val="24"/>
          <w:szCs w:val="24"/>
        </w:rPr>
        <w:t>Método de medición</w:t>
      </w:r>
    </w:p>
    <w:p w14:paraId="1D854F00" w14:textId="77777777" w:rsidR="00812852" w:rsidRDefault="00812852" w:rsidP="00812852">
      <w:pPr>
        <w:pStyle w:val="Textoindependiente3"/>
        <w:spacing w:after="0" w:line="276" w:lineRule="auto"/>
        <w:ind w:left="993"/>
        <w:jc w:val="both"/>
        <w:rPr>
          <w:rFonts w:cstheme="minorHAnsi"/>
          <w:sz w:val="22"/>
          <w:szCs w:val="22"/>
        </w:rPr>
      </w:pPr>
      <w:r w:rsidRPr="00542AFC">
        <w:rPr>
          <w:rFonts w:cstheme="minorHAnsi"/>
          <w:sz w:val="22"/>
          <w:szCs w:val="22"/>
        </w:rPr>
        <w:t>La unidad de medida será el M3 (metro cúbico)</w:t>
      </w:r>
    </w:p>
    <w:p w14:paraId="1E346EDF" w14:textId="77777777" w:rsidR="00812852" w:rsidRPr="00542AFC" w:rsidRDefault="00812852" w:rsidP="00812852">
      <w:pPr>
        <w:pStyle w:val="Textoindependiente3"/>
        <w:spacing w:after="0" w:line="276" w:lineRule="auto"/>
        <w:ind w:left="993"/>
        <w:jc w:val="both"/>
        <w:rPr>
          <w:rFonts w:cstheme="minorHAnsi"/>
          <w:sz w:val="22"/>
          <w:szCs w:val="22"/>
        </w:rPr>
      </w:pPr>
    </w:p>
    <w:p w14:paraId="5C8E1982" w14:textId="77777777" w:rsidR="00812852" w:rsidRPr="00542AFC" w:rsidRDefault="00812852" w:rsidP="00812852">
      <w:pPr>
        <w:spacing w:after="0" w:line="276" w:lineRule="auto"/>
        <w:ind w:left="993"/>
        <w:jc w:val="both"/>
        <w:rPr>
          <w:rFonts w:cstheme="minorHAnsi"/>
          <w:b/>
          <w:bCs/>
          <w:sz w:val="24"/>
          <w:szCs w:val="24"/>
        </w:rPr>
      </w:pPr>
      <w:r w:rsidRPr="00542AFC">
        <w:rPr>
          <w:rFonts w:cstheme="minorHAnsi"/>
          <w:b/>
          <w:bCs/>
          <w:sz w:val="24"/>
          <w:szCs w:val="24"/>
        </w:rPr>
        <w:t>Condiciones de pago:</w:t>
      </w:r>
    </w:p>
    <w:p w14:paraId="5275686B" w14:textId="77777777" w:rsidR="00812852" w:rsidRPr="00542AFC" w:rsidRDefault="00812852" w:rsidP="00812852">
      <w:pPr>
        <w:spacing w:after="0" w:line="276" w:lineRule="auto"/>
        <w:ind w:left="993"/>
        <w:jc w:val="both"/>
        <w:rPr>
          <w:rFonts w:cstheme="minorHAnsi"/>
        </w:rPr>
      </w:pPr>
      <w:r w:rsidRPr="00542AFC">
        <w:rPr>
          <w:rFonts w:cstheme="minorHAnsi"/>
        </w:rPr>
        <w:t>Se pagará (m3) por el trabajo debidamente realizado, según avance de obra; el costo incluye el pago por mano de obra y Herramientas debidamente aprobado por la supervisión.</w:t>
      </w:r>
    </w:p>
    <w:p w14:paraId="5AF71BA5" w14:textId="77777777" w:rsidR="00305D64" w:rsidRPr="00305D64" w:rsidRDefault="00305D64" w:rsidP="00305D64">
      <w:pPr>
        <w:spacing w:after="0" w:line="276" w:lineRule="auto"/>
        <w:ind w:left="708"/>
        <w:jc w:val="both"/>
        <w:rPr>
          <w:rFonts w:ascii="Arial" w:hAnsi="Arial" w:cs="Arial"/>
          <w:b/>
          <w:bCs/>
          <w:color w:val="4472C4" w:themeColor="accent1"/>
        </w:rPr>
      </w:pPr>
    </w:p>
    <w:p w14:paraId="59D9B69B" w14:textId="52ABB816" w:rsidR="00305D64" w:rsidRDefault="00305D64" w:rsidP="00860375">
      <w:pPr>
        <w:pStyle w:val="Prrafodelista"/>
        <w:numPr>
          <w:ilvl w:val="1"/>
          <w:numId w:val="35"/>
        </w:numPr>
        <w:spacing w:after="0" w:line="276" w:lineRule="auto"/>
        <w:jc w:val="both"/>
        <w:rPr>
          <w:rFonts w:ascii="Arial" w:hAnsi="Arial" w:cs="Arial"/>
          <w:b/>
          <w:bCs/>
          <w:color w:val="4472C4" w:themeColor="accent1"/>
        </w:rPr>
      </w:pPr>
      <w:r>
        <w:rPr>
          <w:rFonts w:ascii="Arial" w:hAnsi="Arial" w:cs="Arial"/>
          <w:b/>
          <w:bCs/>
          <w:color w:val="4472C4" w:themeColor="accent1"/>
        </w:rPr>
        <w:t>CONCRETO ARMADO</w:t>
      </w:r>
    </w:p>
    <w:p w14:paraId="20C21848" w14:textId="77777777" w:rsidR="002A3148" w:rsidRPr="00305D64" w:rsidRDefault="002A3148" w:rsidP="002A3148">
      <w:pPr>
        <w:pStyle w:val="Prrafodelista"/>
        <w:spacing w:after="0" w:line="276" w:lineRule="auto"/>
        <w:ind w:left="1413"/>
        <w:jc w:val="both"/>
        <w:rPr>
          <w:rFonts w:ascii="Arial" w:hAnsi="Arial" w:cs="Arial"/>
          <w:b/>
          <w:bCs/>
          <w:color w:val="4472C4" w:themeColor="accent1"/>
        </w:rPr>
      </w:pPr>
    </w:p>
    <w:p w14:paraId="11137505" w14:textId="0FC26A2F" w:rsidR="00860375" w:rsidRPr="00305D64" w:rsidRDefault="00305D64" w:rsidP="00F271EE">
      <w:pPr>
        <w:pStyle w:val="Prrafodelista"/>
        <w:spacing w:after="0" w:line="276" w:lineRule="auto"/>
        <w:ind w:left="851"/>
        <w:jc w:val="both"/>
        <w:rPr>
          <w:rFonts w:ascii="Arial" w:hAnsi="Arial" w:cs="Arial"/>
          <w:b/>
          <w:bCs/>
          <w:color w:val="4472C4" w:themeColor="accent1"/>
        </w:rPr>
      </w:pPr>
      <w:r w:rsidRPr="00305D64">
        <w:rPr>
          <w:rFonts w:ascii="Arial" w:hAnsi="Arial" w:cs="Arial"/>
          <w:b/>
          <w:bCs/>
          <w:color w:val="4472C4" w:themeColor="accent1"/>
        </w:rPr>
        <w:t>5</w:t>
      </w:r>
      <w:r w:rsidR="00860375" w:rsidRPr="00305D64">
        <w:rPr>
          <w:rFonts w:ascii="Arial" w:hAnsi="Arial" w:cs="Arial"/>
          <w:b/>
          <w:bCs/>
          <w:color w:val="4472C4" w:themeColor="accent1"/>
        </w:rPr>
        <w:t>.0</w:t>
      </w:r>
      <w:r w:rsidR="002A3148">
        <w:rPr>
          <w:rFonts w:ascii="Arial" w:hAnsi="Arial" w:cs="Arial"/>
          <w:b/>
          <w:bCs/>
          <w:color w:val="4472C4" w:themeColor="accent1"/>
        </w:rPr>
        <w:t>2</w:t>
      </w:r>
      <w:r w:rsidR="00860375" w:rsidRPr="00305D64">
        <w:rPr>
          <w:rFonts w:ascii="Arial" w:hAnsi="Arial" w:cs="Arial"/>
          <w:b/>
          <w:bCs/>
          <w:color w:val="4472C4" w:themeColor="accent1"/>
        </w:rPr>
        <w:t xml:space="preserve">.01. </w:t>
      </w:r>
      <w:r w:rsidR="002A3148">
        <w:rPr>
          <w:rFonts w:ascii="Arial" w:hAnsi="Arial" w:cs="Arial"/>
          <w:b/>
          <w:bCs/>
          <w:color w:val="4472C4" w:themeColor="accent1"/>
        </w:rPr>
        <w:t>CIMIENTOS PARA BANCAS</w:t>
      </w:r>
    </w:p>
    <w:p w14:paraId="0A4C05C5" w14:textId="77777777" w:rsidR="00812852" w:rsidRPr="00EB09F7" w:rsidRDefault="00812852" w:rsidP="00812852">
      <w:pPr>
        <w:pStyle w:val="Sinespaciado"/>
        <w:tabs>
          <w:tab w:val="left" w:pos="8789"/>
          <w:tab w:val="left" w:pos="9639"/>
        </w:tabs>
        <w:spacing w:line="276" w:lineRule="auto"/>
        <w:ind w:left="993" w:right="-2"/>
        <w:rPr>
          <w:rFonts w:cstheme="minorHAnsi"/>
          <w:b/>
          <w:bCs/>
          <w:sz w:val="24"/>
          <w:szCs w:val="24"/>
        </w:rPr>
      </w:pPr>
      <w:r w:rsidRPr="00EB09F7">
        <w:rPr>
          <w:rFonts w:cstheme="minorHAnsi"/>
          <w:b/>
          <w:bCs/>
          <w:sz w:val="24"/>
          <w:szCs w:val="24"/>
        </w:rPr>
        <w:t>Descripción</w:t>
      </w:r>
    </w:p>
    <w:p w14:paraId="2185FB22" w14:textId="77777777" w:rsidR="00812852" w:rsidRDefault="00812852" w:rsidP="00812852">
      <w:pPr>
        <w:spacing w:after="0" w:line="276" w:lineRule="auto"/>
        <w:ind w:left="993"/>
        <w:jc w:val="both"/>
        <w:rPr>
          <w:rFonts w:cstheme="minorHAnsi"/>
        </w:rPr>
      </w:pPr>
      <w:r w:rsidRPr="00936AF9">
        <w:rPr>
          <w:rFonts w:cstheme="minorHAnsi"/>
        </w:rPr>
        <w:t xml:space="preserve">El Contratista efectuará las excavaciones para la cimentación de la instalación de las bancas de acuerdo a las dimensiones indicadas en los planos y documentos del proyecto. </w:t>
      </w:r>
    </w:p>
    <w:p w14:paraId="2C001368" w14:textId="77777777" w:rsidR="00812852" w:rsidRPr="00936AF9" w:rsidRDefault="00812852" w:rsidP="00812852">
      <w:pPr>
        <w:spacing w:after="0" w:line="276" w:lineRule="auto"/>
        <w:ind w:left="993"/>
        <w:jc w:val="both"/>
        <w:rPr>
          <w:rFonts w:cstheme="minorHAnsi"/>
        </w:rPr>
      </w:pPr>
    </w:p>
    <w:p w14:paraId="19F53E45" w14:textId="77777777" w:rsidR="00812852" w:rsidRPr="00721646" w:rsidRDefault="00812852" w:rsidP="00812852">
      <w:pPr>
        <w:spacing w:after="0" w:line="276" w:lineRule="auto"/>
        <w:ind w:left="993"/>
        <w:jc w:val="both"/>
        <w:rPr>
          <w:rFonts w:cstheme="minorHAnsi"/>
          <w:b/>
          <w:bCs/>
          <w:sz w:val="24"/>
          <w:szCs w:val="24"/>
        </w:rPr>
      </w:pPr>
      <w:r w:rsidRPr="00721646">
        <w:rPr>
          <w:rFonts w:cstheme="minorHAnsi"/>
          <w:b/>
          <w:bCs/>
          <w:sz w:val="24"/>
          <w:szCs w:val="24"/>
        </w:rPr>
        <w:t>Método de Medición</w:t>
      </w:r>
    </w:p>
    <w:p w14:paraId="7062AD76" w14:textId="77777777" w:rsidR="00812852" w:rsidRDefault="00812852" w:rsidP="00812852">
      <w:pPr>
        <w:spacing w:after="0" w:line="276" w:lineRule="auto"/>
        <w:ind w:left="993"/>
        <w:jc w:val="both"/>
        <w:rPr>
          <w:rFonts w:cstheme="minorHAnsi"/>
        </w:rPr>
      </w:pPr>
      <w:r w:rsidRPr="00936AF9">
        <w:rPr>
          <w:rFonts w:cstheme="minorHAnsi"/>
        </w:rPr>
        <w:t xml:space="preserve">El método de medición es por </w:t>
      </w:r>
      <w:r>
        <w:rPr>
          <w:rFonts w:cstheme="minorHAnsi"/>
        </w:rPr>
        <w:t>metro cubico</w:t>
      </w:r>
      <w:r w:rsidRPr="00936AF9">
        <w:rPr>
          <w:rFonts w:cstheme="minorHAnsi"/>
        </w:rPr>
        <w:t xml:space="preserve"> (</w:t>
      </w:r>
      <w:r>
        <w:rPr>
          <w:rFonts w:cstheme="minorHAnsi"/>
        </w:rPr>
        <w:t>m3</w:t>
      </w:r>
      <w:r w:rsidRPr="00936AF9">
        <w:rPr>
          <w:rFonts w:cstheme="minorHAnsi"/>
        </w:rPr>
        <w:t>) de señal, colocado y aceptado por el Ingeniero Supervisor.</w:t>
      </w:r>
    </w:p>
    <w:p w14:paraId="14A58440" w14:textId="77777777" w:rsidR="00812852" w:rsidRPr="00936AF9" w:rsidRDefault="00812852" w:rsidP="00812852">
      <w:pPr>
        <w:spacing w:after="0" w:line="276" w:lineRule="auto"/>
        <w:ind w:left="993"/>
        <w:jc w:val="both"/>
        <w:rPr>
          <w:rFonts w:cstheme="minorHAnsi"/>
        </w:rPr>
      </w:pPr>
    </w:p>
    <w:p w14:paraId="2CCF52CF" w14:textId="77777777" w:rsidR="00812852" w:rsidRPr="00721646" w:rsidRDefault="00812852" w:rsidP="00812852">
      <w:pPr>
        <w:spacing w:after="0" w:line="276" w:lineRule="auto"/>
        <w:ind w:left="993"/>
        <w:jc w:val="both"/>
        <w:rPr>
          <w:rFonts w:cstheme="minorHAnsi"/>
          <w:b/>
          <w:bCs/>
          <w:sz w:val="24"/>
          <w:szCs w:val="24"/>
        </w:rPr>
      </w:pPr>
      <w:r w:rsidRPr="00721646">
        <w:rPr>
          <w:rFonts w:cstheme="minorHAnsi"/>
          <w:b/>
          <w:bCs/>
          <w:sz w:val="24"/>
          <w:szCs w:val="24"/>
        </w:rPr>
        <w:t>Condiciones de Pago</w:t>
      </w:r>
    </w:p>
    <w:p w14:paraId="28A89496" w14:textId="77777777" w:rsidR="00812852" w:rsidRPr="00936AF9" w:rsidRDefault="00812852" w:rsidP="00812852">
      <w:pPr>
        <w:spacing w:after="0" w:line="276" w:lineRule="auto"/>
        <w:ind w:left="993"/>
        <w:jc w:val="both"/>
        <w:rPr>
          <w:rFonts w:cstheme="minorHAnsi"/>
        </w:rPr>
      </w:pPr>
      <w:r w:rsidRPr="00936AF9">
        <w:rPr>
          <w:rFonts w:cstheme="minorHAnsi"/>
        </w:rPr>
        <w:t xml:space="preserve">La cantidad determinada según el Método de Medición, será pagada al precio Unitario del Contrato, y cargado a la partida </w:t>
      </w:r>
      <w:r>
        <w:rPr>
          <w:rFonts w:cstheme="minorHAnsi"/>
        </w:rPr>
        <w:t>4.03.2.01</w:t>
      </w:r>
      <w:r w:rsidRPr="00936AF9">
        <w:rPr>
          <w:rFonts w:cstheme="minorHAnsi"/>
        </w:rPr>
        <w:t xml:space="preserve"> y dicho precio y pago constituirá compensación total por el costo de materiales, equipo, mano de obra, leyes sociales, herramientas e imprevistos necesarios para completar la partida.</w:t>
      </w:r>
    </w:p>
    <w:p w14:paraId="6D31AE12" w14:textId="37203343" w:rsidR="00860375" w:rsidRDefault="00860375" w:rsidP="00860375">
      <w:pPr>
        <w:pStyle w:val="Prrafodelista"/>
        <w:spacing w:after="0" w:line="276" w:lineRule="auto"/>
        <w:ind w:left="1276"/>
        <w:jc w:val="both"/>
        <w:rPr>
          <w:rFonts w:cstheme="minorHAnsi"/>
          <w:color w:val="4472C4" w:themeColor="accent1"/>
        </w:rPr>
      </w:pPr>
    </w:p>
    <w:p w14:paraId="4E4FAB25" w14:textId="6D098976" w:rsidR="00F271EE" w:rsidRPr="00305D64" w:rsidRDefault="00305D64" w:rsidP="00F271EE">
      <w:pPr>
        <w:pStyle w:val="Prrafodelista"/>
        <w:spacing w:after="0" w:line="276" w:lineRule="auto"/>
        <w:ind w:left="851"/>
        <w:jc w:val="both"/>
        <w:rPr>
          <w:rFonts w:ascii="Arial" w:hAnsi="Arial" w:cs="Arial"/>
          <w:b/>
          <w:bCs/>
          <w:color w:val="4472C4" w:themeColor="accent1"/>
        </w:rPr>
      </w:pPr>
      <w:r w:rsidRPr="00305D64">
        <w:rPr>
          <w:rFonts w:ascii="Arial" w:hAnsi="Arial" w:cs="Arial"/>
          <w:b/>
          <w:bCs/>
          <w:color w:val="4472C4" w:themeColor="accent1"/>
        </w:rPr>
        <w:t>5</w:t>
      </w:r>
      <w:r w:rsidR="00F271EE" w:rsidRPr="00305D64">
        <w:rPr>
          <w:rFonts w:ascii="Arial" w:hAnsi="Arial" w:cs="Arial"/>
          <w:b/>
          <w:bCs/>
          <w:color w:val="4472C4" w:themeColor="accent1"/>
        </w:rPr>
        <w:t>.0</w:t>
      </w:r>
      <w:r w:rsidR="002A3148">
        <w:rPr>
          <w:rFonts w:ascii="Arial" w:hAnsi="Arial" w:cs="Arial"/>
          <w:b/>
          <w:bCs/>
          <w:color w:val="4472C4" w:themeColor="accent1"/>
        </w:rPr>
        <w:t>2</w:t>
      </w:r>
      <w:r w:rsidR="00F271EE" w:rsidRPr="00305D64">
        <w:rPr>
          <w:rFonts w:ascii="Arial" w:hAnsi="Arial" w:cs="Arial"/>
          <w:b/>
          <w:bCs/>
          <w:color w:val="4472C4" w:themeColor="accent1"/>
        </w:rPr>
        <w:t xml:space="preserve">.02. ENCOFRADO Y DESENCOFRADO </w:t>
      </w:r>
      <w:r w:rsidR="002A3148">
        <w:rPr>
          <w:rFonts w:ascii="Arial" w:hAnsi="Arial" w:cs="Arial"/>
          <w:b/>
          <w:bCs/>
          <w:color w:val="4472C4" w:themeColor="accent1"/>
        </w:rPr>
        <w:t>PARA BANCAS</w:t>
      </w:r>
    </w:p>
    <w:p w14:paraId="74565521" w14:textId="77777777" w:rsidR="00812852" w:rsidRPr="00F271EE" w:rsidRDefault="00812852" w:rsidP="00812852">
      <w:pPr>
        <w:spacing w:after="0" w:line="276" w:lineRule="auto"/>
        <w:ind w:left="993"/>
        <w:jc w:val="both"/>
        <w:rPr>
          <w:rFonts w:cstheme="minorHAnsi"/>
          <w:b/>
          <w:bCs/>
          <w:sz w:val="24"/>
          <w:szCs w:val="24"/>
        </w:rPr>
      </w:pPr>
      <w:r w:rsidRPr="00F271EE">
        <w:rPr>
          <w:rFonts w:cstheme="minorHAnsi"/>
          <w:b/>
          <w:bCs/>
          <w:sz w:val="24"/>
          <w:szCs w:val="24"/>
        </w:rPr>
        <w:t>Descripción</w:t>
      </w:r>
    </w:p>
    <w:p w14:paraId="2F0CD1D8" w14:textId="77777777" w:rsidR="00812852" w:rsidRPr="00F271EE" w:rsidRDefault="00812852" w:rsidP="00812852">
      <w:pPr>
        <w:spacing w:after="0" w:line="276" w:lineRule="auto"/>
        <w:ind w:left="993"/>
        <w:jc w:val="both"/>
        <w:rPr>
          <w:rFonts w:cstheme="minorHAnsi"/>
        </w:rPr>
      </w:pPr>
      <w:r w:rsidRPr="00F271EE">
        <w:rPr>
          <w:rFonts w:cstheme="minorHAnsi"/>
        </w:rPr>
        <w:t>Esta partida comprende el suministro, ejecución y colocación de las formas de concreto y/o madera y/o metal necesarias para el vaciado del concreto de los sardineles sumergidos cuyas medidas se detallan en los planos, según lo indicado en los planos y el retiro del encofrado en el lapso que se establece más adelante.</w:t>
      </w:r>
    </w:p>
    <w:p w14:paraId="19DB12E1" w14:textId="77777777" w:rsidR="00812852" w:rsidRDefault="00812852" w:rsidP="00812852">
      <w:pPr>
        <w:tabs>
          <w:tab w:val="left" w:pos="-720"/>
        </w:tabs>
        <w:suppressAutoHyphens/>
        <w:spacing w:after="0" w:line="276" w:lineRule="auto"/>
        <w:ind w:left="993"/>
        <w:jc w:val="both"/>
        <w:rPr>
          <w:rFonts w:cstheme="minorHAnsi"/>
        </w:rPr>
      </w:pPr>
      <w:r w:rsidRPr="00F271EE">
        <w:rPr>
          <w:rFonts w:cstheme="minorHAnsi"/>
        </w:rPr>
        <w:t>El proceso constructivo se detalla a continuación:</w:t>
      </w:r>
    </w:p>
    <w:p w14:paraId="046FF930" w14:textId="77777777" w:rsidR="00812852" w:rsidRPr="00F271EE" w:rsidRDefault="00812852" w:rsidP="00812852">
      <w:pPr>
        <w:tabs>
          <w:tab w:val="left" w:pos="-720"/>
        </w:tabs>
        <w:suppressAutoHyphens/>
        <w:spacing w:after="0" w:line="276" w:lineRule="auto"/>
        <w:ind w:left="993"/>
        <w:jc w:val="both"/>
        <w:rPr>
          <w:rFonts w:cstheme="minorHAnsi"/>
        </w:rPr>
      </w:pPr>
    </w:p>
    <w:p w14:paraId="56B769CC" w14:textId="77777777" w:rsidR="00812852" w:rsidRPr="00F271EE" w:rsidRDefault="00812852" w:rsidP="00812852">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Materiales</w:t>
      </w:r>
    </w:p>
    <w:p w14:paraId="55629C43"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Se podrán emplear encofrados de madera o metal.</w:t>
      </w:r>
    </w:p>
    <w:p w14:paraId="4311986C" w14:textId="77777777" w:rsidR="00812852" w:rsidRDefault="00812852" w:rsidP="00812852">
      <w:pPr>
        <w:tabs>
          <w:tab w:val="left" w:pos="-720"/>
        </w:tabs>
        <w:suppressAutoHyphens/>
        <w:spacing w:after="0" w:line="276" w:lineRule="auto"/>
        <w:ind w:left="993"/>
        <w:jc w:val="both"/>
        <w:rPr>
          <w:rFonts w:cstheme="minorHAnsi"/>
        </w:rPr>
      </w:pPr>
      <w:r w:rsidRPr="00F271EE">
        <w:rPr>
          <w:rFonts w:cstheme="minorHAnsi"/>
        </w:rPr>
        <w:t>Los alambres que se empleen para amarrar los encofrados, no deberán atravesar las caras del concreto que queden expuestas en la obra terminada.  En general, se deberá unir los encofrados por medio de pernos que puedan ser retirados posteriormente.</w:t>
      </w:r>
    </w:p>
    <w:p w14:paraId="15113829" w14:textId="77777777" w:rsidR="00812852" w:rsidRPr="00F271EE" w:rsidRDefault="00812852" w:rsidP="00812852">
      <w:pPr>
        <w:tabs>
          <w:tab w:val="left" w:pos="-720"/>
        </w:tabs>
        <w:suppressAutoHyphens/>
        <w:spacing w:after="0" w:line="276" w:lineRule="auto"/>
        <w:ind w:left="993"/>
        <w:jc w:val="both"/>
        <w:rPr>
          <w:rFonts w:cstheme="minorHAnsi"/>
        </w:rPr>
      </w:pPr>
    </w:p>
    <w:p w14:paraId="50A436F7" w14:textId="77777777" w:rsidR="00812852" w:rsidRPr="00F271EE" w:rsidRDefault="00812852" w:rsidP="00812852">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Método de construcción</w:t>
      </w:r>
    </w:p>
    <w:p w14:paraId="46DD72CE"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El diseño y seguridad de las estructuras provisionales, andamiajes y encofrados será de responsabilidad única del Residente.  Se deberá cumplir con la norma ACI-347.</w:t>
      </w:r>
    </w:p>
    <w:p w14:paraId="388A10D8"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Los encofrados deberán ser diseñados y construidos en tal forma que resistan plenamente, sin deformarse el empuje del concreto al momento del vaciado y el peso de la estructura mientras ésta no sea autoportante.  El Residente deberá proporcionar planos de detalles de todos los encofrados al Supervisor, para su aprobación.</w:t>
      </w:r>
    </w:p>
    <w:p w14:paraId="23B4F74D"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Las juntas de unión serán calafateadas, a fin de impedir la fuga de la lechada de cemento, debiendo cubrirse con cintas de material adhesivo para evitar la formación de rebabas.</w:t>
      </w:r>
    </w:p>
    <w:p w14:paraId="70800DBA"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Los encofrados serán convenientemente humedecidos antes de depositar el concreto y sus superficies interiores debidamente lubricadas para evitar la adherencia del mortero.  Previamente, deberá verificarse la absoluta limpieza de los encofrados, debiendo extraer cualquier elemento extraño que se encuentre dentro de los mismos.</w:t>
      </w:r>
    </w:p>
    <w:p w14:paraId="7B9B80B8"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Antes de efectuar los vaciados de concreto, el Supervisor inspeccionará los encofrados con el fin de aprobarlos, prestando especial atención al recubrimiento del acero del refuerzo, los amarres y los arriostres</w:t>
      </w:r>
    </w:p>
    <w:p w14:paraId="17A5FF45"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Los orificios que dejen los pernos de sujeción deberán ser llenados con mortero, una vez retirados estos.</w:t>
      </w:r>
    </w:p>
    <w:p w14:paraId="563EA73F"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Los encofrados no podrán retirarse antes de los siguientes plazos:</w:t>
      </w:r>
    </w:p>
    <w:p w14:paraId="3CA30A08" w14:textId="77777777" w:rsidR="00812852" w:rsidRPr="00F271EE" w:rsidRDefault="00812852" w:rsidP="00812852">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 xml:space="preserve">Costado de veredas </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55C4AF32" w14:textId="77777777" w:rsidR="00812852" w:rsidRPr="00F271EE" w:rsidRDefault="00812852" w:rsidP="00812852">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Sardineles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7581E648" w14:textId="77777777" w:rsidR="00812852" w:rsidRPr="00F271EE" w:rsidRDefault="00812852" w:rsidP="00812852">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Fuste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136C3F30" w14:textId="77777777" w:rsidR="00812852" w:rsidRPr="00F271EE" w:rsidRDefault="00812852" w:rsidP="00812852">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Losa superior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07 días</w:t>
      </w:r>
    </w:p>
    <w:p w14:paraId="3AC0BE9F"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Todo encofrado, para volver a ser usado, no deberá presentar deformaciones y deberá ser limpiado cuidadosamente antes de ser colocado nuevamente.</w:t>
      </w:r>
    </w:p>
    <w:p w14:paraId="0F5DBDB8"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Encofrado de superficies no visibles</w:t>
      </w:r>
    </w:p>
    <w:p w14:paraId="1A43FB29"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Los encofrados de superficie no visibles serán hechos de madera en bruto, pero sus juntas deberán ser convenientemente calafateadas para evitar fugas de la pasta.</w:t>
      </w:r>
    </w:p>
    <w:p w14:paraId="3D071A07"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Encofrado de Superficie Visibles</w:t>
      </w:r>
    </w:p>
    <w:p w14:paraId="547E58FB"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Los encofrados de superficie visibles serán hechos de madera laminada, planchas duras de fibras prensadas, aparejada y cepillado o metal.</w:t>
      </w:r>
    </w:p>
    <w:p w14:paraId="0E28783E" w14:textId="77777777" w:rsidR="00812852" w:rsidRPr="00F271EE" w:rsidRDefault="00812852" w:rsidP="00812852">
      <w:pPr>
        <w:tabs>
          <w:tab w:val="left" w:pos="-720"/>
        </w:tabs>
        <w:suppressAutoHyphens/>
        <w:spacing w:after="0" w:line="276" w:lineRule="auto"/>
        <w:ind w:left="993"/>
        <w:jc w:val="both"/>
        <w:rPr>
          <w:rFonts w:cstheme="minorHAnsi"/>
        </w:rPr>
      </w:pPr>
      <w:r w:rsidRPr="00F271EE">
        <w:rPr>
          <w:rFonts w:cstheme="minorHAnsi"/>
        </w:rPr>
        <w:t xml:space="preserve">Las juntas de unión deberán ser calafateadas de modo de no permitir la fuga de la pasta </w:t>
      </w:r>
    </w:p>
    <w:p w14:paraId="41999AF2" w14:textId="77777777" w:rsidR="00812852" w:rsidRDefault="00812852" w:rsidP="00812852">
      <w:pPr>
        <w:tabs>
          <w:tab w:val="left" w:pos="-720"/>
        </w:tabs>
        <w:suppressAutoHyphens/>
        <w:spacing w:after="0" w:line="276" w:lineRule="auto"/>
        <w:ind w:left="993"/>
        <w:jc w:val="both"/>
        <w:rPr>
          <w:rFonts w:cstheme="minorHAnsi"/>
        </w:rPr>
      </w:pPr>
      <w:r w:rsidRPr="00F271EE">
        <w:rPr>
          <w:rFonts w:cstheme="minorHAnsi"/>
        </w:rPr>
        <w:t>En la Superficie en contacto con el concreto, las juntas deberán ser cubiertas con cintas, aprobadas por el Ingeniero Supervisor.</w:t>
      </w:r>
    </w:p>
    <w:p w14:paraId="3CDA0723" w14:textId="77777777" w:rsidR="00812852" w:rsidRPr="00F271EE" w:rsidRDefault="00812852" w:rsidP="00812852">
      <w:pPr>
        <w:tabs>
          <w:tab w:val="left" w:pos="-720"/>
        </w:tabs>
        <w:suppressAutoHyphens/>
        <w:spacing w:after="0" w:line="276" w:lineRule="auto"/>
        <w:ind w:left="993"/>
        <w:jc w:val="both"/>
        <w:rPr>
          <w:rFonts w:cstheme="minorHAnsi"/>
        </w:rPr>
      </w:pPr>
    </w:p>
    <w:p w14:paraId="13509FA9" w14:textId="77777777" w:rsidR="00812852" w:rsidRPr="00F271EE" w:rsidRDefault="00812852" w:rsidP="00812852">
      <w:pPr>
        <w:spacing w:after="0" w:line="276" w:lineRule="auto"/>
        <w:ind w:left="993"/>
        <w:jc w:val="both"/>
        <w:rPr>
          <w:rFonts w:cstheme="minorHAnsi"/>
          <w:b/>
          <w:bCs/>
          <w:sz w:val="24"/>
          <w:szCs w:val="24"/>
        </w:rPr>
      </w:pPr>
      <w:r w:rsidRPr="00F271EE">
        <w:rPr>
          <w:rFonts w:cstheme="minorHAnsi"/>
          <w:b/>
          <w:bCs/>
          <w:sz w:val="24"/>
          <w:szCs w:val="24"/>
        </w:rPr>
        <w:t>Método de Medición</w:t>
      </w:r>
    </w:p>
    <w:p w14:paraId="1709D6FC" w14:textId="77777777" w:rsidR="00812852" w:rsidRDefault="00812852" w:rsidP="00812852">
      <w:pPr>
        <w:tabs>
          <w:tab w:val="left" w:pos="-720"/>
        </w:tabs>
        <w:suppressAutoHyphens/>
        <w:spacing w:after="0" w:line="276" w:lineRule="auto"/>
        <w:ind w:left="993"/>
        <w:jc w:val="both"/>
        <w:rPr>
          <w:rFonts w:cstheme="minorHAnsi"/>
        </w:rPr>
      </w:pPr>
      <w:r w:rsidRPr="00F271EE">
        <w:rPr>
          <w:rFonts w:cstheme="minorHAnsi"/>
        </w:rPr>
        <w:t>El trabajo ejecutado será medido en METROS CUADRADOS (M2).</w:t>
      </w:r>
    </w:p>
    <w:p w14:paraId="6F894B0D" w14:textId="77777777" w:rsidR="00812852" w:rsidRPr="00F271EE" w:rsidRDefault="00812852" w:rsidP="00812852">
      <w:pPr>
        <w:tabs>
          <w:tab w:val="left" w:pos="-720"/>
        </w:tabs>
        <w:suppressAutoHyphens/>
        <w:spacing w:after="0" w:line="276" w:lineRule="auto"/>
        <w:ind w:left="993"/>
        <w:jc w:val="both"/>
        <w:rPr>
          <w:rFonts w:cstheme="minorHAnsi"/>
        </w:rPr>
      </w:pPr>
    </w:p>
    <w:p w14:paraId="011112D5" w14:textId="77777777" w:rsidR="00812852" w:rsidRPr="00F271EE" w:rsidRDefault="00812852" w:rsidP="00812852">
      <w:pPr>
        <w:spacing w:after="0" w:line="276" w:lineRule="auto"/>
        <w:ind w:left="993"/>
        <w:jc w:val="both"/>
        <w:rPr>
          <w:rFonts w:cstheme="minorHAnsi"/>
          <w:b/>
          <w:bCs/>
          <w:sz w:val="24"/>
          <w:szCs w:val="24"/>
        </w:rPr>
      </w:pPr>
      <w:r w:rsidRPr="00F271EE">
        <w:rPr>
          <w:rFonts w:cstheme="minorHAnsi"/>
          <w:b/>
          <w:bCs/>
          <w:sz w:val="24"/>
          <w:szCs w:val="24"/>
        </w:rPr>
        <w:t>Condiciones de Pago</w:t>
      </w:r>
    </w:p>
    <w:p w14:paraId="070C3872" w14:textId="77777777" w:rsidR="00812852" w:rsidRPr="00860375" w:rsidRDefault="00812852" w:rsidP="00812852">
      <w:pPr>
        <w:pStyle w:val="Prrafodelista"/>
        <w:spacing w:after="0" w:line="276" w:lineRule="auto"/>
        <w:ind w:left="993"/>
        <w:jc w:val="both"/>
        <w:rPr>
          <w:rFonts w:cstheme="minorHAnsi"/>
        </w:rPr>
      </w:pPr>
      <w:r w:rsidRPr="00F271EE">
        <w:rPr>
          <w:rFonts w:cstheme="minorHAnsi"/>
        </w:rPr>
        <w:t>La valorización por este concepto se efectuará por M2 y cargado a la partida 04.0</w:t>
      </w:r>
      <w:r>
        <w:rPr>
          <w:rFonts w:cstheme="minorHAnsi"/>
        </w:rPr>
        <w:t>1</w:t>
      </w:r>
      <w:r w:rsidRPr="00F271EE">
        <w:rPr>
          <w:rFonts w:cstheme="minorHAnsi"/>
        </w:rPr>
        <w:t>.02 “Encofrado y Desencofrado en Sardinel Sumergido”. El precio unitario esta compensado con la mano de obra, materiales y equipo necesario para cumplir esta partida.</w:t>
      </w:r>
    </w:p>
    <w:p w14:paraId="2B95813E" w14:textId="0042544F" w:rsidR="00EB09F7" w:rsidRDefault="00EB09F7" w:rsidP="00F271EE">
      <w:pPr>
        <w:spacing w:after="0" w:line="276" w:lineRule="auto"/>
        <w:ind w:left="993"/>
        <w:jc w:val="both"/>
        <w:rPr>
          <w:rFonts w:cstheme="minorHAnsi"/>
          <w:color w:val="4472C4" w:themeColor="accent1"/>
        </w:rPr>
      </w:pPr>
    </w:p>
    <w:p w14:paraId="0BA8FC6C" w14:textId="77777777" w:rsidR="00042985" w:rsidRPr="00305D64" w:rsidRDefault="00042985" w:rsidP="00F271EE">
      <w:pPr>
        <w:spacing w:after="0" w:line="276" w:lineRule="auto"/>
        <w:ind w:left="993"/>
        <w:jc w:val="both"/>
        <w:rPr>
          <w:rFonts w:cstheme="minorHAnsi"/>
          <w:color w:val="4472C4" w:themeColor="accent1"/>
        </w:rPr>
      </w:pPr>
    </w:p>
    <w:p w14:paraId="0340CDA3" w14:textId="77777777" w:rsidR="002A3148" w:rsidRPr="00305D64" w:rsidRDefault="00305D64" w:rsidP="002A3148">
      <w:pPr>
        <w:pStyle w:val="Prrafodelista"/>
        <w:spacing w:after="0" w:line="276" w:lineRule="auto"/>
        <w:ind w:left="851"/>
        <w:jc w:val="both"/>
        <w:rPr>
          <w:rFonts w:ascii="Arial" w:hAnsi="Arial" w:cs="Arial"/>
          <w:b/>
          <w:bCs/>
          <w:color w:val="4472C4" w:themeColor="accent1"/>
        </w:rPr>
      </w:pPr>
      <w:r w:rsidRPr="00305D64">
        <w:rPr>
          <w:rFonts w:ascii="Arial" w:hAnsi="Arial" w:cs="Arial"/>
          <w:b/>
          <w:bCs/>
          <w:color w:val="4472C4" w:themeColor="accent1"/>
        </w:rPr>
        <w:lastRenderedPageBreak/>
        <w:t>5</w:t>
      </w:r>
      <w:r w:rsidR="00630F1E" w:rsidRPr="00305D64">
        <w:rPr>
          <w:rFonts w:ascii="Arial" w:hAnsi="Arial" w:cs="Arial"/>
          <w:b/>
          <w:bCs/>
          <w:color w:val="4472C4" w:themeColor="accent1"/>
        </w:rPr>
        <w:t>.0</w:t>
      </w:r>
      <w:r w:rsidR="002A3148">
        <w:rPr>
          <w:rFonts w:ascii="Arial" w:hAnsi="Arial" w:cs="Arial"/>
          <w:b/>
          <w:bCs/>
          <w:color w:val="4472C4" w:themeColor="accent1"/>
        </w:rPr>
        <w:t>2</w:t>
      </w:r>
      <w:r w:rsidR="00630F1E" w:rsidRPr="00305D64">
        <w:rPr>
          <w:rFonts w:ascii="Arial" w:hAnsi="Arial" w:cs="Arial"/>
          <w:b/>
          <w:bCs/>
          <w:color w:val="4472C4" w:themeColor="accent1"/>
        </w:rPr>
        <w:t xml:space="preserve">.03. </w:t>
      </w:r>
      <w:r w:rsidR="002A3148" w:rsidRPr="00305D64">
        <w:rPr>
          <w:rFonts w:ascii="Arial" w:hAnsi="Arial" w:cs="Arial"/>
          <w:b/>
          <w:bCs/>
          <w:color w:val="4472C4" w:themeColor="accent1"/>
        </w:rPr>
        <w:t>ACERO DE REFUERZO F’Y=4200KG/CM2</w:t>
      </w:r>
    </w:p>
    <w:p w14:paraId="3B8D1458" w14:textId="77777777" w:rsidR="00812852" w:rsidRPr="00860375" w:rsidRDefault="00812852" w:rsidP="00812852">
      <w:pPr>
        <w:spacing w:after="0" w:line="276" w:lineRule="auto"/>
        <w:ind w:left="993"/>
        <w:jc w:val="both"/>
        <w:rPr>
          <w:rFonts w:cstheme="minorHAnsi"/>
          <w:b/>
          <w:bCs/>
          <w:sz w:val="24"/>
          <w:szCs w:val="24"/>
        </w:rPr>
      </w:pPr>
      <w:r w:rsidRPr="00860375">
        <w:rPr>
          <w:rFonts w:cstheme="minorHAnsi"/>
          <w:b/>
          <w:bCs/>
          <w:sz w:val="24"/>
          <w:szCs w:val="24"/>
        </w:rPr>
        <w:t>Descripción</w:t>
      </w:r>
    </w:p>
    <w:p w14:paraId="2E523FF3" w14:textId="77777777" w:rsidR="00812852" w:rsidRDefault="00812852" w:rsidP="00812852">
      <w:pPr>
        <w:spacing w:after="0" w:line="276" w:lineRule="auto"/>
        <w:ind w:left="993"/>
        <w:jc w:val="both"/>
        <w:rPr>
          <w:rFonts w:cstheme="minorHAnsi"/>
        </w:rPr>
      </w:pPr>
      <w:r w:rsidRPr="00860375">
        <w:rPr>
          <w:rFonts w:cstheme="minorHAnsi"/>
        </w:rPr>
        <w:t>Para el cómputo de peso de la armadura de acero de sardinel, se tendrá en cuenta la armadura longitudinal y transversal. En la armadura transversal se tendrá en cuenta; que en columnas rectangulares el estribo es rectangular, mientras que en columnas circulares el estribo es en espiral.</w:t>
      </w:r>
    </w:p>
    <w:p w14:paraId="246C07CC" w14:textId="77777777" w:rsidR="00812852" w:rsidRPr="00860375" w:rsidRDefault="00812852" w:rsidP="00812852">
      <w:pPr>
        <w:spacing w:after="0" w:line="276" w:lineRule="auto"/>
        <w:ind w:left="993"/>
        <w:jc w:val="both"/>
        <w:rPr>
          <w:rFonts w:cstheme="minorHAnsi"/>
        </w:rPr>
      </w:pPr>
    </w:p>
    <w:p w14:paraId="5F73F1A0" w14:textId="77777777" w:rsidR="00812852" w:rsidRPr="00860375" w:rsidRDefault="00812852" w:rsidP="00812852">
      <w:pPr>
        <w:spacing w:after="0" w:line="276" w:lineRule="auto"/>
        <w:ind w:left="993"/>
        <w:jc w:val="both"/>
        <w:rPr>
          <w:rFonts w:cstheme="minorHAnsi"/>
          <w:b/>
          <w:bCs/>
          <w:sz w:val="24"/>
          <w:szCs w:val="24"/>
        </w:rPr>
      </w:pPr>
      <w:r w:rsidRPr="00860375">
        <w:rPr>
          <w:rFonts w:cstheme="minorHAnsi"/>
          <w:b/>
          <w:bCs/>
          <w:sz w:val="24"/>
          <w:szCs w:val="24"/>
        </w:rPr>
        <w:t xml:space="preserve">Proceso constructivo </w:t>
      </w:r>
    </w:p>
    <w:p w14:paraId="7E098321" w14:textId="77777777" w:rsidR="00812852" w:rsidRPr="00860375" w:rsidRDefault="00812852" w:rsidP="00812852">
      <w:pPr>
        <w:pStyle w:val="Prrafodelista"/>
        <w:numPr>
          <w:ilvl w:val="0"/>
          <w:numId w:val="38"/>
        </w:numPr>
        <w:spacing w:after="0" w:line="276" w:lineRule="auto"/>
        <w:ind w:left="1276" w:hanging="142"/>
        <w:jc w:val="both"/>
        <w:rPr>
          <w:rFonts w:cstheme="minorHAnsi"/>
        </w:rPr>
      </w:pPr>
      <w:r w:rsidRPr="00860375">
        <w:rPr>
          <w:rFonts w:cstheme="minorHAnsi"/>
        </w:rPr>
        <w:t xml:space="preserve">El acero está especificado en los planos en base a su carga de fluencia </w:t>
      </w:r>
      <w:proofErr w:type="spellStart"/>
      <w:r w:rsidRPr="00860375">
        <w:rPr>
          <w:rFonts w:cstheme="minorHAnsi"/>
        </w:rPr>
        <w:t>F’y</w:t>
      </w:r>
      <w:proofErr w:type="spellEnd"/>
      <w:r w:rsidRPr="00860375">
        <w:rPr>
          <w:rFonts w:cstheme="minorHAnsi"/>
        </w:rPr>
        <w:t>= 4200 kg/cm2.</w:t>
      </w:r>
    </w:p>
    <w:p w14:paraId="4DF87A6E" w14:textId="77777777" w:rsidR="00812852" w:rsidRDefault="00812852" w:rsidP="00812852">
      <w:pPr>
        <w:pStyle w:val="Prrafodelista"/>
        <w:numPr>
          <w:ilvl w:val="0"/>
          <w:numId w:val="38"/>
        </w:numPr>
        <w:spacing w:after="0" w:line="276" w:lineRule="auto"/>
        <w:ind w:left="1276" w:hanging="142"/>
        <w:jc w:val="both"/>
        <w:rPr>
          <w:rFonts w:cstheme="minorHAnsi"/>
        </w:rPr>
      </w:pPr>
      <w:r w:rsidRPr="00860375">
        <w:rPr>
          <w:rFonts w:cstheme="minorHAnsi"/>
        </w:rPr>
        <w:t>El acero deberá cumplir con las condiciones prescritas en concreto armado</w:t>
      </w:r>
    </w:p>
    <w:p w14:paraId="507DA819" w14:textId="77777777" w:rsidR="00812852" w:rsidRPr="00860375" w:rsidRDefault="00812852" w:rsidP="00812852">
      <w:pPr>
        <w:pStyle w:val="Prrafodelista"/>
        <w:spacing w:after="0" w:line="276" w:lineRule="auto"/>
        <w:ind w:left="993"/>
        <w:jc w:val="both"/>
        <w:rPr>
          <w:rFonts w:cstheme="minorHAnsi"/>
        </w:rPr>
      </w:pPr>
    </w:p>
    <w:p w14:paraId="7FA6B4A0" w14:textId="77777777" w:rsidR="00812852" w:rsidRPr="00860375" w:rsidRDefault="00812852" w:rsidP="00812852">
      <w:pPr>
        <w:spacing w:after="0" w:line="276" w:lineRule="auto"/>
        <w:ind w:left="993"/>
        <w:jc w:val="both"/>
        <w:rPr>
          <w:rFonts w:cstheme="minorHAnsi"/>
          <w:b/>
          <w:bCs/>
          <w:sz w:val="24"/>
          <w:szCs w:val="24"/>
        </w:rPr>
      </w:pPr>
      <w:r w:rsidRPr="00860375">
        <w:rPr>
          <w:rFonts w:cstheme="minorHAnsi"/>
          <w:b/>
          <w:bCs/>
          <w:sz w:val="24"/>
          <w:szCs w:val="24"/>
        </w:rPr>
        <w:t>Método de Medición</w:t>
      </w:r>
    </w:p>
    <w:p w14:paraId="396C4D65" w14:textId="77777777" w:rsidR="00812852" w:rsidRDefault="00812852" w:rsidP="00812852">
      <w:pPr>
        <w:spacing w:after="0" w:line="276" w:lineRule="auto"/>
        <w:ind w:left="993"/>
        <w:jc w:val="both"/>
        <w:rPr>
          <w:rFonts w:cstheme="minorHAnsi"/>
        </w:rPr>
      </w:pPr>
      <w:r w:rsidRPr="00860375">
        <w:rPr>
          <w:rFonts w:cstheme="minorHAnsi"/>
        </w:rPr>
        <w:t xml:space="preserve">Se computará por kilogramos (Kg.) instalado y verificada por el supervisor de obra. </w:t>
      </w:r>
    </w:p>
    <w:p w14:paraId="0AE1EB7E" w14:textId="77777777" w:rsidR="00812852" w:rsidRPr="00860375" w:rsidRDefault="00812852" w:rsidP="00812852">
      <w:pPr>
        <w:spacing w:after="0" w:line="276" w:lineRule="auto"/>
        <w:ind w:left="993"/>
        <w:jc w:val="both"/>
        <w:rPr>
          <w:rFonts w:cstheme="minorHAnsi"/>
        </w:rPr>
      </w:pPr>
    </w:p>
    <w:p w14:paraId="18140569" w14:textId="77777777" w:rsidR="00812852" w:rsidRPr="00860375" w:rsidRDefault="00812852" w:rsidP="00812852">
      <w:pPr>
        <w:spacing w:after="0" w:line="276" w:lineRule="auto"/>
        <w:ind w:left="993"/>
        <w:jc w:val="both"/>
        <w:rPr>
          <w:rFonts w:cstheme="minorHAnsi"/>
          <w:b/>
          <w:bCs/>
          <w:sz w:val="24"/>
          <w:szCs w:val="24"/>
        </w:rPr>
      </w:pPr>
      <w:r w:rsidRPr="00860375">
        <w:rPr>
          <w:rFonts w:cstheme="minorHAnsi"/>
          <w:b/>
          <w:bCs/>
          <w:sz w:val="24"/>
          <w:szCs w:val="24"/>
        </w:rPr>
        <w:t>Condiciones de Pago</w:t>
      </w:r>
    </w:p>
    <w:p w14:paraId="53204F4E" w14:textId="77777777" w:rsidR="00812852" w:rsidRPr="00860375" w:rsidRDefault="00812852" w:rsidP="00812852">
      <w:pPr>
        <w:pStyle w:val="Prrafodelista"/>
        <w:spacing w:after="0" w:line="276" w:lineRule="auto"/>
        <w:ind w:left="993"/>
        <w:jc w:val="both"/>
        <w:rPr>
          <w:rFonts w:cstheme="minorHAnsi"/>
        </w:rPr>
      </w:pPr>
      <w:r w:rsidRPr="00860375">
        <w:rPr>
          <w:rFonts w:cstheme="minorHAnsi"/>
        </w:rPr>
        <w:t>El Pago se efectuará al precio unitario por kilogramos de acero y dicho Pago constituirá la compensación total por la mano de obra, materiales y herramientas necesarias para el trabajo de acero</w:t>
      </w:r>
    </w:p>
    <w:p w14:paraId="02757BEA" w14:textId="77777777" w:rsidR="00D30ACC" w:rsidRPr="00305D64" w:rsidRDefault="00D30ACC" w:rsidP="00630F1E">
      <w:pPr>
        <w:pStyle w:val="Prrafodelista"/>
        <w:spacing w:after="0" w:line="276" w:lineRule="auto"/>
        <w:ind w:left="993"/>
        <w:jc w:val="both"/>
        <w:rPr>
          <w:rFonts w:cstheme="minorHAnsi"/>
          <w:color w:val="4472C4" w:themeColor="accent1"/>
        </w:rPr>
      </w:pPr>
    </w:p>
    <w:p w14:paraId="460C0B5E" w14:textId="77777777" w:rsidR="002A3148" w:rsidRPr="00305D64" w:rsidRDefault="00305D64" w:rsidP="002A3148">
      <w:pPr>
        <w:pStyle w:val="Prrafodelista"/>
        <w:spacing w:after="0" w:line="276" w:lineRule="auto"/>
        <w:ind w:left="851"/>
        <w:jc w:val="both"/>
        <w:rPr>
          <w:rFonts w:ascii="Arial" w:hAnsi="Arial" w:cs="Arial"/>
          <w:b/>
          <w:bCs/>
          <w:color w:val="4472C4" w:themeColor="accent1"/>
        </w:rPr>
      </w:pPr>
      <w:r>
        <w:rPr>
          <w:rFonts w:ascii="Arial" w:hAnsi="Arial" w:cs="Arial"/>
          <w:b/>
          <w:bCs/>
          <w:color w:val="4472C4" w:themeColor="accent1"/>
        </w:rPr>
        <w:t>5</w:t>
      </w:r>
      <w:r w:rsidR="00D30ACC" w:rsidRPr="00305D64">
        <w:rPr>
          <w:rFonts w:ascii="Arial" w:hAnsi="Arial" w:cs="Arial"/>
          <w:b/>
          <w:bCs/>
          <w:color w:val="4472C4" w:themeColor="accent1"/>
        </w:rPr>
        <w:t>.0</w:t>
      </w:r>
      <w:r w:rsidR="002A3148">
        <w:rPr>
          <w:rFonts w:ascii="Arial" w:hAnsi="Arial" w:cs="Arial"/>
          <w:b/>
          <w:bCs/>
          <w:color w:val="4472C4" w:themeColor="accent1"/>
        </w:rPr>
        <w:t>2</w:t>
      </w:r>
      <w:r w:rsidR="00D30ACC" w:rsidRPr="00305D64">
        <w:rPr>
          <w:rFonts w:ascii="Arial" w:hAnsi="Arial" w:cs="Arial"/>
          <w:b/>
          <w:bCs/>
          <w:color w:val="4472C4" w:themeColor="accent1"/>
        </w:rPr>
        <w:t xml:space="preserve">.04. </w:t>
      </w:r>
      <w:r w:rsidR="002A3148" w:rsidRPr="00305D64">
        <w:rPr>
          <w:rFonts w:ascii="Arial" w:hAnsi="Arial" w:cs="Arial"/>
          <w:b/>
          <w:bCs/>
          <w:color w:val="4472C4" w:themeColor="accent1"/>
        </w:rPr>
        <w:t>CONCRETO F`C=210 KG/CM2</w:t>
      </w:r>
    </w:p>
    <w:p w14:paraId="58722361" w14:textId="77777777" w:rsidR="00812852" w:rsidRPr="00630F1E" w:rsidRDefault="00812852" w:rsidP="00812852">
      <w:pPr>
        <w:spacing w:after="0" w:line="276" w:lineRule="auto"/>
        <w:ind w:left="993"/>
        <w:rPr>
          <w:rFonts w:cstheme="minorHAnsi"/>
          <w:b/>
          <w:bCs/>
          <w:sz w:val="24"/>
          <w:szCs w:val="24"/>
        </w:rPr>
      </w:pPr>
      <w:r w:rsidRPr="00630F1E">
        <w:rPr>
          <w:rFonts w:cstheme="minorHAnsi"/>
          <w:b/>
          <w:bCs/>
          <w:sz w:val="24"/>
          <w:szCs w:val="24"/>
        </w:rPr>
        <w:t>Descripción:</w:t>
      </w:r>
    </w:p>
    <w:p w14:paraId="2DC41E3D" w14:textId="77777777" w:rsidR="00812852" w:rsidRPr="00630F1E" w:rsidRDefault="00812852" w:rsidP="00812852">
      <w:pPr>
        <w:spacing w:after="0" w:line="276" w:lineRule="auto"/>
        <w:ind w:left="993"/>
        <w:jc w:val="both"/>
        <w:rPr>
          <w:rFonts w:cstheme="minorHAnsi"/>
        </w:rPr>
      </w:pPr>
      <w:r w:rsidRPr="00630F1E">
        <w:rPr>
          <w:rFonts w:cstheme="minorHAnsi"/>
        </w:rPr>
        <w:t>Este trabajo consiste en el suministro de materiales, fabricación, transporte, colocación, vibrado, curado y acabados de los concretos de cemento Pórtland, utilizados para la construcción de sardineles de acuerdo con los planos del proyecto, las especificaciones y las instrucciones del Supervisor.</w:t>
      </w:r>
    </w:p>
    <w:p w14:paraId="57C8CBCC" w14:textId="77777777" w:rsidR="00812852" w:rsidRPr="00630F1E" w:rsidRDefault="00812852" w:rsidP="00812852">
      <w:pPr>
        <w:spacing w:after="0" w:line="276" w:lineRule="auto"/>
        <w:ind w:left="993"/>
        <w:jc w:val="both"/>
        <w:rPr>
          <w:rFonts w:cstheme="minorHAnsi"/>
          <w:b/>
          <w:bCs/>
        </w:rPr>
      </w:pPr>
      <w:r w:rsidRPr="00630F1E">
        <w:rPr>
          <w:rFonts w:cstheme="minorHAnsi"/>
          <w:b/>
          <w:bCs/>
        </w:rPr>
        <w:t>Cemento</w:t>
      </w:r>
    </w:p>
    <w:p w14:paraId="4D3F2F72" w14:textId="77777777" w:rsidR="00812852" w:rsidRPr="00630F1E" w:rsidRDefault="00812852" w:rsidP="00812852">
      <w:pPr>
        <w:spacing w:after="0" w:line="276" w:lineRule="auto"/>
        <w:ind w:left="993"/>
        <w:jc w:val="both"/>
        <w:rPr>
          <w:rFonts w:cstheme="minorHAnsi"/>
        </w:rPr>
      </w:pPr>
      <w:r w:rsidRPr="00630F1E">
        <w:rPr>
          <w:rFonts w:cstheme="minorHAnsi"/>
        </w:rPr>
        <w:t>El cemento utilizado será Pórtland, el cual deberá cumplir lo especificado en la Norma Técnica Peruana NTP334.009, Norma AASHTO M85 o la Norma ASTM-C150.</w:t>
      </w:r>
    </w:p>
    <w:p w14:paraId="0C0BF631" w14:textId="77777777" w:rsidR="00812852" w:rsidRPr="00630F1E" w:rsidRDefault="00812852" w:rsidP="00812852">
      <w:pPr>
        <w:spacing w:after="0" w:line="276" w:lineRule="auto"/>
        <w:ind w:left="993"/>
        <w:jc w:val="both"/>
        <w:rPr>
          <w:rFonts w:cstheme="minorHAnsi"/>
        </w:rPr>
      </w:pPr>
      <w:r w:rsidRPr="00630F1E">
        <w:rPr>
          <w:rFonts w:cstheme="minorHAnsi"/>
        </w:rPr>
        <w:t>Se empleará el denominado Tipo MS.</w:t>
      </w:r>
    </w:p>
    <w:p w14:paraId="41F07E1B" w14:textId="77777777" w:rsidR="00812852" w:rsidRPr="00630F1E" w:rsidRDefault="00812852" w:rsidP="00812852">
      <w:pPr>
        <w:spacing w:after="0" w:line="276" w:lineRule="auto"/>
        <w:ind w:left="993"/>
        <w:jc w:val="both"/>
        <w:rPr>
          <w:rFonts w:cstheme="minorHAnsi"/>
          <w:b/>
          <w:bCs/>
        </w:rPr>
      </w:pPr>
      <w:r w:rsidRPr="00630F1E">
        <w:rPr>
          <w:rFonts w:cstheme="minorHAnsi"/>
          <w:b/>
          <w:bCs/>
        </w:rPr>
        <w:t>Agregados</w:t>
      </w:r>
    </w:p>
    <w:p w14:paraId="4222B683" w14:textId="77777777" w:rsidR="00812852" w:rsidRPr="00630F1E" w:rsidRDefault="00812852" w:rsidP="00812852">
      <w:pPr>
        <w:pStyle w:val="Prrafodelista"/>
        <w:numPr>
          <w:ilvl w:val="0"/>
          <w:numId w:val="40"/>
        </w:numPr>
        <w:spacing w:after="0" w:line="276" w:lineRule="auto"/>
        <w:ind w:left="1418"/>
        <w:jc w:val="both"/>
        <w:rPr>
          <w:rFonts w:cstheme="minorHAnsi"/>
        </w:rPr>
      </w:pPr>
      <w:r w:rsidRPr="00630F1E">
        <w:rPr>
          <w:rFonts w:cstheme="minorHAnsi"/>
        </w:rPr>
        <w:t>Agregado fino</w:t>
      </w:r>
    </w:p>
    <w:p w14:paraId="48C09E39" w14:textId="77777777" w:rsidR="00812852" w:rsidRPr="00630F1E" w:rsidRDefault="00812852" w:rsidP="00812852">
      <w:pPr>
        <w:spacing w:after="0" w:line="276" w:lineRule="auto"/>
        <w:ind w:left="993"/>
        <w:jc w:val="both"/>
        <w:rPr>
          <w:rFonts w:cstheme="minorHAnsi"/>
        </w:rPr>
      </w:pPr>
      <w:r w:rsidRPr="00630F1E">
        <w:rPr>
          <w:rFonts w:cstheme="minorHAnsi"/>
        </w:rPr>
        <w:t xml:space="preserve">Se considera como tal, a la fracción que pase la malla de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 4). Provendrá de arenas naturales o de la trituración de rocas o gravas. El porcentaje de arena de trituración no podrá constituir más de treinta por ciento (30%) del agregado fino.</w:t>
      </w:r>
    </w:p>
    <w:p w14:paraId="2082DA5C" w14:textId="77777777" w:rsidR="00812852" w:rsidRPr="00630F1E" w:rsidRDefault="00812852" w:rsidP="00812852">
      <w:pPr>
        <w:spacing w:after="0" w:line="276" w:lineRule="auto"/>
        <w:ind w:left="993"/>
        <w:jc w:val="both"/>
        <w:rPr>
          <w:rFonts w:cstheme="minorHAnsi"/>
        </w:rPr>
      </w:pPr>
      <w:r w:rsidRPr="00630F1E">
        <w:rPr>
          <w:rFonts w:cstheme="minorHAnsi"/>
        </w:rPr>
        <w:t>El agregado fino deberá cumplir con los siguientes requisitos:</w:t>
      </w:r>
    </w:p>
    <w:p w14:paraId="56FFB33E" w14:textId="77777777" w:rsidR="00812852" w:rsidRPr="00630F1E" w:rsidRDefault="00812852" w:rsidP="00812852">
      <w:pPr>
        <w:spacing w:after="0" w:line="276" w:lineRule="auto"/>
        <w:ind w:left="993"/>
        <w:jc w:val="both"/>
        <w:rPr>
          <w:rFonts w:cstheme="minorHAnsi"/>
        </w:rPr>
      </w:pPr>
      <w:r w:rsidRPr="00630F1E">
        <w:rPr>
          <w:rFonts w:cstheme="minorHAnsi"/>
        </w:rPr>
        <w:t>Contenido de sustancias perjudiciales</w:t>
      </w:r>
    </w:p>
    <w:p w14:paraId="2A8C37BA" w14:textId="77777777" w:rsidR="00812852" w:rsidRPr="00630F1E" w:rsidRDefault="00812852" w:rsidP="00812852">
      <w:pPr>
        <w:spacing w:after="0" w:line="276" w:lineRule="auto"/>
        <w:ind w:left="993"/>
        <w:jc w:val="both"/>
        <w:rPr>
          <w:rFonts w:cstheme="minorHAnsi"/>
        </w:rPr>
      </w:pPr>
      <w:r w:rsidRPr="00630F1E">
        <w:rPr>
          <w:rFonts w:cstheme="minorHAnsi"/>
        </w:rPr>
        <w:t>El siguiente cuadro señala los requisitos de límites de aceptación</w:t>
      </w:r>
    </w:p>
    <w:tbl>
      <w:tblPr>
        <w:tblStyle w:val="Tabladelista2-nfasis5"/>
        <w:tblW w:w="5235" w:type="pct"/>
        <w:tblLook w:val="0000" w:firstRow="0" w:lastRow="0" w:firstColumn="0" w:lastColumn="0" w:noHBand="0" w:noVBand="0"/>
      </w:tblPr>
      <w:tblGrid>
        <w:gridCol w:w="4652"/>
        <w:gridCol w:w="2295"/>
        <w:gridCol w:w="2551"/>
      </w:tblGrid>
      <w:tr w:rsidR="00812852" w:rsidRPr="00630F1E" w14:paraId="5A00F095"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6042AB1E" w14:textId="77777777" w:rsidR="00812852" w:rsidRPr="00630F1E" w:rsidRDefault="00812852" w:rsidP="00E0344B">
            <w:pPr>
              <w:spacing w:line="276" w:lineRule="auto"/>
              <w:ind w:left="209"/>
              <w:jc w:val="center"/>
              <w:rPr>
                <w:rFonts w:cstheme="minorHAnsi"/>
                <w:b/>
                <w:bCs/>
              </w:rPr>
            </w:pPr>
            <w:r w:rsidRPr="00630F1E">
              <w:rPr>
                <w:rFonts w:cstheme="minorHAnsi"/>
                <w:b/>
                <w:bCs/>
              </w:rPr>
              <w:t>Características</w:t>
            </w:r>
          </w:p>
        </w:tc>
        <w:tc>
          <w:tcPr>
            <w:tcW w:w="1208" w:type="pct"/>
            <w:vAlign w:val="center"/>
          </w:tcPr>
          <w:p w14:paraId="78AB81DA" w14:textId="77777777" w:rsidR="00812852" w:rsidRPr="00630F1E" w:rsidRDefault="00812852" w:rsidP="00E0344B">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630F1E">
              <w:rPr>
                <w:rFonts w:cstheme="minorHAnsi"/>
                <w:b/>
                <w:bCs/>
              </w:rPr>
              <w:t>Norma de Ensayo</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66A16DDF" w14:textId="77777777" w:rsidR="00812852" w:rsidRPr="00630F1E" w:rsidRDefault="00812852" w:rsidP="00E0344B">
            <w:pPr>
              <w:spacing w:line="276" w:lineRule="auto"/>
              <w:ind w:left="81"/>
              <w:jc w:val="center"/>
              <w:rPr>
                <w:rFonts w:cstheme="minorHAnsi"/>
                <w:b/>
                <w:bCs/>
              </w:rPr>
            </w:pPr>
            <w:r w:rsidRPr="00630F1E">
              <w:rPr>
                <w:rFonts w:cstheme="minorHAnsi"/>
                <w:b/>
                <w:bCs/>
              </w:rPr>
              <w:t>Masa total de la muestra</w:t>
            </w:r>
          </w:p>
        </w:tc>
      </w:tr>
      <w:tr w:rsidR="00812852" w:rsidRPr="00630F1E" w14:paraId="05A155CC"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711A6588" w14:textId="77777777" w:rsidR="00812852" w:rsidRPr="00630F1E" w:rsidRDefault="00812852" w:rsidP="00E0344B">
            <w:pPr>
              <w:spacing w:line="276" w:lineRule="auto"/>
              <w:ind w:left="209"/>
              <w:jc w:val="center"/>
              <w:rPr>
                <w:rFonts w:cstheme="minorHAnsi"/>
              </w:rPr>
            </w:pPr>
            <w:r w:rsidRPr="00630F1E">
              <w:rPr>
                <w:rFonts w:cstheme="minorHAnsi"/>
              </w:rPr>
              <w:t>Terrones de Arcilla y partículas deleznables</w:t>
            </w:r>
          </w:p>
        </w:tc>
        <w:tc>
          <w:tcPr>
            <w:tcW w:w="1208" w:type="pct"/>
            <w:vAlign w:val="center"/>
          </w:tcPr>
          <w:p w14:paraId="1CB617B5" w14:textId="77777777" w:rsidR="00812852" w:rsidRPr="00630F1E" w:rsidRDefault="00812852" w:rsidP="00E0344B">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10B833A1" w14:textId="77777777" w:rsidR="00812852" w:rsidRPr="00630F1E" w:rsidRDefault="00812852" w:rsidP="00E0344B">
            <w:pPr>
              <w:spacing w:line="276" w:lineRule="auto"/>
              <w:ind w:left="81"/>
              <w:jc w:val="center"/>
              <w:rPr>
                <w:rFonts w:cstheme="minorHAnsi"/>
              </w:rPr>
            </w:pPr>
            <w:r w:rsidRPr="00630F1E">
              <w:rPr>
                <w:rFonts w:cstheme="minorHAnsi"/>
              </w:rPr>
              <w:t>1.00% máx.</w:t>
            </w:r>
          </w:p>
        </w:tc>
      </w:tr>
      <w:tr w:rsidR="00812852" w:rsidRPr="00630F1E" w14:paraId="5DAEE6E3"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19653054" w14:textId="77777777" w:rsidR="00812852" w:rsidRPr="00630F1E" w:rsidRDefault="00812852" w:rsidP="00E0344B">
            <w:pPr>
              <w:spacing w:line="276" w:lineRule="auto"/>
              <w:ind w:left="209"/>
              <w:jc w:val="center"/>
              <w:rPr>
                <w:rFonts w:cstheme="minorHAnsi"/>
              </w:rPr>
            </w:pPr>
            <w:r w:rsidRPr="00630F1E">
              <w:rPr>
                <w:rFonts w:cstheme="minorHAnsi"/>
              </w:rPr>
              <w:t>Material que pasa el Tamiz de 75um (N°200)</w:t>
            </w:r>
          </w:p>
        </w:tc>
        <w:tc>
          <w:tcPr>
            <w:tcW w:w="1208" w:type="pct"/>
            <w:vAlign w:val="center"/>
          </w:tcPr>
          <w:p w14:paraId="59FBC95A" w14:textId="77777777" w:rsidR="00812852" w:rsidRPr="00630F1E" w:rsidRDefault="00812852" w:rsidP="00E0344B">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rPr>
            </w:pPr>
            <w:r w:rsidRPr="00630F1E">
              <w:rPr>
                <w:rFonts w:cstheme="minorHAnsi"/>
              </w:rPr>
              <w:t>MTC E 202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2B685C6F" w14:textId="77777777" w:rsidR="00812852" w:rsidRPr="00630F1E" w:rsidRDefault="00812852" w:rsidP="00E0344B">
            <w:pPr>
              <w:spacing w:line="276" w:lineRule="auto"/>
              <w:ind w:left="81"/>
              <w:jc w:val="center"/>
              <w:rPr>
                <w:rFonts w:cstheme="minorHAnsi"/>
              </w:rPr>
            </w:pPr>
            <w:r w:rsidRPr="00630F1E">
              <w:rPr>
                <w:rFonts w:cstheme="minorHAnsi"/>
              </w:rPr>
              <w:t>5.00 % máx.</w:t>
            </w:r>
          </w:p>
        </w:tc>
      </w:tr>
      <w:tr w:rsidR="00812852" w:rsidRPr="00630F1E" w14:paraId="151A71B8"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19DC8721" w14:textId="77777777" w:rsidR="00812852" w:rsidRPr="00630F1E" w:rsidRDefault="00812852" w:rsidP="00E0344B">
            <w:pPr>
              <w:spacing w:line="276" w:lineRule="auto"/>
              <w:ind w:left="209"/>
              <w:jc w:val="center"/>
              <w:rPr>
                <w:rFonts w:cstheme="minorHAnsi"/>
              </w:rPr>
            </w:pPr>
            <w:r w:rsidRPr="00630F1E">
              <w:rPr>
                <w:rFonts w:cstheme="minorHAnsi"/>
              </w:rPr>
              <w:t>Cantidad de Partículas Livianas</w:t>
            </w:r>
          </w:p>
        </w:tc>
        <w:tc>
          <w:tcPr>
            <w:tcW w:w="1208" w:type="pct"/>
            <w:vAlign w:val="center"/>
          </w:tcPr>
          <w:p w14:paraId="3C38CFB6" w14:textId="77777777" w:rsidR="00812852" w:rsidRPr="00630F1E" w:rsidRDefault="00812852" w:rsidP="00E0344B">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211</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6A8540F9" w14:textId="77777777" w:rsidR="00812852" w:rsidRPr="00630F1E" w:rsidRDefault="00812852" w:rsidP="00E0344B">
            <w:pPr>
              <w:spacing w:line="276" w:lineRule="auto"/>
              <w:ind w:left="81"/>
              <w:jc w:val="center"/>
              <w:rPr>
                <w:rFonts w:cstheme="minorHAnsi"/>
              </w:rPr>
            </w:pPr>
            <w:r w:rsidRPr="00630F1E">
              <w:rPr>
                <w:rFonts w:cstheme="minorHAnsi"/>
              </w:rPr>
              <w:t>0.50% máx.</w:t>
            </w:r>
          </w:p>
        </w:tc>
      </w:tr>
      <w:tr w:rsidR="00812852" w:rsidRPr="00630F1E" w14:paraId="1B5CF447"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32894A7B" w14:textId="77777777" w:rsidR="00812852" w:rsidRPr="00630F1E" w:rsidRDefault="00812852" w:rsidP="00E0344B">
            <w:pPr>
              <w:spacing w:line="276" w:lineRule="auto"/>
              <w:ind w:left="209"/>
              <w:jc w:val="center"/>
              <w:rPr>
                <w:rFonts w:cstheme="minorHAnsi"/>
              </w:rPr>
            </w:pPr>
            <w:r w:rsidRPr="00630F1E">
              <w:rPr>
                <w:rFonts w:cstheme="minorHAnsi"/>
              </w:rPr>
              <w:t>Contenido de sulfatos, expresados como ion SO4</w:t>
            </w:r>
          </w:p>
        </w:tc>
        <w:tc>
          <w:tcPr>
            <w:tcW w:w="1208" w:type="pct"/>
            <w:vAlign w:val="center"/>
          </w:tcPr>
          <w:p w14:paraId="57FB11B8" w14:textId="77777777" w:rsidR="00812852" w:rsidRPr="00630F1E" w:rsidRDefault="00812852" w:rsidP="00E0344B">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55E3B328" w14:textId="77777777" w:rsidR="00812852" w:rsidRPr="00630F1E" w:rsidRDefault="00812852" w:rsidP="00E0344B">
            <w:pPr>
              <w:spacing w:line="276" w:lineRule="auto"/>
              <w:ind w:left="81"/>
              <w:jc w:val="center"/>
              <w:rPr>
                <w:rFonts w:cstheme="minorHAnsi"/>
              </w:rPr>
            </w:pPr>
            <w:r w:rsidRPr="00630F1E">
              <w:rPr>
                <w:rFonts w:cstheme="minorHAnsi"/>
              </w:rPr>
              <w:t>0.06% máx.</w:t>
            </w:r>
          </w:p>
        </w:tc>
      </w:tr>
      <w:tr w:rsidR="00812852" w:rsidRPr="00630F1E" w14:paraId="11B09C36"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58140D1A" w14:textId="77777777" w:rsidR="00812852" w:rsidRPr="00630F1E" w:rsidRDefault="00812852" w:rsidP="00E0344B">
            <w:pPr>
              <w:spacing w:line="276" w:lineRule="auto"/>
              <w:ind w:left="209"/>
              <w:jc w:val="center"/>
              <w:rPr>
                <w:rFonts w:cstheme="minorHAnsi"/>
              </w:rPr>
            </w:pPr>
            <w:r w:rsidRPr="00630F1E">
              <w:rPr>
                <w:rFonts w:cstheme="minorHAnsi"/>
              </w:rPr>
              <w:t xml:space="preserve">Contenido de Cloruros, expresado como ion </w:t>
            </w:r>
            <w:proofErr w:type="spellStart"/>
            <w:r w:rsidRPr="00630F1E">
              <w:rPr>
                <w:rFonts w:cstheme="minorHAnsi"/>
              </w:rPr>
              <w:t>cl</w:t>
            </w:r>
            <w:proofErr w:type="spellEnd"/>
          </w:p>
        </w:tc>
        <w:tc>
          <w:tcPr>
            <w:tcW w:w="1208" w:type="pct"/>
            <w:vAlign w:val="center"/>
          </w:tcPr>
          <w:p w14:paraId="144778F6" w14:textId="77777777" w:rsidR="00812852" w:rsidRPr="00630F1E" w:rsidRDefault="00812852" w:rsidP="00E0344B">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14F83908" w14:textId="77777777" w:rsidR="00812852" w:rsidRPr="00630F1E" w:rsidRDefault="00812852" w:rsidP="00E0344B">
            <w:pPr>
              <w:spacing w:line="276" w:lineRule="auto"/>
              <w:ind w:left="81"/>
              <w:jc w:val="center"/>
              <w:rPr>
                <w:rFonts w:cstheme="minorHAnsi"/>
              </w:rPr>
            </w:pPr>
            <w:r w:rsidRPr="00630F1E">
              <w:rPr>
                <w:rFonts w:cstheme="minorHAnsi"/>
              </w:rPr>
              <w:t>0.10% máx.</w:t>
            </w:r>
          </w:p>
        </w:tc>
      </w:tr>
    </w:tbl>
    <w:p w14:paraId="3F656EDA" w14:textId="77777777" w:rsidR="00812852" w:rsidRPr="00630F1E" w:rsidRDefault="00812852" w:rsidP="00812852">
      <w:pPr>
        <w:spacing w:after="0" w:line="276" w:lineRule="auto"/>
        <w:ind w:left="993"/>
        <w:jc w:val="both"/>
        <w:rPr>
          <w:rFonts w:cstheme="minorHAnsi"/>
        </w:rPr>
      </w:pPr>
    </w:p>
    <w:p w14:paraId="315A739E" w14:textId="77777777" w:rsidR="00812852" w:rsidRPr="00630F1E" w:rsidRDefault="00812852" w:rsidP="00812852">
      <w:pPr>
        <w:spacing w:after="0" w:line="276" w:lineRule="auto"/>
        <w:ind w:left="993"/>
        <w:jc w:val="both"/>
        <w:rPr>
          <w:rFonts w:cstheme="minorHAnsi"/>
        </w:rPr>
      </w:pPr>
      <w:r w:rsidRPr="00630F1E">
        <w:rPr>
          <w:rFonts w:cstheme="minorHAnsi"/>
        </w:rPr>
        <w:t>La curva granulométrica del agregado fino deberá encontrarse dentro de los límites que se señalan a continuación:</w:t>
      </w:r>
    </w:p>
    <w:tbl>
      <w:tblPr>
        <w:tblStyle w:val="Tablaconcuadrcula6concolores-nfasis5"/>
        <w:tblW w:w="4000" w:type="pct"/>
        <w:jc w:val="center"/>
        <w:tblLook w:val="0000" w:firstRow="0" w:lastRow="0" w:firstColumn="0" w:lastColumn="0" w:noHBand="0" w:noVBand="0"/>
      </w:tblPr>
      <w:tblGrid>
        <w:gridCol w:w="3243"/>
        <w:gridCol w:w="4007"/>
      </w:tblGrid>
      <w:tr w:rsidR="00812852" w:rsidRPr="00630F1E" w14:paraId="0AF8A6DB"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761246BE" w14:textId="77777777" w:rsidR="00812852" w:rsidRPr="00630F1E" w:rsidRDefault="00812852" w:rsidP="00E0344B">
            <w:pPr>
              <w:spacing w:line="276" w:lineRule="auto"/>
              <w:ind w:left="22"/>
              <w:jc w:val="center"/>
              <w:rPr>
                <w:rFonts w:cstheme="minorHAnsi"/>
                <w:b/>
                <w:bCs/>
                <w:color w:val="auto"/>
              </w:rPr>
            </w:pPr>
            <w:r w:rsidRPr="00630F1E">
              <w:rPr>
                <w:rFonts w:cstheme="minorHAnsi"/>
                <w:b/>
                <w:bCs/>
                <w:color w:val="auto"/>
              </w:rPr>
              <w:t>Tamiz (mm)</w:t>
            </w:r>
          </w:p>
        </w:tc>
        <w:tc>
          <w:tcPr>
            <w:tcW w:w="0" w:type="auto"/>
            <w:vAlign w:val="center"/>
          </w:tcPr>
          <w:p w14:paraId="3630D8C4" w14:textId="77777777" w:rsidR="00812852" w:rsidRPr="00630F1E" w:rsidRDefault="00812852" w:rsidP="00E0344B">
            <w:pPr>
              <w:spacing w:line="276" w:lineRule="auto"/>
              <w:ind w:left="-10"/>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630F1E">
              <w:rPr>
                <w:rFonts w:cstheme="minorHAnsi"/>
                <w:b/>
                <w:bCs/>
                <w:color w:val="auto"/>
              </w:rPr>
              <w:t>Porcentaje que pasa</w:t>
            </w:r>
          </w:p>
        </w:tc>
      </w:tr>
      <w:tr w:rsidR="00812852" w:rsidRPr="00630F1E" w14:paraId="2E395C32"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0025D643" w14:textId="77777777" w:rsidR="00812852" w:rsidRPr="00630F1E" w:rsidRDefault="00812852" w:rsidP="00E0344B">
            <w:pPr>
              <w:spacing w:line="276" w:lineRule="auto"/>
              <w:ind w:left="22"/>
              <w:jc w:val="center"/>
              <w:rPr>
                <w:rFonts w:cstheme="minorHAnsi"/>
                <w:color w:val="auto"/>
              </w:rPr>
            </w:pPr>
            <w:smartTag w:uri="urn:schemas-microsoft-com:office:smarttags" w:element="metricconverter">
              <w:smartTagPr>
                <w:attr w:name="ProductID" w:val="9,5 mm"/>
              </w:smartTagPr>
              <w:r w:rsidRPr="00630F1E">
                <w:rPr>
                  <w:rFonts w:cstheme="minorHAnsi"/>
                  <w:color w:val="auto"/>
                </w:rPr>
                <w:t>9,5 mm</w:t>
              </w:r>
            </w:smartTag>
            <w:r w:rsidRPr="00630F1E">
              <w:rPr>
                <w:rFonts w:cstheme="minorHAnsi"/>
                <w:color w:val="auto"/>
              </w:rPr>
              <w:t xml:space="preserve"> (3 /8”)</w:t>
            </w:r>
          </w:p>
          <w:p w14:paraId="46996C61" w14:textId="77777777" w:rsidR="00812852" w:rsidRPr="00630F1E" w:rsidRDefault="00812852" w:rsidP="00E0344B">
            <w:pPr>
              <w:spacing w:line="276" w:lineRule="auto"/>
              <w:ind w:left="22"/>
              <w:jc w:val="center"/>
              <w:rPr>
                <w:rFonts w:cstheme="minorHAnsi"/>
                <w:color w:val="auto"/>
              </w:rPr>
            </w:pPr>
            <w:smartTag w:uri="urn:schemas-microsoft-com:office:smarttags" w:element="metricconverter">
              <w:smartTagPr>
                <w:attr w:name="ProductID" w:val="4,75 mm"/>
              </w:smartTagPr>
              <w:r w:rsidRPr="00630F1E">
                <w:rPr>
                  <w:rFonts w:cstheme="minorHAnsi"/>
                  <w:color w:val="auto"/>
                </w:rPr>
                <w:t>4,75 mm</w:t>
              </w:r>
            </w:smartTag>
            <w:r w:rsidRPr="00630F1E">
              <w:rPr>
                <w:rFonts w:cstheme="minorHAnsi"/>
                <w:color w:val="auto"/>
              </w:rPr>
              <w:t xml:space="preserve"> (N° 4)</w:t>
            </w:r>
          </w:p>
          <w:p w14:paraId="06DFAD3E" w14:textId="77777777" w:rsidR="00812852" w:rsidRPr="00630F1E" w:rsidRDefault="00812852" w:rsidP="00E0344B">
            <w:pPr>
              <w:spacing w:line="276" w:lineRule="auto"/>
              <w:ind w:left="22"/>
              <w:jc w:val="center"/>
              <w:rPr>
                <w:rFonts w:cstheme="minorHAnsi"/>
                <w:color w:val="auto"/>
              </w:rPr>
            </w:pPr>
            <w:smartTag w:uri="urn:schemas-microsoft-com:office:smarttags" w:element="metricconverter">
              <w:smartTagPr>
                <w:attr w:name="ProductID" w:val="2,36 mm"/>
              </w:smartTagPr>
              <w:r w:rsidRPr="00630F1E">
                <w:rPr>
                  <w:rFonts w:cstheme="minorHAnsi"/>
                  <w:color w:val="auto"/>
                </w:rPr>
                <w:t>2,36 mm</w:t>
              </w:r>
            </w:smartTag>
            <w:r w:rsidRPr="00630F1E">
              <w:rPr>
                <w:rFonts w:cstheme="minorHAnsi"/>
                <w:color w:val="auto"/>
              </w:rPr>
              <w:t xml:space="preserve"> (N° 8)</w:t>
            </w:r>
          </w:p>
          <w:p w14:paraId="4E05E9E1" w14:textId="77777777" w:rsidR="00812852" w:rsidRPr="00630F1E" w:rsidRDefault="00812852" w:rsidP="00E0344B">
            <w:pPr>
              <w:spacing w:line="276" w:lineRule="auto"/>
              <w:ind w:left="22"/>
              <w:jc w:val="center"/>
              <w:rPr>
                <w:rFonts w:cstheme="minorHAnsi"/>
                <w:color w:val="auto"/>
              </w:rPr>
            </w:pPr>
            <w:smartTag w:uri="urn:schemas-microsoft-com:office:smarttags" w:element="metricconverter">
              <w:smartTagPr>
                <w:attr w:name="ProductID" w:val="1,18 mm"/>
              </w:smartTagPr>
              <w:r w:rsidRPr="00630F1E">
                <w:rPr>
                  <w:rFonts w:cstheme="minorHAnsi"/>
                  <w:color w:val="auto"/>
                </w:rPr>
                <w:t>1,18 mm</w:t>
              </w:r>
            </w:smartTag>
            <w:r w:rsidRPr="00630F1E">
              <w:rPr>
                <w:rFonts w:cstheme="minorHAnsi"/>
                <w:color w:val="auto"/>
              </w:rPr>
              <w:t xml:space="preserve"> (N° 16)</w:t>
            </w:r>
          </w:p>
          <w:p w14:paraId="53EA4C15" w14:textId="77777777" w:rsidR="00812852" w:rsidRPr="00630F1E" w:rsidRDefault="00812852" w:rsidP="00E0344B">
            <w:pPr>
              <w:spacing w:line="276" w:lineRule="auto"/>
              <w:ind w:left="22"/>
              <w:jc w:val="center"/>
              <w:rPr>
                <w:rFonts w:cstheme="minorHAnsi"/>
                <w:color w:val="auto"/>
              </w:rPr>
            </w:pPr>
            <w:smartTag w:uri="urn:schemas-microsoft-com:office:smarttags" w:element="metricconverter">
              <w:smartTagPr>
                <w:attr w:name="ProductID" w:val="600 mm"/>
              </w:smartTagPr>
              <w:r w:rsidRPr="00630F1E">
                <w:rPr>
                  <w:rFonts w:cstheme="minorHAnsi"/>
                  <w:color w:val="auto"/>
                </w:rPr>
                <w:t>600 mm</w:t>
              </w:r>
            </w:smartTag>
            <w:r w:rsidRPr="00630F1E">
              <w:rPr>
                <w:rFonts w:cstheme="minorHAnsi"/>
                <w:color w:val="auto"/>
              </w:rPr>
              <w:t xml:space="preserve"> (N° 30)</w:t>
            </w:r>
          </w:p>
          <w:p w14:paraId="5E759852" w14:textId="77777777" w:rsidR="00812852" w:rsidRPr="00630F1E" w:rsidRDefault="00812852" w:rsidP="00E0344B">
            <w:pPr>
              <w:spacing w:line="276" w:lineRule="auto"/>
              <w:ind w:left="22"/>
              <w:jc w:val="center"/>
              <w:rPr>
                <w:rFonts w:cstheme="minorHAnsi"/>
                <w:color w:val="auto"/>
              </w:rPr>
            </w:pPr>
            <w:smartTag w:uri="urn:schemas-microsoft-com:office:smarttags" w:element="metricconverter">
              <w:smartTagPr>
                <w:attr w:name="ProductID" w:val="300 mm"/>
              </w:smartTagPr>
              <w:r w:rsidRPr="00630F1E">
                <w:rPr>
                  <w:rFonts w:cstheme="minorHAnsi"/>
                  <w:color w:val="auto"/>
                </w:rPr>
                <w:t>300 mm</w:t>
              </w:r>
            </w:smartTag>
            <w:r w:rsidRPr="00630F1E">
              <w:rPr>
                <w:rFonts w:cstheme="minorHAnsi"/>
                <w:color w:val="auto"/>
              </w:rPr>
              <w:t xml:space="preserve"> (N° 50)</w:t>
            </w:r>
          </w:p>
          <w:p w14:paraId="606161B2" w14:textId="77777777" w:rsidR="00812852" w:rsidRPr="00630F1E" w:rsidRDefault="00812852" w:rsidP="00E0344B">
            <w:pPr>
              <w:spacing w:line="276" w:lineRule="auto"/>
              <w:ind w:left="22"/>
              <w:jc w:val="center"/>
              <w:rPr>
                <w:rFonts w:cstheme="minorHAnsi"/>
                <w:color w:val="auto"/>
              </w:rPr>
            </w:pPr>
            <w:smartTag w:uri="urn:schemas-microsoft-com:office:smarttags" w:element="metricconverter">
              <w:smartTagPr>
                <w:attr w:name="ProductID" w:val="150 mm"/>
              </w:smartTagPr>
              <w:r w:rsidRPr="00630F1E">
                <w:rPr>
                  <w:rFonts w:cstheme="minorHAnsi"/>
                  <w:color w:val="auto"/>
                </w:rPr>
                <w:t>150 mm</w:t>
              </w:r>
            </w:smartTag>
            <w:r w:rsidRPr="00630F1E">
              <w:rPr>
                <w:rFonts w:cstheme="minorHAnsi"/>
                <w:color w:val="auto"/>
              </w:rPr>
              <w:t xml:space="preserve"> (N° 100)</w:t>
            </w:r>
          </w:p>
        </w:tc>
        <w:tc>
          <w:tcPr>
            <w:tcW w:w="0" w:type="auto"/>
            <w:vAlign w:val="center"/>
          </w:tcPr>
          <w:p w14:paraId="12EDD6B0" w14:textId="77777777" w:rsidR="00812852" w:rsidRPr="00630F1E"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100</w:t>
            </w:r>
          </w:p>
          <w:p w14:paraId="4951DC6D" w14:textId="77777777" w:rsidR="00812852" w:rsidRPr="00630F1E"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95 -100</w:t>
            </w:r>
          </w:p>
          <w:p w14:paraId="64822E2B" w14:textId="77777777" w:rsidR="00812852" w:rsidRPr="00630F1E"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80 -100</w:t>
            </w:r>
          </w:p>
          <w:p w14:paraId="71320906" w14:textId="77777777" w:rsidR="00812852" w:rsidRPr="00630F1E"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50 - 85</w:t>
            </w:r>
          </w:p>
          <w:p w14:paraId="2791307B" w14:textId="77777777" w:rsidR="00812852" w:rsidRPr="00630F1E"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25 - 60</w:t>
            </w:r>
          </w:p>
          <w:p w14:paraId="07FD978F" w14:textId="77777777" w:rsidR="00812852" w:rsidRPr="00630F1E"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10 - 30</w:t>
            </w:r>
          </w:p>
          <w:p w14:paraId="26ABF742" w14:textId="77777777" w:rsidR="00812852" w:rsidRPr="00630F1E"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02 - 10</w:t>
            </w:r>
          </w:p>
        </w:tc>
      </w:tr>
    </w:tbl>
    <w:p w14:paraId="6992ACFF" w14:textId="77777777" w:rsidR="00812852" w:rsidRPr="00630F1E" w:rsidRDefault="00812852" w:rsidP="00812852">
      <w:pPr>
        <w:spacing w:after="0" w:line="276" w:lineRule="auto"/>
        <w:ind w:left="993"/>
        <w:jc w:val="both"/>
        <w:rPr>
          <w:rFonts w:cstheme="minorHAnsi"/>
        </w:rPr>
      </w:pPr>
    </w:p>
    <w:p w14:paraId="3B03B3BD" w14:textId="77777777" w:rsidR="00812852" w:rsidRPr="00630F1E" w:rsidRDefault="00812852" w:rsidP="00812852">
      <w:pPr>
        <w:spacing w:after="0" w:line="276" w:lineRule="auto"/>
        <w:ind w:left="993"/>
        <w:jc w:val="both"/>
        <w:rPr>
          <w:rFonts w:cstheme="minorHAnsi"/>
        </w:rPr>
      </w:pPr>
      <w:r w:rsidRPr="00630F1E">
        <w:rPr>
          <w:rFonts w:cstheme="minorHAnsi"/>
        </w:rPr>
        <w:t>En ningún caso, el agregado fino podrá tener más de cuarenta y cinco por ciento (45%) de material retenido entre dos tamices consecutivos. El Módulo de Finura se encontrará entre 2.3 y 3.1.</w:t>
      </w:r>
    </w:p>
    <w:p w14:paraId="1813323A" w14:textId="77777777" w:rsidR="00812852" w:rsidRDefault="00812852" w:rsidP="00812852">
      <w:pPr>
        <w:spacing w:after="0" w:line="276" w:lineRule="auto"/>
        <w:ind w:left="993"/>
        <w:jc w:val="both"/>
        <w:rPr>
          <w:rFonts w:cstheme="minorHAnsi"/>
        </w:rPr>
      </w:pPr>
      <w:r w:rsidRPr="00630F1E">
        <w:rPr>
          <w:rFonts w:cstheme="minorHAnsi"/>
        </w:rPr>
        <w:t>Durante el período de construcción no se permitirán variaciones mayores de 0.2 en el Módulo de Finura con respecto al valor correspondiente a la curva adoptada para la fórmula de trabajo.</w:t>
      </w:r>
    </w:p>
    <w:p w14:paraId="337AA95F" w14:textId="77777777" w:rsidR="00812852" w:rsidRPr="00630F1E" w:rsidRDefault="00812852" w:rsidP="00812852">
      <w:pPr>
        <w:spacing w:after="0" w:line="276" w:lineRule="auto"/>
        <w:ind w:left="993"/>
        <w:jc w:val="both"/>
        <w:rPr>
          <w:rFonts w:cstheme="minorHAnsi"/>
        </w:rPr>
      </w:pPr>
      <w:r w:rsidRPr="00630F1E">
        <w:rPr>
          <w:rFonts w:cstheme="minorHAnsi"/>
        </w:rPr>
        <w:t>2) Durabilidad</w:t>
      </w:r>
    </w:p>
    <w:p w14:paraId="03C0743D" w14:textId="77777777" w:rsidR="00812852" w:rsidRPr="00630F1E" w:rsidRDefault="00812852" w:rsidP="00812852">
      <w:pPr>
        <w:spacing w:after="0" w:line="276" w:lineRule="auto"/>
        <w:ind w:left="993"/>
        <w:jc w:val="both"/>
        <w:rPr>
          <w:rFonts w:cstheme="minorHAnsi"/>
        </w:rPr>
      </w:pPr>
      <w:r w:rsidRPr="00630F1E">
        <w:rPr>
          <w:rFonts w:cstheme="minorHAnsi"/>
        </w:rPr>
        <w:t>El agregado fino no podrá presentar pérdidas superiores a diez por ciento (10%) o quince por ciento (15%), al ser sometido a la prueba de solidez en sulfatos de sodio o magnesio, respectivamente, según la norma MTC E 209.</w:t>
      </w:r>
    </w:p>
    <w:p w14:paraId="0937E9A8" w14:textId="77777777" w:rsidR="00812852" w:rsidRPr="00630F1E" w:rsidRDefault="00812852" w:rsidP="00812852">
      <w:pPr>
        <w:spacing w:after="0" w:line="276" w:lineRule="auto"/>
        <w:ind w:left="993"/>
        <w:jc w:val="both"/>
        <w:rPr>
          <w:rFonts w:cstheme="minorHAnsi"/>
        </w:rPr>
      </w:pPr>
      <w:r w:rsidRPr="00630F1E">
        <w:rPr>
          <w:rFonts w:cstheme="minorHAnsi"/>
        </w:rPr>
        <w:t>En caso de no cumplirse esta condición, el agregado podrá aceptarse siempre que, habiendo sido empleado para preparar concretos de características similares, expuestos a condiciones ambientales parecidas durante largo tiempo, haya dado pruebas de comportamiento satisfactorio.</w:t>
      </w:r>
    </w:p>
    <w:p w14:paraId="410B8CED" w14:textId="77777777" w:rsidR="00812852" w:rsidRPr="00630F1E" w:rsidRDefault="00812852" w:rsidP="00812852">
      <w:pPr>
        <w:spacing w:after="0" w:line="276" w:lineRule="auto"/>
        <w:ind w:left="993"/>
        <w:jc w:val="both"/>
        <w:rPr>
          <w:rFonts w:cstheme="minorHAnsi"/>
        </w:rPr>
      </w:pPr>
      <w:r w:rsidRPr="00630F1E">
        <w:rPr>
          <w:rFonts w:cstheme="minorHAnsi"/>
        </w:rPr>
        <w:t>(3) Limpieza</w:t>
      </w:r>
    </w:p>
    <w:p w14:paraId="732A3118" w14:textId="77777777" w:rsidR="00812852" w:rsidRPr="00630F1E" w:rsidRDefault="00812852" w:rsidP="00812852">
      <w:pPr>
        <w:spacing w:after="0" w:line="276" w:lineRule="auto"/>
        <w:ind w:left="993"/>
        <w:jc w:val="both"/>
        <w:rPr>
          <w:rFonts w:cstheme="minorHAnsi"/>
        </w:rPr>
      </w:pPr>
      <w:r w:rsidRPr="00630F1E">
        <w:rPr>
          <w:rFonts w:cstheme="minorHAnsi"/>
        </w:rPr>
        <w:t xml:space="preserve">El Equivalente de Arena, medido según la Norma MTC E 114, será sesenta por ciento (65%) mínimo para concretos de </w:t>
      </w:r>
      <w:proofErr w:type="spellStart"/>
      <w:r w:rsidRPr="00630F1E">
        <w:rPr>
          <w:rFonts w:cstheme="minorHAnsi"/>
        </w:rPr>
        <w:t>f'c</w:t>
      </w:r>
      <w:proofErr w:type="spellEnd"/>
      <w:r w:rsidRPr="00630F1E">
        <w:rPr>
          <w:rFonts w:cstheme="minorHAnsi"/>
        </w:rPr>
        <w:t xml:space="preserve"> &lt; 210kg/cm² y para resistencias mayores setenta y cinco por ciento (75%) como mínimo.</w:t>
      </w:r>
    </w:p>
    <w:p w14:paraId="34AA4D1F" w14:textId="77777777" w:rsidR="00812852" w:rsidRPr="00630F1E" w:rsidRDefault="00812852" w:rsidP="00812852">
      <w:pPr>
        <w:pStyle w:val="Prrafodelista"/>
        <w:numPr>
          <w:ilvl w:val="0"/>
          <w:numId w:val="40"/>
        </w:numPr>
        <w:spacing w:after="0" w:line="276" w:lineRule="auto"/>
        <w:ind w:left="1418"/>
        <w:jc w:val="both"/>
        <w:rPr>
          <w:rFonts w:cstheme="minorHAnsi"/>
        </w:rPr>
      </w:pPr>
      <w:r w:rsidRPr="00630F1E">
        <w:rPr>
          <w:rFonts w:cstheme="minorHAnsi"/>
        </w:rPr>
        <w:t>Agregado grueso</w:t>
      </w:r>
    </w:p>
    <w:p w14:paraId="045D6B38" w14:textId="77777777" w:rsidR="00812852" w:rsidRPr="00630F1E" w:rsidRDefault="00812852" w:rsidP="00812852">
      <w:pPr>
        <w:spacing w:after="0" w:line="276" w:lineRule="auto"/>
        <w:ind w:left="993"/>
        <w:jc w:val="both"/>
        <w:rPr>
          <w:rFonts w:cstheme="minorHAnsi"/>
        </w:rPr>
      </w:pPr>
      <w:r w:rsidRPr="00630F1E">
        <w:rPr>
          <w:rFonts w:cstheme="minorHAnsi"/>
        </w:rPr>
        <w:t xml:space="preserve">Se considera como tal, al material granular que quede retenido en el tamiz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(N.º 4). Será grava natural o provendrá de la trituración de roca, grava u otro producto cuyo empleo resulte satisfactorio, a juicio del Supervisor.</w:t>
      </w:r>
    </w:p>
    <w:p w14:paraId="0EE6E55D" w14:textId="77777777" w:rsidR="00812852" w:rsidRPr="00630F1E" w:rsidRDefault="00812852" w:rsidP="00812852">
      <w:pPr>
        <w:spacing w:after="0" w:line="276" w:lineRule="auto"/>
        <w:ind w:left="993"/>
        <w:jc w:val="both"/>
        <w:rPr>
          <w:rFonts w:cstheme="minorHAnsi"/>
        </w:rPr>
      </w:pPr>
      <w:r w:rsidRPr="00630F1E">
        <w:rPr>
          <w:rFonts w:cstheme="minorHAnsi"/>
        </w:rPr>
        <w:t>Los requisitos que debe cumplir el agregado grueso son los siguientes:</w:t>
      </w:r>
    </w:p>
    <w:p w14:paraId="4AF9E618" w14:textId="77777777" w:rsidR="00812852" w:rsidRPr="00630F1E" w:rsidRDefault="00812852" w:rsidP="00812852">
      <w:pPr>
        <w:pStyle w:val="Prrafodelista"/>
        <w:numPr>
          <w:ilvl w:val="0"/>
          <w:numId w:val="41"/>
        </w:numPr>
        <w:spacing w:after="0" w:line="276" w:lineRule="auto"/>
        <w:ind w:left="1418"/>
        <w:jc w:val="both"/>
        <w:rPr>
          <w:rFonts w:cstheme="minorHAnsi"/>
        </w:rPr>
      </w:pPr>
      <w:r w:rsidRPr="00630F1E">
        <w:rPr>
          <w:rFonts w:cstheme="minorHAnsi"/>
        </w:rPr>
        <w:t>Contenido de sustancias perjudiciales</w:t>
      </w:r>
    </w:p>
    <w:p w14:paraId="6FFD013B" w14:textId="77777777" w:rsidR="00812852" w:rsidRPr="00630F1E" w:rsidRDefault="00812852" w:rsidP="00812852">
      <w:pPr>
        <w:spacing w:after="0" w:line="276" w:lineRule="auto"/>
        <w:ind w:left="993"/>
        <w:jc w:val="both"/>
        <w:rPr>
          <w:rFonts w:cstheme="minorHAnsi"/>
        </w:rPr>
      </w:pPr>
      <w:r w:rsidRPr="00630F1E">
        <w:rPr>
          <w:rFonts w:cstheme="minorHAnsi"/>
        </w:rPr>
        <w:t>El siguiente cuadro, señala los límites de aceptación.</w:t>
      </w:r>
    </w:p>
    <w:p w14:paraId="58251E75" w14:textId="77777777" w:rsidR="00812852" w:rsidRPr="00630F1E" w:rsidRDefault="00812852" w:rsidP="00812852">
      <w:pPr>
        <w:spacing w:after="0" w:line="276" w:lineRule="auto"/>
        <w:ind w:left="993"/>
        <w:jc w:val="both"/>
        <w:rPr>
          <w:rFonts w:cstheme="minorHAnsi"/>
        </w:rPr>
      </w:pPr>
      <w:r w:rsidRPr="00630F1E">
        <w:rPr>
          <w:rFonts w:cstheme="minorHAnsi"/>
        </w:rPr>
        <w:t>Sustancias Perjudiciales</w:t>
      </w:r>
    </w:p>
    <w:tbl>
      <w:tblPr>
        <w:tblStyle w:val="Tablaconcuadrcula6concolores-nfasis5"/>
        <w:tblW w:w="5159" w:type="pct"/>
        <w:jc w:val="center"/>
        <w:tblLook w:val="0000" w:firstRow="0" w:lastRow="0" w:firstColumn="0" w:lastColumn="0" w:noHBand="0" w:noVBand="0"/>
      </w:tblPr>
      <w:tblGrid>
        <w:gridCol w:w="4815"/>
        <w:gridCol w:w="1984"/>
        <w:gridCol w:w="2551"/>
      </w:tblGrid>
      <w:tr w:rsidR="00812852" w:rsidRPr="00630F1E" w14:paraId="161527D4" w14:textId="77777777" w:rsidTr="00E0344B">
        <w:trPr>
          <w:cnfStyle w:val="000000100000" w:firstRow="0" w:lastRow="0" w:firstColumn="0" w:lastColumn="0" w:oddVBand="0" w:evenVBand="0" w:oddHBand="1" w:evenHBand="0" w:firstRowFirstColumn="0" w:firstRowLastColumn="0" w:lastRowFirstColumn="0" w:lastRowLastColumn="0"/>
          <w:trHeight w:val="32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230E493F" w14:textId="77777777" w:rsidR="00812852" w:rsidRPr="00D30ACC" w:rsidRDefault="00812852" w:rsidP="00E0344B">
            <w:pPr>
              <w:spacing w:line="276" w:lineRule="auto"/>
              <w:jc w:val="center"/>
              <w:rPr>
                <w:rFonts w:cstheme="minorHAnsi"/>
                <w:b/>
                <w:bCs/>
                <w:color w:val="auto"/>
              </w:rPr>
            </w:pPr>
            <w:r w:rsidRPr="00D30ACC">
              <w:rPr>
                <w:rFonts w:cstheme="minorHAnsi"/>
                <w:b/>
                <w:bCs/>
                <w:color w:val="auto"/>
              </w:rPr>
              <w:t>Características</w:t>
            </w:r>
          </w:p>
        </w:tc>
        <w:tc>
          <w:tcPr>
            <w:tcW w:w="1061" w:type="pct"/>
            <w:vAlign w:val="center"/>
          </w:tcPr>
          <w:p w14:paraId="761CA816"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Norma de Ensayo</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446948A8" w14:textId="77777777" w:rsidR="00812852" w:rsidRPr="00D30ACC" w:rsidRDefault="00812852" w:rsidP="00E0344B">
            <w:pPr>
              <w:spacing w:line="276" w:lineRule="auto"/>
              <w:jc w:val="center"/>
              <w:rPr>
                <w:rFonts w:cstheme="minorHAnsi"/>
                <w:b/>
                <w:bCs/>
                <w:color w:val="auto"/>
              </w:rPr>
            </w:pPr>
            <w:r w:rsidRPr="00D30ACC">
              <w:rPr>
                <w:rFonts w:cstheme="minorHAnsi"/>
                <w:b/>
                <w:bCs/>
                <w:color w:val="auto"/>
              </w:rPr>
              <w:t>Masa total de la muestra</w:t>
            </w:r>
          </w:p>
        </w:tc>
      </w:tr>
      <w:tr w:rsidR="00812852" w:rsidRPr="00630F1E" w14:paraId="71CC3711" w14:textId="77777777" w:rsidTr="00E0344B">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44A5BED7" w14:textId="77777777" w:rsidR="00812852" w:rsidRPr="00D30ACC" w:rsidRDefault="00812852" w:rsidP="00E0344B">
            <w:pPr>
              <w:spacing w:line="276" w:lineRule="auto"/>
              <w:jc w:val="center"/>
              <w:rPr>
                <w:rFonts w:cstheme="minorHAnsi"/>
                <w:color w:val="auto"/>
              </w:rPr>
            </w:pPr>
            <w:r w:rsidRPr="00D30ACC">
              <w:rPr>
                <w:rFonts w:cstheme="minorHAnsi"/>
                <w:color w:val="auto"/>
              </w:rPr>
              <w:t>Terrones de Arcilla y partículas deleznables</w:t>
            </w:r>
          </w:p>
        </w:tc>
        <w:tc>
          <w:tcPr>
            <w:tcW w:w="1061" w:type="pct"/>
            <w:vAlign w:val="center"/>
          </w:tcPr>
          <w:p w14:paraId="25971B3E"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212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30FCEAE6" w14:textId="77777777" w:rsidR="00812852" w:rsidRPr="00D30ACC" w:rsidRDefault="00812852" w:rsidP="00E0344B">
            <w:pPr>
              <w:spacing w:line="276" w:lineRule="auto"/>
              <w:jc w:val="center"/>
              <w:rPr>
                <w:rFonts w:cstheme="minorHAnsi"/>
                <w:color w:val="auto"/>
              </w:rPr>
            </w:pPr>
            <w:r w:rsidRPr="00D30ACC">
              <w:rPr>
                <w:rFonts w:cstheme="minorHAnsi"/>
                <w:color w:val="auto"/>
              </w:rPr>
              <w:t>0.25% máx.</w:t>
            </w:r>
          </w:p>
        </w:tc>
      </w:tr>
      <w:tr w:rsidR="00812852" w:rsidRPr="00630F1E" w14:paraId="0B5405AE" w14:textId="77777777" w:rsidTr="00E0344B">
        <w:trPr>
          <w:cnfStyle w:val="000000100000" w:firstRow="0" w:lastRow="0" w:firstColumn="0" w:lastColumn="0" w:oddVBand="0" w:evenVBand="0" w:oddHBand="1" w:evenHBand="0" w:firstRowFirstColumn="0" w:firstRowLastColumn="0" w:lastRowFirstColumn="0" w:lastRowLastColumn="0"/>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42698C40" w14:textId="77777777" w:rsidR="00812852" w:rsidRPr="00D30ACC" w:rsidRDefault="00812852" w:rsidP="00E0344B">
            <w:pPr>
              <w:spacing w:line="276" w:lineRule="auto"/>
              <w:jc w:val="center"/>
              <w:rPr>
                <w:rFonts w:cstheme="minorHAnsi"/>
                <w:color w:val="auto"/>
              </w:rPr>
            </w:pPr>
            <w:r w:rsidRPr="00D30ACC">
              <w:rPr>
                <w:rFonts w:cstheme="minorHAnsi"/>
                <w:color w:val="auto"/>
              </w:rPr>
              <w:t>Contenido de Carbón y lignito</w:t>
            </w:r>
          </w:p>
        </w:tc>
        <w:tc>
          <w:tcPr>
            <w:tcW w:w="1061" w:type="pct"/>
            <w:vAlign w:val="center"/>
          </w:tcPr>
          <w:p w14:paraId="66363D80"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MTC E 215</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49E257ED" w14:textId="77777777" w:rsidR="00812852" w:rsidRPr="00D30ACC" w:rsidRDefault="00812852" w:rsidP="00E0344B">
            <w:pPr>
              <w:spacing w:line="276" w:lineRule="auto"/>
              <w:jc w:val="center"/>
              <w:rPr>
                <w:rFonts w:cstheme="minorHAnsi"/>
                <w:color w:val="auto"/>
              </w:rPr>
            </w:pPr>
            <w:r w:rsidRPr="00D30ACC">
              <w:rPr>
                <w:rFonts w:cstheme="minorHAnsi"/>
                <w:color w:val="auto"/>
              </w:rPr>
              <w:t>0.5% máx.</w:t>
            </w:r>
          </w:p>
        </w:tc>
      </w:tr>
      <w:tr w:rsidR="00812852" w:rsidRPr="00630F1E" w14:paraId="25DA1F5E" w14:textId="77777777" w:rsidTr="00E0344B">
        <w:trPr>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316A8AE0" w14:textId="77777777" w:rsidR="00812852" w:rsidRPr="00D30ACC" w:rsidRDefault="00812852" w:rsidP="00E0344B">
            <w:pPr>
              <w:spacing w:line="276" w:lineRule="auto"/>
              <w:jc w:val="center"/>
              <w:rPr>
                <w:rFonts w:cstheme="minorHAnsi"/>
                <w:color w:val="auto"/>
              </w:rPr>
            </w:pPr>
            <w:r w:rsidRPr="00D30ACC">
              <w:rPr>
                <w:rFonts w:cstheme="minorHAnsi"/>
                <w:color w:val="auto"/>
              </w:rPr>
              <w:t>Cantidad de Partículas Livianas</w:t>
            </w:r>
          </w:p>
        </w:tc>
        <w:tc>
          <w:tcPr>
            <w:tcW w:w="1061" w:type="pct"/>
            <w:vAlign w:val="center"/>
          </w:tcPr>
          <w:p w14:paraId="5F5E82B9"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202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47C9DAC2" w14:textId="77777777" w:rsidR="00812852" w:rsidRPr="00D30ACC" w:rsidRDefault="00812852" w:rsidP="00E0344B">
            <w:pPr>
              <w:spacing w:line="276" w:lineRule="auto"/>
              <w:jc w:val="center"/>
              <w:rPr>
                <w:rFonts w:cstheme="minorHAnsi"/>
                <w:color w:val="auto"/>
              </w:rPr>
            </w:pPr>
            <w:r w:rsidRPr="00D30ACC">
              <w:rPr>
                <w:rFonts w:cstheme="minorHAnsi"/>
                <w:color w:val="auto"/>
              </w:rPr>
              <w:t>1.0% máx.</w:t>
            </w:r>
          </w:p>
        </w:tc>
      </w:tr>
      <w:tr w:rsidR="00812852" w:rsidRPr="00630F1E" w14:paraId="31056CFE" w14:textId="77777777" w:rsidTr="00E0344B">
        <w:trPr>
          <w:cnfStyle w:val="000000100000" w:firstRow="0" w:lastRow="0" w:firstColumn="0" w:lastColumn="0" w:oddVBand="0" w:evenVBand="0" w:oddHBand="1" w:evenHBand="0" w:firstRowFirstColumn="0" w:firstRowLastColumn="0" w:lastRowFirstColumn="0" w:lastRowLastColumn="0"/>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3BF2194A" w14:textId="77777777" w:rsidR="00812852" w:rsidRPr="00D30ACC" w:rsidRDefault="00812852" w:rsidP="00E0344B">
            <w:pPr>
              <w:spacing w:line="276" w:lineRule="auto"/>
              <w:jc w:val="center"/>
              <w:rPr>
                <w:rFonts w:cstheme="minorHAnsi"/>
                <w:color w:val="auto"/>
              </w:rPr>
            </w:pPr>
            <w:r w:rsidRPr="00D30ACC">
              <w:rPr>
                <w:rFonts w:cstheme="minorHAnsi"/>
                <w:color w:val="auto"/>
              </w:rPr>
              <w:t xml:space="preserve">Contenido de sulfatos, expresados como </w:t>
            </w:r>
            <w:proofErr w:type="spellStart"/>
            <w:r w:rsidRPr="00D30ACC">
              <w:rPr>
                <w:rFonts w:cstheme="minorHAnsi"/>
                <w:color w:val="auto"/>
              </w:rPr>
              <w:t>ión</w:t>
            </w:r>
            <w:proofErr w:type="spellEnd"/>
            <w:r w:rsidRPr="00D30ACC">
              <w:rPr>
                <w:rFonts w:cstheme="minorHAnsi"/>
                <w:color w:val="auto"/>
              </w:rPr>
              <w:t xml:space="preserve"> SO4 =</w:t>
            </w:r>
          </w:p>
        </w:tc>
        <w:tc>
          <w:tcPr>
            <w:tcW w:w="1061" w:type="pct"/>
            <w:vAlign w:val="center"/>
          </w:tcPr>
          <w:p w14:paraId="51C0F1F1" w14:textId="77777777" w:rsidR="00812852" w:rsidRPr="00D30ACC" w:rsidRDefault="00812852" w:rsidP="00E0344B">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720E7E05" w14:textId="77777777" w:rsidR="00812852" w:rsidRPr="00D30ACC" w:rsidRDefault="00812852" w:rsidP="00E0344B">
            <w:pPr>
              <w:spacing w:line="276" w:lineRule="auto"/>
              <w:jc w:val="center"/>
              <w:rPr>
                <w:rFonts w:cstheme="minorHAnsi"/>
                <w:color w:val="auto"/>
              </w:rPr>
            </w:pPr>
            <w:r w:rsidRPr="00D30ACC">
              <w:rPr>
                <w:rFonts w:cstheme="minorHAnsi"/>
                <w:color w:val="auto"/>
              </w:rPr>
              <w:t>0.06% máx.</w:t>
            </w:r>
          </w:p>
        </w:tc>
      </w:tr>
      <w:tr w:rsidR="00812852" w:rsidRPr="00630F1E" w14:paraId="77560EBC" w14:textId="77777777" w:rsidTr="00E0344B">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38332AC2" w14:textId="77777777" w:rsidR="00812852" w:rsidRPr="00D30ACC" w:rsidRDefault="00812852" w:rsidP="00E0344B">
            <w:pPr>
              <w:spacing w:line="276" w:lineRule="auto"/>
              <w:jc w:val="center"/>
              <w:rPr>
                <w:rFonts w:cstheme="minorHAnsi"/>
                <w:color w:val="auto"/>
              </w:rPr>
            </w:pPr>
            <w:r w:rsidRPr="00D30ACC">
              <w:rPr>
                <w:rFonts w:cstheme="minorHAnsi"/>
                <w:color w:val="auto"/>
              </w:rPr>
              <w:lastRenderedPageBreak/>
              <w:t xml:space="preserve">Contenido de Cloruros, expresado como </w:t>
            </w:r>
            <w:proofErr w:type="spellStart"/>
            <w:r w:rsidRPr="00D30ACC">
              <w:rPr>
                <w:rFonts w:cstheme="minorHAnsi"/>
                <w:color w:val="auto"/>
              </w:rPr>
              <w:t>ión</w:t>
            </w:r>
            <w:proofErr w:type="spellEnd"/>
            <w:r w:rsidRPr="00D30ACC">
              <w:rPr>
                <w:rFonts w:cstheme="minorHAnsi"/>
                <w:color w:val="auto"/>
              </w:rPr>
              <w:t xml:space="preserve"> Cl</w:t>
            </w:r>
          </w:p>
        </w:tc>
        <w:tc>
          <w:tcPr>
            <w:tcW w:w="1061" w:type="pct"/>
            <w:vAlign w:val="center"/>
          </w:tcPr>
          <w:p w14:paraId="1DFC3031" w14:textId="77777777" w:rsidR="00812852" w:rsidRPr="00D30ACC" w:rsidRDefault="00812852" w:rsidP="00E0344B">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6ED187DD" w14:textId="77777777" w:rsidR="00812852" w:rsidRPr="00D30ACC" w:rsidRDefault="00812852" w:rsidP="00E0344B">
            <w:pPr>
              <w:spacing w:line="276" w:lineRule="auto"/>
              <w:jc w:val="center"/>
              <w:rPr>
                <w:rFonts w:cstheme="minorHAnsi"/>
                <w:color w:val="auto"/>
              </w:rPr>
            </w:pPr>
            <w:r w:rsidRPr="00D30ACC">
              <w:rPr>
                <w:rFonts w:cstheme="minorHAnsi"/>
                <w:color w:val="auto"/>
              </w:rPr>
              <w:t>0.10% máx.</w:t>
            </w:r>
          </w:p>
        </w:tc>
      </w:tr>
    </w:tbl>
    <w:p w14:paraId="3B804067" w14:textId="77777777" w:rsidR="00812852" w:rsidRPr="00630F1E" w:rsidRDefault="00812852" w:rsidP="00812852">
      <w:pPr>
        <w:spacing w:after="0" w:line="276" w:lineRule="auto"/>
        <w:ind w:left="993"/>
        <w:jc w:val="both"/>
        <w:rPr>
          <w:rFonts w:cstheme="minorHAnsi"/>
        </w:rPr>
      </w:pPr>
      <w:r w:rsidRPr="00630F1E">
        <w:rPr>
          <w:rFonts w:cstheme="minorHAnsi"/>
        </w:rPr>
        <w:t>Durabilidad</w:t>
      </w:r>
    </w:p>
    <w:p w14:paraId="42337DDE" w14:textId="77777777" w:rsidR="00812852" w:rsidRPr="00630F1E" w:rsidRDefault="00812852" w:rsidP="00812852">
      <w:pPr>
        <w:spacing w:after="0" w:line="276" w:lineRule="auto"/>
        <w:ind w:left="993"/>
        <w:jc w:val="both"/>
        <w:rPr>
          <w:rFonts w:cstheme="minorHAnsi"/>
        </w:rPr>
      </w:pPr>
      <w:r w:rsidRPr="00630F1E">
        <w:rPr>
          <w:rFonts w:cstheme="minorHAnsi"/>
        </w:rPr>
        <w:t>Las pérdidas de ensayo de solidez (norma de ensayo MTC E 209), no podrán superar el doce por ciento (12%) o dieciocho por ciento (18%), según se utilice sulfato de sodio o de magnesio, respectivamente.</w:t>
      </w:r>
    </w:p>
    <w:p w14:paraId="4C708E4E" w14:textId="77777777" w:rsidR="00812852" w:rsidRPr="00630F1E" w:rsidRDefault="00812852" w:rsidP="00812852">
      <w:pPr>
        <w:spacing w:after="0" w:line="276" w:lineRule="auto"/>
        <w:ind w:left="993"/>
        <w:jc w:val="both"/>
        <w:rPr>
          <w:rFonts w:cstheme="minorHAnsi"/>
        </w:rPr>
      </w:pPr>
      <w:r w:rsidRPr="00630F1E">
        <w:rPr>
          <w:rFonts w:cstheme="minorHAnsi"/>
        </w:rPr>
        <w:t>Abrasión L.A.</w:t>
      </w:r>
    </w:p>
    <w:p w14:paraId="15102C51" w14:textId="77777777" w:rsidR="00812852" w:rsidRPr="00630F1E" w:rsidRDefault="00812852" w:rsidP="00812852">
      <w:pPr>
        <w:spacing w:after="0" w:line="276" w:lineRule="auto"/>
        <w:ind w:left="993"/>
        <w:jc w:val="both"/>
        <w:rPr>
          <w:rFonts w:cstheme="minorHAnsi"/>
        </w:rPr>
      </w:pPr>
      <w:r w:rsidRPr="00630F1E">
        <w:rPr>
          <w:rFonts w:cstheme="minorHAnsi"/>
        </w:rPr>
        <w:t>El desgaste del agregado grueso en la máquina de Los Ángeles (norma de ensayo MTC E 207) no podrá ser mayor de cuarenta por ciento (40%).</w:t>
      </w:r>
    </w:p>
    <w:p w14:paraId="2880DB12" w14:textId="77777777" w:rsidR="00812852" w:rsidRPr="00630F1E" w:rsidRDefault="00812852" w:rsidP="00812852">
      <w:pPr>
        <w:spacing w:after="0" w:line="276" w:lineRule="auto"/>
        <w:ind w:left="993"/>
        <w:jc w:val="both"/>
        <w:rPr>
          <w:rFonts w:cstheme="minorHAnsi"/>
        </w:rPr>
      </w:pPr>
      <w:r w:rsidRPr="00630F1E">
        <w:rPr>
          <w:rFonts w:cstheme="minorHAnsi"/>
        </w:rPr>
        <w:t>Granulometría</w:t>
      </w:r>
    </w:p>
    <w:p w14:paraId="72610B7E" w14:textId="77777777" w:rsidR="00812852" w:rsidRPr="00630F1E" w:rsidRDefault="00812852" w:rsidP="00812852">
      <w:pPr>
        <w:spacing w:after="0" w:line="276" w:lineRule="auto"/>
        <w:ind w:left="993"/>
        <w:jc w:val="both"/>
        <w:rPr>
          <w:rFonts w:cstheme="minorHAnsi"/>
        </w:rPr>
      </w:pPr>
      <w:r w:rsidRPr="00630F1E">
        <w:rPr>
          <w:rFonts w:cstheme="minorHAnsi"/>
        </w:rPr>
        <w:t>La gradación del agregado grueso deberá satisfacer una de las siguientes franjas, según se especifique en los documentos del proyecto o apruebe el Supervisor con base en el tamaño máximo de agregado a usar, de acuerdo a la estructura de que se trate, la separación del refuerzo y la clase de concreto especificado.</w:t>
      </w:r>
    </w:p>
    <w:p w14:paraId="1002C555" w14:textId="77777777" w:rsidR="00812852" w:rsidRPr="00630F1E" w:rsidRDefault="00812852" w:rsidP="00812852">
      <w:pPr>
        <w:spacing w:after="0" w:line="276" w:lineRule="auto"/>
        <w:ind w:left="993"/>
        <w:jc w:val="both"/>
        <w:rPr>
          <w:rFonts w:cstheme="minorHAnsi"/>
        </w:rPr>
      </w:pPr>
    </w:p>
    <w:tbl>
      <w:tblPr>
        <w:tblStyle w:val="Tablaconcuadrcula6concolores-nfasis5"/>
        <w:tblW w:w="6257" w:type="pct"/>
        <w:jc w:val="center"/>
        <w:tblLook w:val="0000" w:firstRow="0" w:lastRow="0" w:firstColumn="0" w:lastColumn="0" w:noHBand="0" w:noVBand="0"/>
      </w:tblPr>
      <w:tblGrid>
        <w:gridCol w:w="1814"/>
        <w:gridCol w:w="1041"/>
        <w:gridCol w:w="1084"/>
        <w:gridCol w:w="1558"/>
        <w:gridCol w:w="1418"/>
        <w:gridCol w:w="1558"/>
        <w:gridCol w:w="1418"/>
        <w:gridCol w:w="1449"/>
      </w:tblGrid>
      <w:tr w:rsidR="00812852" w:rsidRPr="00D30ACC" w14:paraId="279A2972"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vMerge w:val="restart"/>
            <w:vAlign w:val="center"/>
          </w:tcPr>
          <w:p w14:paraId="5558F85D" w14:textId="77777777" w:rsidR="00812852" w:rsidRPr="00D30ACC" w:rsidRDefault="00812852" w:rsidP="00E0344B">
            <w:pPr>
              <w:spacing w:line="276" w:lineRule="auto"/>
              <w:ind w:left="67"/>
              <w:jc w:val="center"/>
              <w:rPr>
                <w:rFonts w:cstheme="minorHAnsi"/>
                <w:b/>
                <w:bCs/>
                <w:color w:val="auto"/>
              </w:rPr>
            </w:pPr>
            <w:r w:rsidRPr="00D30ACC">
              <w:rPr>
                <w:rFonts w:cstheme="minorHAnsi"/>
                <w:b/>
                <w:bCs/>
                <w:color w:val="auto"/>
              </w:rPr>
              <w:t>Tamiz (mm)</w:t>
            </w:r>
          </w:p>
        </w:tc>
        <w:tc>
          <w:tcPr>
            <w:tcW w:w="4200" w:type="pct"/>
            <w:gridSpan w:val="7"/>
          </w:tcPr>
          <w:p w14:paraId="513CE140"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Porcentaje que pasa</w:t>
            </w:r>
          </w:p>
        </w:tc>
      </w:tr>
      <w:tr w:rsidR="00812852" w:rsidRPr="00D30ACC" w14:paraId="0BC5F86F"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vMerge/>
          </w:tcPr>
          <w:p w14:paraId="6034C20B" w14:textId="77777777" w:rsidR="00812852" w:rsidRPr="00D30ACC" w:rsidRDefault="00812852" w:rsidP="00E0344B">
            <w:pPr>
              <w:spacing w:line="276" w:lineRule="auto"/>
              <w:ind w:left="67"/>
              <w:jc w:val="both"/>
              <w:rPr>
                <w:rFonts w:cstheme="minorHAnsi"/>
                <w:b/>
                <w:bCs/>
                <w:color w:val="auto"/>
              </w:rPr>
            </w:pPr>
          </w:p>
        </w:tc>
        <w:tc>
          <w:tcPr>
            <w:tcW w:w="459" w:type="pct"/>
            <w:vAlign w:val="center"/>
          </w:tcPr>
          <w:p w14:paraId="630512B6"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AG-1</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54ABAD7A" w14:textId="77777777" w:rsidR="00812852" w:rsidRPr="00D30ACC" w:rsidRDefault="00812852" w:rsidP="00E0344B">
            <w:pPr>
              <w:spacing w:line="276" w:lineRule="auto"/>
              <w:jc w:val="center"/>
              <w:rPr>
                <w:rFonts w:cstheme="minorHAnsi"/>
                <w:b/>
                <w:bCs/>
                <w:color w:val="auto"/>
              </w:rPr>
            </w:pPr>
            <w:r w:rsidRPr="00D30ACC">
              <w:rPr>
                <w:rFonts w:cstheme="minorHAnsi"/>
                <w:b/>
                <w:bCs/>
                <w:color w:val="auto"/>
              </w:rPr>
              <w:t>AG-2</w:t>
            </w:r>
          </w:p>
        </w:tc>
        <w:tc>
          <w:tcPr>
            <w:tcW w:w="687" w:type="pct"/>
            <w:vAlign w:val="center"/>
          </w:tcPr>
          <w:p w14:paraId="592B0799"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AG-3</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2CF5019" w14:textId="77777777" w:rsidR="00812852" w:rsidRPr="00D30ACC" w:rsidRDefault="00812852" w:rsidP="00E0344B">
            <w:pPr>
              <w:spacing w:line="276" w:lineRule="auto"/>
              <w:jc w:val="center"/>
              <w:rPr>
                <w:rFonts w:cstheme="minorHAnsi"/>
                <w:b/>
                <w:bCs/>
                <w:color w:val="auto"/>
              </w:rPr>
            </w:pPr>
            <w:r w:rsidRPr="00D30ACC">
              <w:rPr>
                <w:rFonts w:cstheme="minorHAnsi"/>
                <w:b/>
                <w:bCs/>
                <w:color w:val="auto"/>
              </w:rPr>
              <w:t>AG-4</w:t>
            </w:r>
          </w:p>
        </w:tc>
        <w:tc>
          <w:tcPr>
            <w:tcW w:w="687" w:type="pct"/>
            <w:vAlign w:val="center"/>
          </w:tcPr>
          <w:p w14:paraId="4640AEEA"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A832D10" w14:textId="77777777" w:rsidR="00812852" w:rsidRPr="00D30ACC" w:rsidRDefault="00812852" w:rsidP="00E0344B">
            <w:pPr>
              <w:spacing w:line="276" w:lineRule="auto"/>
              <w:jc w:val="center"/>
              <w:rPr>
                <w:rFonts w:cstheme="minorHAnsi"/>
                <w:b/>
                <w:bCs/>
                <w:color w:val="auto"/>
              </w:rPr>
            </w:pPr>
            <w:r w:rsidRPr="00D30ACC">
              <w:rPr>
                <w:rFonts w:cstheme="minorHAnsi"/>
                <w:b/>
                <w:bCs/>
                <w:color w:val="auto"/>
              </w:rPr>
              <w:t>AG-6</w:t>
            </w:r>
          </w:p>
        </w:tc>
        <w:tc>
          <w:tcPr>
            <w:tcW w:w="639" w:type="pct"/>
            <w:vAlign w:val="center"/>
          </w:tcPr>
          <w:p w14:paraId="5564816C"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AG-7</w:t>
            </w:r>
          </w:p>
        </w:tc>
      </w:tr>
      <w:tr w:rsidR="00812852" w:rsidRPr="00D30ACC" w14:paraId="6BC6A46D"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44D878E4" w14:textId="77777777" w:rsidR="00812852" w:rsidRPr="00D30ACC" w:rsidRDefault="00812852" w:rsidP="00E0344B">
            <w:pPr>
              <w:spacing w:line="276" w:lineRule="auto"/>
              <w:ind w:left="67"/>
              <w:jc w:val="both"/>
              <w:rPr>
                <w:rFonts w:cstheme="minorHAnsi"/>
                <w:color w:val="auto"/>
              </w:rPr>
            </w:pPr>
            <w:smartTag w:uri="urn:schemas-microsoft-com:office:smarttags" w:element="metricconverter">
              <w:smartTagPr>
                <w:attr w:name="ProductID" w:val="63 mm"/>
              </w:smartTagPr>
              <w:r w:rsidRPr="00D30ACC">
                <w:rPr>
                  <w:rFonts w:cstheme="minorHAnsi"/>
                  <w:color w:val="auto"/>
                </w:rPr>
                <w:t>63 mm</w:t>
              </w:r>
            </w:smartTag>
            <w:r w:rsidRPr="00D30ACC">
              <w:rPr>
                <w:rFonts w:cstheme="minorHAnsi"/>
                <w:color w:val="auto"/>
              </w:rPr>
              <w:t xml:space="preserve"> (2,5'')</w:t>
            </w:r>
          </w:p>
        </w:tc>
        <w:tc>
          <w:tcPr>
            <w:tcW w:w="459" w:type="pct"/>
            <w:vAlign w:val="center"/>
          </w:tcPr>
          <w:p w14:paraId="3FA29001"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5A7B53A6"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4844E69D"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64FF0AD"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13D0D5F2"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DAC6820"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6A236AD7"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r>
      <w:tr w:rsidR="00812852" w:rsidRPr="00D30ACC" w14:paraId="60A1DA16"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3E9EE022" w14:textId="77777777" w:rsidR="00812852" w:rsidRPr="00D30ACC" w:rsidRDefault="00812852" w:rsidP="00E0344B">
            <w:pPr>
              <w:spacing w:line="276" w:lineRule="auto"/>
              <w:ind w:left="67"/>
              <w:jc w:val="both"/>
              <w:rPr>
                <w:rFonts w:cstheme="minorHAnsi"/>
                <w:color w:val="auto"/>
              </w:rPr>
            </w:pPr>
            <w:smartTag w:uri="urn:schemas-microsoft-com:office:smarttags" w:element="metricconverter">
              <w:smartTagPr>
                <w:attr w:name="ProductID" w:val="50 mm"/>
              </w:smartTagPr>
              <w:r w:rsidRPr="00D30ACC">
                <w:rPr>
                  <w:rFonts w:cstheme="minorHAnsi"/>
                  <w:color w:val="auto"/>
                </w:rPr>
                <w:t>50 mm</w:t>
              </w:r>
            </w:smartTag>
            <w:r w:rsidRPr="00D30ACC">
              <w:rPr>
                <w:rFonts w:cstheme="minorHAnsi"/>
                <w:color w:val="auto"/>
              </w:rPr>
              <w:t xml:space="preserve"> (2'')</w:t>
            </w:r>
          </w:p>
        </w:tc>
        <w:tc>
          <w:tcPr>
            <w:tcW w:w="459" w:type="pct"/>
            <w:vAlign w:val="center"/>
          </w:tcPr>
          <w:p w14:paraId="70095FFA"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32B3DBAE"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38FF5E61"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7D4839C" w14:textId="77777777" w:rsidR="00812852" w:rsidRPr="00D30ACC" w:rsidRDefault="00812852" w:rsidP="00E0344B">
            <w:pPr>
              <w:spacing w:line="276" w:lineRule="auto"/>
              <w:jc w:val="center"/>
              <w:rPr>
                <w:rFonts w:cstheme="minorHAnsi"/>
                <w:color w:val="auto"/>
              </w:rPr>
            </w:pPr>
            <w:r w:rsidRPr="00D30ACC">
              <w:rPr>
                <w:rFonts w:cstheme="minorHAnsi"/>
                <w:color w:val="auto"/>
              </w:rPr>
              <w:t>100</w:t>
            </w:r>
          </w:p>
        </w:tc>
        <w:tc>
          <w:tcPr>
            <w:tcW w:w="687" w:type="pct"/>
            <w:vAlign w:val="center"/>
          </w:tcPr>
          <w:p w14:paraId="6EC9BF60"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CBFBF8F" w14:textId="77777777" w:rsidR="00812852" w:rsidRPr="00D30ACC" w:rsidRDefault="00812852" w:rsidP="00E0344B">
            <w:pPr>
              <w:spacing w:line="276" w:lineRule="auto"/>
              <w:jc w:val="center"/>
              <w:rPr>
                <w:rFonts w:cstheme="minorHAnsi"/>
                <w:color w:val="auto"/>
              </w:rPr>
            </w:pPr>
            <w:r w:rsidRPr="00D30ACC">
              <w:rPr>
                <w:rFonts w:cstheme="minorHAnsi"/>
                <w:color w:val="auto"/>
              </w:rPr>
              <w:t>100</w:t>
            </w:r>
          </w:p>
        </w:tc>
        <w:tc>
          <w:tcPr>
            <w:tcW w:w="639" w:type="pct"/>
            <w:vAlign w:val="center"/>
          </w:tcPr>
          <w:p w14:paraId="7324AA30"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r>
      <w:tr w:rsidR="00812852" w:rsidRPr="00D30ACC" w14:paraId="29DA193C"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3C387880" w14:textId="77777777" w:rsidR="00812852" w:rsidRPr="00D30ACC" w:rsidRDefault="00812852" w:rsidP="00E0344B">
            <w:pPr>
              <w:spacing w:line="276" w:lineRule="auto"/>
              <w:ind w:left="67"/>
              <w:jc w:val="both"/>
              <w:rPr>
                <w:rFonts w:cstheme="minorHAnsi"/>
                <w:color w:val="auto"/>
              </w:rPr>
            </w:pPr>
            <w:r w:rsidRPr="00D30ACC">
              <w:rPr>
                <w:rFonts w:cstheme="minorHAnsi"/>
                <w:color w:val="auto"/>
              </w:rPr>
              <w:t>37,5mm (1½'')</w:t>
            </w:r>
          </w:p>
        </w:tc>
        <w:tc>
          <w:tcPr>
            <w:tcW w:w="459" w:type="pct"/>
            <w:vAlign w:val="center"/>
          </w:tcPr>
          <w:p w14:paraId="5D739FAA"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37C11C71"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066CF32C"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CB9837A" w14:textId="77777777" w:rsidR="00812852" w:rsidRPr="00D30ACC" w:rsidRDefault="00812852" w:rsidP="00E0344B">
            <w:pPr>
              <w:spacing w:line="276" w:lineRule="auto"/>
              <w:jc w:val="center"/>
              <w:rPr>
                <w:rFonts w:cstheme="minorHAnsi"/>
                <w:color w:val="auto"/>
              </w:rPr>
            </w:pPr>
            <w:r w:rsidRPr="00D30ACC">
              <w:rPr>
                <w:rFonts w:cstheme="minorHAnsi"/>
                <w:color w:val="auto"/>
              </w:rPr>
              <w:t>95 - 100</w:t>
            </w:r>
          </w:p>
        </w:tc>
        <w:tc>
          <w:tcPr>
            <w:tcW w:w="687" w:type="pct"/>
            <w:vAlign w:val="center"/>
          </w:tcPr>
          <w:p w14:paraId="13F5A468"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1B0EF64" w14:textId="77777777" w:rsidR="00812852" w:rsidRPr="00D30ACC" w:rsidRDefault="00812852" w:rsidP="00E0344B">
            <w:pPr>
              <w:spacing w:line="276" w:lineRule="auto"/>
              <w:jc w:val="center"/>
              <w:rPr>
                <w:rFonts w:cstheme="minorHAnsi"/>
                <w:color w:val="auto"/>
              </w:rPr>
            </w:pPr>
            <w:r w:rsidRPr="00D30ACC">
              <w:rPr>
                <w:rFonts w:cstheme="minorHAnsi"/>
                <w:color w:val="auto"/>
              </w:rPr>
              <w:t>90 - 100</w:t>
            </w:r>
          </w:p>
        </w:tc>
        <w:tc>
          <w:tcPr>
            <w:tcW w:w="639" w:type="pct"/>
            <w:vAlign w:val="center"/>
          </w:tcPr>
          <w:p w14:paraId="0BDC9F5B"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35 - 70</w:t>
            </w:r>
          </w:p>
        </w:tc>
      </w:tr>
      <w:tr w:rsidR="00812852" w:rsidRPr="00D30ACC" w14:paraId="549DA9E8"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2F06EEF6" w14:textId="77777777" w:rsidR="00812852" w:rsidRPr="00D30ACC" w:rsidRDefault="00812852" w:rsidP="00E0344B">
            <w:pPr>
              <w:spacing w:line="276" w:lineRule="auto"/>
              <w:ind w:left="67"/>
              <w:jc w:val="both"/>
              <w:rPr>
                <w:rFonts w:cstheme="minorHAnsi"/>
                <w:color w:val="auto"/>
              </w:rPr>
            </w:pPr>
            <w:r w:rsidRPr="00D30ACC">
              <w:rPr>
                <w:rFonts w:cstheme="minorHAnsi"/>
                <w:color w:val="auto"/>
              </w:rPr>
              <w:t>25,0mm (1'')</w:t>
            </w:r>
          </w:p>
        </w:tc>
        <w:tc>
          <w:tcPr>
            <w:tcW w:w="459" w:type="pct"/>
            <w:vAlign w:val="center"/>
          </w:tcPr>
          <w:p w14:paraId="380A16E1"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761C8276" w14:textId="77777777" w:rsidR="00812852" w:rsidRPr="00D30ACC" w:rsidRDefault="00812852" w:rsidP="00E0344B">
            <w:pPr>
              <w:spacing w:line="276" w:lineRule="auto"/>
              <w:jc w:val="center"/>
              <w:rPr>
                <w:rFonts w:cstheme="minorHAnsi"/>
                <w:color w:val="auto"/>
              </w:rPr>
            </w:pPr>
            <w:r w:rsidRPr="00D30ACC">
              <w:rPr>
                <w:rFonts w:cstheme="minorHAnsi"/>
                <w:color w:val="auto"/>
              </w:rPr>
              <w:t>100</w:t>
            </w:r>
          </w:p>
        </w:tc>
        <w:tc>
          <w:tcPr>
            <w:tcW w:w="687" w:type="pct"/>
            <w:vAlign w:val="center"/>
          </w:tcPr>
          <w:p w14:paraId="3EC5E912"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98B2949"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7ABBB5E0"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35 - 70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E3D42D9" w14:textId="77777777" w:rsidR="00812852" w:rsidRPr="00D30ACC" w:rsidRDefault="00812852" w:rsidP="00E0344B">
            <w:pPr>
              <w:spacing w:line="276" w:lineRule="auto"/>
              <w:jc w:val="center"/>
              <w:rPr>
                <w:rFonts w:cstheme="minorHAnsi"/>
                <w:color w:val="auto"/>
              </w:rPr>
            </w:pPr>
            <w:r w:rsidRPr="00D30ACC">
              <w:rPr>
                <w:rFonts w:cstheme="minorHAnsi"/>
                <w:color w:val="auto"/>
              </w:rPr>
              <w:t>20 – 55</w:t>
            </w:r>
          </w:p>
        </w:tc>
        <w:tc>
          <w:tcPr>
            <w:tcW w:w="639" w:type="pct"/>
            <w:vAlign w:val="center"/>
          </w:tcPr>
          <w:p w14:paraId="5F3A24AB"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r>
      <w:tr w:rsidR="00812852" w:rsidRPr="00D30ACC" w14:paraId="71B39D44"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3F8C17CD" w14:textId="77777777" w:rsidR="00812852" w:rsidRPr="00D30ACC" w:rsidRDefault="00812852" w:rsidP="00E0344B">
            <w:pPr>
              <w:spacing w:line="276" w:lineRule="auto"/>
              <w:ind w:left="67"/>
              <w:jc w:val="both"/>
              <w:rPr>
                <w:rFonts w:cstheme="minorHAnsi"/>
                <w:color w:val="auto"/>
              </w:rPr>
            </w:pPr>
            <w:r w:rsidRPr="00D30ACC">
              <w:rPr>
                <w:rFonts w:cstheme="minorHAnsi"/>
                <w:color w:val="auto"/>
              </w:rPr>
              <w:t>19,0mm (¾'')</w:t>
            </w:r>
          </w:p>
        </w:tc>
        <w:tc>
          <w:tcPr>
            <w:tcW w:w="459" w:type="pct"/>
            <w:vAlign w:val="center"/>
          </w:tcPr>
          <w:p w14:paraId="7C79EA3C"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6C1C0D09" w14:textId="77777777" w:rsidR="00812852" w:rsidRPr="00D30ACC" w:rsidRDefault="00812852" w:rsidP="00E0344B">
            <w:pPr>
              <w:spacing w:line="276" w:lineRule="auto"/>
              <w:jc w:val="center"/>
              <w:rPr>
                <w:rFonts w:cstheme="minorHAnsi"/>
                <w:color w:val="auto"/>
              </w:rPr>
            </w:pPr>
            <w:r w:rsidRPr="00D30ACC">
              <w:rPr>
                <w:rFonts w:cstheme="minorHAnsi"/>
                <w:color w:val="auto"/>
              </w:rPr>
              <w:t>95 - 100</w:t>
            </w:r>
          </w:p>
        </w:tc>
        <w:tc>
          <w:tcPr>
            <w:tcW w:w="687" w:type="pct"/>
            <w:vAlign w:val="center"/>
          </w:tcPr>
          <w:p w14:paraId="0B2CFB3F"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7AF65CB" w14:textId="77777777" w:rsidR="00812852" w:rsidRPr="00D30ACC" w:rsidRDefault="00812852" w:rsidP="00E0344B">
            <w:pPr>
              <w:spacing w:line="276" w:lineRule="auto"/>
              <w:jc w:val="center"/>
              <w:rPr>
                <w:rFonts w:cstheme="minorHAnsi"/>
                <w:color w:val="auto"/>
              </w:rPr>
            </w:pPr>
            <w:r w:rsidRPr="00D30ACC">
              <w:rPr>
                <w:rFonts w:cstheme="minorHAnsi"/>
                <w:color w:val="auto"/>
              </w:rPr>
              <w:t>35 - 70</w:t>
            </w:r>
          </w:p>
        </w:tc>
        <w:tc>
          <w:tcPr>
            <w:tcW w:w="687" w:type="pct"/>
            <w:vAlign w:val="center"/>
          </w:tcPr>
          <w:p w14:paraId="7EE108A4"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A156B00" w14:textId="77777777" w:rsidR="00812852" w:rsidRPr="00D30ACC" w:rsidRDefault="00812852" w:rsidP="00E0344B">
            <w:pPr>
              <w:spacing w:line="276" w:lineRule="auto"/>
              <w:jc w:val="center"/>
              <w:rPr>
                <w:rFonts w:cstheme="minorHAnsi"/>
                <w:color w:val="auto"/>
              </w:rPr>
            </w:pPr>
            <w:r w:rsidRPr="00D30ACC">
              <w:rPr>
                <w:rFonts w:cstheme="minorHAnsi"/>
                <w:color w:val="auto"/>
              </w:rPr>
              <w:t>0 – 15</w:t>
            </w:r>
          </w:p>
        </w:tc>
        <w:tc>
          <w:tcPr>
            <w:tcW w:w="639" w:type="pct"/>
            <w:vAlign w:val="center"/>
          </w:tcPr>
          <w:p w14:paraId="42B6965F"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812852" w:rsidRPr="00D30ACC" w14:paraId="767CEE1D"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12A522FB" w14:textId="77777777" w:rsidR="00812852" w:rsidRPr="00D30ACC" w:rsidRDefault="00812852" w:rsidP="00E0344B">
            <w:pPr>
              <w:spacing w:line="276" w:lineRule="auto"/>
              <w:ind w:left="67"/>
              <w:jc w:val="both"/>
              <w:rPr>
                <w:rFonts w:cstheme="minorHAnsi"/>
                <w:color w:val="auto"/>
              </w:rPr>
            </w:pPr>
            <w:smartTag w:uri="urn:schemas-microsoft-com:office:smarttags" w:element="metricconverter">
              <w:smartTagPr>
                <w:attr w:name="ProductID" w:val="12,5 mm"/>
              </w:smartTagPr>
              <w:r w:rsidRPr="00D30ACC">
                <w:rPr>
                  <w:rFonts w:cstheme="minorHAnsi"/>
                  <w:color w:val="auto"/>
                </w:rPr>
                <w:t>12,5 mm</w:t>
              </w:r>
            </w:smartTag>
            <w:r w:rsidRPr="00D30ACC">
              <w:rPr>
                <w:rFonts w:cstheme="minorHAnsi"/>
                <w:color w:val="auto"/>
              </w:rPr>
              <w:t xml:space="preserve"> (½'')</w:t>
            </w:r>
          </w:p>
        </w:tc>
        <w:tc>
          <w:tcPr>
            <w:tcW w:w="459" w:type="pct"/>
            <w:vAlign w:val="center"/>
          </w:tcPr>
          <w:p w14:paraId="643BB29A"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613F995B"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5FEB28F9"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25 - 60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B8FCE65"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36EDCEC9"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10 - 30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C22C38B"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3CB4931F"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r>
      <w:tr w:rsidR="00812852" w:rsidRPr="00D30ACC" w14:paraId="40E9FA67" w14:textId="77777777" w:rsidTr="00E0344B">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31C7D748" w14:textId="77777777" w:rsidR="00812852" w:rsidRPr="00D30ACC" w:rsidRDefault="00812852" w:rsidP="00E0344B">
            <w:pPr>
              <w:spacing w:line="276" w:lineRule="auto"/>
              <w:ind w:left="67"/>
              <w:jc w:val="both"/>
              <w:rPr>
                <w:rFonts w:cstheme="minorHAnsi"/>
                <w:color w:val="auto"/>
              </w:rPr>
            </w:pPr>
            <w:smartTag w:uri="urn:schemas-microsoft-com:office:smarttags" w:element="metricconverter">
              <w:smartTagPr>
                <w:attr w:name="ProductID" w:val="9,5 mm"/>
              </w:smartTagPr>
              <w:r w:rsidRPr="00D30ACC">
                <w:rPr>
                  <w:rFonts w:cstheme="minorHAnsi"/>
                  <w:color w:val="auto"/>
                </w:rPr>
                <w:t>9,5 mm</w:t>
              </w:r>
            </w:smartTag>
            <w:r w:rsidRPr="00D30ACC">
              <w:rPr>
                <w:rFonts w:cstheme="minorHAnsi"/>
                <w:color w:val="auto"/>
              </w:rPr>
              <w:t xml:space="preserve"> (3/8'')</w:t>
            </w:r>
          </w:p>
        </w:tc>
        <w:tc>
          <w:tcPr>
            <w:tcW w:w="459" w:type="pct"/>
            <w:vAlign w:val="center"/>
          </w:tcPr>
          <w:p w14:paraId="5A9AABAA"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40 - 70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7AB86FAC" w14:textId="77777777" w:rsidR="00812852" w:rsidRPr="00D30ACC" w:rsidRDefault="00812852" w:rsidP="00E0344B">
            <w:pPr>
              <w:spacing w:line="276" w:lineRule="auto"/>
              <w:jc w:val="center"/>
              <w:rPr>
                <w:rFonts w:cstheme="minorHAnsi"/>
                <w:color w:val="auto"/>
              </w:rPr>
            </w:pPr>
            <w:r w:rsidRPr="00D30ACC">
              <w:rPr>
                <w:rFonts w:cstheme="minorHAnsi"/>
                <w:color w:val="auto"/>
              </w:rPr>
              <w:t>20 - 55</w:t>
            </w:r>
          </w:p>
        </w:tc>
        <w:tc>
          <w:tcPr>
            <w:tcW w:w="687" w:type="pct"/>
            <w:vAlign w:val="center"/>
          </w:tcPr>
          <w:p w14:paraId="10A10E4D"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DAE5A58" w14:textId="77777777" w:rsidR="00812852" w:rsidRPr="00D30ACC" w:rsidRDefault="00812852" w:rsidP="00E0344B">
            <w:pPr>
              <w:spacing w:line="276" w:lineRule="auto"/>
              <w:jc w:val="center"/>
              <w:rPr>
                <w:rFonts w:cstheme="minorHAnsi"/>
                <w:color w:val="auto"/>
              </w:rPr>
            </w:pPr>
            <w:r w:rsidRPr="00D30ACC">
              <w:rPr>
                <w:rFonts w:cstheme="minorHAnsi"/>
                <w:color w:val="auto"/>
              </w:rPr>
              <w:t>10 - 30</w:t>
            </w:r>
          </w:p>
        </w:tc>
        <w:tc>
          <w:tcPr>
            <w:tcW w:w="687" w:type="pct"/>
            <w:vAlign w:val="center"/>
          </w:tcPr>
          <w:p w14:paraId="74CCA88C"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A6B071B" w14:textId="77777777" w:rsidR="00812852" w:rsidRPr="00D30ACC" w:rsidRDefault="00812852" w:rsidP="00E0344B">
            <w:pPr>
              <w:spacing w:line="276" w:lineRule="auto"/>
              <w:jc w:val="center"/>
              <w:rPr>
                <w:rFonts w:cstheme="minorHAnsi"/>
                <w:color w:val="auto"/>
              </w:rPr>
            </w:pPr>
            <w:r w:rsidRPr="00D30ACC">
              <w:rPr>
                <w:rFonts w:cstheme="minorHAnsi"/>
                <w:color w:val="auto"/>
              </w:rPr>
              <w:t>0 – 5</w:t>
            </w:r>
          </w:p>
        </w:tc>
        <w:tc>
          <w:tcPr>
            <w:tcW w:w="639" w:type="pct"/>
            <w:vAlign w:val="center"/>
          </w:tcPr>
          <w:p w14:paraId="26FC8794"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812852" w:rsidRPr="00D30ACC" w14:paraId="5734F51C" w14:textId="77777777" w:rsidTr="00E0344B">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6B381FC0" w14:textId="77777777" w:rsidR="00812852" w:rsidRPr="00D30ACC" w:rsidRDefault="00812852" w:rsidP="00E0344B">
            <w:pPr>
              <w:spacing w:line="276" w:lineRule="auto"/>
              <w:ind w:left="67"/>
              <w:jc w:val="both"/>
              <w:rPr>
                <w:rFonts w:cstheme="minorHAnsi"/>
                <w:color w:val="auto"/>
              </w:rPr>
            </w:pPr>
            <w:smartTag w:uri="urn:schemas-microsoft-com:office:smarttags" w:element="metricconverter">
              <w:smartTagPr>
                <w:attr w:name="ProductID" w:val="4,75 mm"/>
              </w:smartTagPr>
              <w:r w:rsidRPr="00D30ACC">
                <w:rPr>
                  <w:rFonts w:cstheme="minorHAnsi"/>
                  <w:color w:val="auto"/>
                </w:rPr>
                <w:t>4,75 mm</w:t>
              </w:r>
            </w:smartTag>
            <w:r w:rsidRPr="00D30ACC">
              <w:rPr>
                <w:rFonts w:cstheme="minorHAnsi"/>
                <w:color w:val="auto"/>
              </w:rPr>
              <w:t xml:space="preserve"> (N° 4)</w:t>
            </w:r>
          </w:p>
        </w:tc>
        <w:tc>
          <w:tcPr>
            <w:tcW w:w="459" w:type="pct"/>
            <w:vAlign w:val="center"/>
          </w:tcPr>
          <w:p w14:paraId="6326FCE3"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69C07F48" w14:textId="77777777" w:rsidR="00812852" w:rsidRPr="00D30ACC" w:rsidRDefault="00812852" w:rsidP="00E0344B">
            <w:pPr>
              <w:spacing w:line="276" w:lineRule="auto"/>
              <w:jc w:val="center"/>
              <w:rPr>
                <w:rFonts w:cstheme="minorHAnsi"/>
                <w:color w:val="auto"/>
              </w:rPr>
            </w:pPr>
            <w:r w:rsidRPr="00D30ACC">
              <w:rPr>
                <w:rFonts w:cstheme="minorHAnsi"/>
                <w:color w:val="auto"/>
              </w:rPr>
              <w:t>0 - 10</w:t>
            </w:r>
          </w:p>
        </w:tc>
        <w:tc>
          <w:tcPr>
            <w:tcW w:w="687" w:type="pct"/>
            <w:vAlign w:val="center"/>
          </w:tcPr>
          <w:p w14:paraId="18DFDFCD"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F996B80" w14:textId="77777777" w:rsidR="00812852" w:rsidRPr="00D30ACC" w:rsidRDefault="00812852" w:rsidP="00E0344B">
            <w:pPr>
              <w:spacing w:line="276" w:lineRule="auto"/>
              <w:jc w:val="center"/>
              <w:rPr>
                <w:rFonts w:cstheme="minorHAnsi"/>
                <w:color w:val="auto"/>
              </w:rPr>
            </w:pPr>
            <w:r w:rsidRPr="00D30ACC">
              <w:rPr>
                <w:rFonts w:cstheme="minorHAnsi"/>
                <w:color w:val="auto"/>
              </w:rPr>
              <w:t>0 – 5</w:t>
            </w:r>
          </w:p>
        </w:tc>
        <w:tc>
          <w:tcPr>
            <w:tcW w:w="687" w:type="pct"/>
            <w:vAlign w:val="center"/>
          </w:tcPr>
          <w:p w14:paraId="1BBDF7E7"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1DC09B2"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516CD505" w14:textId="77777777" w:rsidR="00812852" w:rsidRPr="00D30ACC" w:rsidRDefault="00812852" w:rsidP="00E0344B">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r>
      <w:tr w:rsidR="00812852" w:rsidRPr="00D30ACC" w14:paraId="0C2034E6" w14:textId="77777777" w:rsidTr="00E0344B">
        <w:trPr>
          <w:cnfStyle w:val="000000100000" w:firstRow="0" w:lastRow="0" w:firstColumn="0" w:lastColumn="0" w:oddVBand="0" w:evenVBand="0" w:oddHBand="1" w:evenHBand="0" w:firstRowFirstColumn="0" w:firstRowLastColumn="0" w:lastRowFirstColumn="0" w:lastRowLastColumn="0"/>
          <w:trHeight w:val="315"/>
          <w:jc w:val="center"/>
        </w:trPr>
        <w:tc>
          <w:tcPr>
            <w:cnfStyle w:val="000010000000" w:firstRow="0" w:lastRow="0" w:firstColumn="0" w:lastColumn="0" w:oddVBand="1" w:evenVBand="0" w:oddHBand="0" w:evenHBand="0" w:firstRowFirstColumn="0" w:firstRowLastColumn="0" w:lastRowFirstColumn="0" w:lastRowLastColumn="0"/>
            <w:tcW w:w="800" w:type="pct"/>
          </w:tcPr>
          <w:p w14:paraId="25AC1A46" w14:textId="77777777" w:rsidR="00812852" w:rsidRPr="00D30ACC" w:rsidRDefault="00812852" w:rsidP="00E0344B">
            <w:pPr>
              <w:spacing w:line="276" w:lineRule="auto"/>
              <w:ind w:left="67"/>
              <w:jc w:val="both"/>
              <w:rPr>
                <w:rFonts w:cstheme="minorHAnsi"/>
                <w:color w:val="auto"/>
              </w:rPr>
            </w:pPr>
            <w:smartTag w:uri="urn:schemas-microsoft-com:office:smarttags" w:element="metricconverter">
              <w:smartTagPr>
                <w:attr w:name="ProductID" w:val="2,36 mm"/>
              </w:smartTagPr>
              <w:r w:rsidRPr="00D30ACC">
                <w:rPr>
                  <w:rFonts w:cstheme="minorHAnsi"/>
                  <w:color w:val="auto"/>
                </w:rPr>
                <w:t>2,36 mm</w:t>
              </w:r>
            </w:smartTag>
            <w:r w:rsidRPr="00D30ACC">
              <w:rPr>
                <w:rFonts w:cstheme="minorHAnsi"/>
                <w:color w:val="auto"/>
              </w:rPr>
              <w:t xml:space="preserve"> (N° 8)</w:t>
            </w:r>
          </w:p>
        </w:tc>
        <w:tc>
          <w:tcPr>
            <w:tcW w:w="459" w:type="pct"/>
            <w:vAlign w:val="center"/>
          </w:tcPr>
          <w:p w14:paraId="5678C6DF"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727231E0" w14:textId="77777777" w:rsidR="00812852" w:rsidRPr="00D30ACC" w:rsidRDefault="00812852" w:rsidP="00E0344B">
            <w:pPr>
              <w:spacing w:line="276" w:lineRule="auto"/>
              <w:jc w:val="center"/>
              <w:rPr>
                <w:rFonts w:cstheme="minorHAnsi"/>
                <w:color w:val="auto"/>
              </w:rPr>
            </w:pPr>
            <w:r w:rsidRPr="00D30ACC">
              <w:rPr>
                <w:rFonts w:cstheme="minorHAnsi"/>
                <w:color w:val="auto"/>
              </w:rPr>
              <w:t>0 - 5</w:t>
            </w:r>
          </w:p>
        </w:tc>
        <w:tc>
          <w:tcPr>
            <w:tcW w:w="687" w:type="pct"/>
            <w:vAlign w:val="center"/>
          </w:tcPr>
          <w:p w14:paraId="21F0488D"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A1C0B89"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87" w:type="pct"/>
            <w:vAlign w:val="center"/>
          </w:tcPr>
          <w:p w14:paraId="40F35718"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26102C4" w14:textId="77777777" w:rsidR="00812852" w:rsidRPr="00D30ACC" w:rsidRDefault="00812852" w:rsidP="00E0344B">
            <w:pPr>
              <w:spacing w:line="276" w:lineRule="auto"/>
              <w:jc w:val="center"/>
              <w:rPr>
                <w:rFonts w:cstheme="minorHAnsi"/>
                <w:color w:val="auto"/>
              </w:rPr>
            </w:pPr>
            <w:r w:rsidRPr="00D30ACC">
              <w:rPr>
                <w:rFonts w:cstheme="minorHAnsi"/>
                <w:color w:val="auto"/>
              </w:rPr>
              <w:t>-</w:t>
            </w:r>
          </w:p>
        </w:tc>
        <w:tc>
          <w:tcPr>
            <w:tcW w:w="639" w:type="pct"/>
            <w:vAlign w:val="center"/>
          </w:tcPr>
          <w:p w14:paraId="6EB40B3E" w14:textId="77777777" w:rsidR="00812852" w:rsidRPr="00D30ACC" w:rsidRDefault="00812852" w:rsidP="00E0344B">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bl>
    <w:p w14:paraId="4A9A1A45" w14:textId="77777777" w:rsidR="00812852" w:rsidRDefault="00812852" w:rsidP="00812852">
      <w:pPr>
        <w:spacing w:after="0" w:line="276" w:lineRule="auto"/>
        <w:ind w:left="993"/>
        <w:jc w:val="both"/>
        <w:rPr>
          <w:rFonts w:cstheme="minorHAnsi"/>
        </w:rPr>
      </w:pPr>
    </w:p>
    <w:p w14:paraId="14EEA42F" w14:textId="77777777" w:rsidR="00812852" w:rsidRPr="00630F1E" w:rsidRDefault="00812852" w:rsidP="00812852">
      <w:pPr>
        <w:spacing w:after="0" w:line="276" w:lineRule="auto"/>
        <w:ind w:left="993"/>
        <w:jc w:val="both"/>
        <w:rPr>
          <w:rFonts w:cstheme="minorHAnsi"/>
        </w:rPr>
      </w:pPr>
      <w:r w:rsidRPr="00630F1E">
        <w:rPr>
          <w:rFonts w:cstheme="minorHAnsi"/>
        </w:rPr>
        <w:t>La curva granulométrica obtenida al mezclar los agregados grueso y fino en el diseño y construcción del concreto, deberá ser continua y asemejarse a las teóricas.</w:t>
      </w:r>
    </w:p>
    <w:p w14:paraId="221D4DC2" w14:textId="77777777" w:rsidR="00812852" w:rsidRPr="00630F1E" w:rsidRDefault="00812852" w:rsidP="00812852">
      <w:pPr>
        <w:spacing w:after="0" w:line="276" w:lineRule="auto"/>
        <w:ind w:left="993"/>
        <w:jc w:val="both"/>
        <w:rPr>
          <w:rFonts w:cstheme="minorHAnsi"/>
        </w:rPr>
      </w:pPr>
      <w:r w:rsidRPr="00630F1E">
        <w:rPr>
          <w:rFonts w:cstheme="minorHAnsi"/>
        </w:rPr>
        <w:t>(6) Forma</w:t>
      </w:r>
    </w:p>
    <w:p w14:paraId="593CC52C" w14:textId="77777777" w:rsidR="00812852" w:rsidRPr="00630F1E" w:rsidRDefault="00812852" w:rsidP="00812852">
      <w:pPr>
        <w:spacing w:after="0" w:line="276" w:lineRule="auto"/>
        <w:ind w:left="993"/>
        <w:jc w:val="both"/>
        <w:rPr>
          <w:rFonts w:cstheme="minorHAnsi"/>
        </w:rPr>
      </w:pPr>
      <w:r w:rsidRPr="00630F1E">
        <w:rPr>
          <w:rFonts w:cstheme="minorHAnsi"/>
        </w:rPr>
        <w:t xml:space="preserve">El porcentaje de partículas chatas y alargadas del agregado grueso procesado, determinados según la norma MTC E 221, no deberán ser mayores de quince por ciento (15%). Para concretos de </w:t>
      </w:r>
      <w:proofErr w:type="spellStart"/>
      <w:r w:rsidRPr="00630F1E">
        <w:rPr>
          <w:rFonts w:cstheme="minorHAnsi"/>
        </w:rPr>
        <w:t>fc</w:t>
      </w:r>
      <w:proofErr w:type="spellEnd"/>
      <w:r w:rsidRPr="00630F1E">
        <w:rPr>
          <w:rFonts w:cstheme="minorHAnsi"/>
        </w:rPr>
        <w:t xml:space="preserve"> &gt; 210 Kg/cm², los agregados deben ser 100% triturados.</w:t>
      </w:r>
    </w:p>
    <w:p w14:paraId="0B64FD95" w14:textId="77777777" w:rsidR="00812852" w:rsidRPr="00630F1E" w:rsidRDefault="00812852" w:rsidP="00812852">
      <w:pPr>
        <w:spacing w:after="0" w:line="276" w:lineRule="auto"/>
        <w:ind w:left="993"/>
        <w:jc w:val="both"/>
        <w:rPr>
          <w:rFonts w:cstheme="minorHAnsi"/>
        </w:rPr>
      </w:pPr>
      <w:r w:rsidRPr="00630F1E">
        <w:rPr>
          <w:rFonts w:cstheme="minorHAnsi"/>
        </w:rPr>
        <w:t>El Contratista deberá considerar que el concreto deberá ser dosificado y elaborado para asegurar una resistencia a compresión acorde con la de los planos y documentos del Proyecto, que minimice la frecuencia de los resultados de pruebas por debajo del valor de resistencia a compresión especificada en los planos del proyecto. Los planos deberán indicar claramente la resistencia a la compresión para la cual se ha diseñado cada parte de la estructura.</w:t>
      </w:r>
    </w:p>
    <w:p w14:paraId="3C60F361" w14:textId="77777777" w:rsidR="00812852" w:rsidRPr="00630F1E" w:rsidRDefault="00812852" w:rsidP="00812852">
      <w:pPr>
        <w:spacing w:after="0" w:line="276" w:lineRule="auto"/>
        <w:ind w:left="993"/>
        <w:jc w:val="both"/>
        <w:rPr>
          <w:rFonts w:cstheme="minorHAnsi"/>
        </w:rPr>
      </w:pPr>
      <w:r w:rsidRPr="00630F1E">
        <w:rPr>
          <w:rFonts w:cstheme="minorHAnsi"/>
        </w:rPr>
        <w:t xml:space="preserve">Al efectuar las pruebas de tanteo en el laboratorio para el diseño de la mezcla, las muestras para los ensayos de resistencia deberán ser preparadas y curadas de acuerdo con la norma MTC E 702 y ensayadas según la norma de ensayo MTC E 704. Se deberá establecer una curva que muestre la variación de la relación agua/cemento (o el contenido de cemento) y la resistencia a compresión a veintiocho (28) días. </w:t>
      </w:r>
    </w:p>
    <w:p w14:paraId="6E659731" w14:textId="77777777" w:rsidR="00812852" w:rsidRPr="00630F1E" w:rsidRDefault="00812852" w:rsidP="00812852">
      <w:pPr>
        <w:spacing w:after="0" w:line="276" w:lineRule="auto"/>
        <w:ind w:left="993"/>
        <w:jc w:val="both"/>
        <w:rPr>
          <w:rFonts w:cstheme="minorHAnsi"/>
        </w:rPr>
      </w:pPr>
      <w:r w:rsidRPr="00630F1E">
        <w:rPr>
          <w:rFonts w:cstheme="minorHAnsi"/>
        </w:rPr>
        <w:lastRenderedPageBreak/>
        <w:t>La curva se deberá basar en no menos de tres (3) puntos y preferiblemente cinco (5), que representen tandas que den lugar a resistencias por encima y por debajo de la requerida. Cada punto deberá representar el promedio de por lo menos tres (3) cilindros ensayados a veintiocho (28) días.</w:t>
      </w:r>
    </w:p>
    <w:p w14:paraId="4A663387" w14:textId="77777777" w:rsidR="00812852" w:rsidRDefault="00812852" w:rsidP="00812852">
      <w:pPr>
        <w:spacing w:after="0" w:line="276" w:lineRule="auto"/>
        <w:ind w:left="993"/>
        <w:jc w:val="both"/>
        <w:rPr>
          <w:rFonts w:cstheme="minorHAnsi"/>
        </w:rPr>
      </w:pPr>
      <w:r w:rsidRPr="00630F1E">
        <w:rPr>
          <w:rFonts w:cstheme="minorHAnsi"/>
        </w:rPr>
        <w:t>La máxima relación agua/cemento permisible para el concreto a ser empleado en la estructura, será la mostrada por la curva, que produzca la resistencia promedio requerida que exceda la resistencia de diseño del elemento, según lo indica la Tabla N° 610-1.</w:t>
      </w:r>
    </w:p>
    <w:p w14:paraId="4DD39E47" w14:textId="77777777" w:rsidR="00812852" w:rsidRPr="00D30ACC" w:rsidRDefault="00812852" w:rsidP="00812852">
      <w:pPr>
        <w:spacing w:after="0" w:line="276" w:lineRule="auto"/>
        <w:ind w:left="993"/>
        <w:jc w:val="center"/>
        <w:rPr>
          <w:rFonts w:cstheme="minorHAnsi"/>
          <w:b/>
          <w:bCs/>
        </w:rPr>
      </w:pPr>
      <w:r w:rsidRPr="00D30ACC">
        <w:rPr>
          <w:rFonts w:cstheme="minorHAnsi"/>
          <w:b/>
          <w:bCs/>
        </w:rPr>
        <w:t>Tabla N° 610-1</w:t>
      </w:r>
    </w:p>
    <w:p w14:paraId="4A6BFAA2" w14:textId="77777777" w:rsidR="00812852" w:rsidRPr="00D30ACC" w:rsidRDefault="00812852" w:rsidP="00812852">
      <w:pPr>
        <w:spacing w:after="0" w:line="276" w:lineRule="auto"/>
        <w:ind w:left="993"/>
        <w:jc w:val="center"/>
        <w:rPr>
          <w:rFonts w:cstheme="minorHAnsi"/>
          <w:b/>
          <w:bCs/>
        </w:rPr>
      </w:pPr>
      <w:r w:rsidRPr="00D30ACC">
        <w:rPr>
          <w:rFonts w:cstheme="minorHAnsi"/>
          <w:b/>
          <w:bCs/>
        </w:rPr>
        <w:t>Resistencia Promedio Requerida</w:t>
      </w:r>
    </w:p>
    <w:tbl>
      <w:tblPr>
        <w:tblStyle w:val="Tablaconcuadrcula6concolores-nfasis5"/>
        <w:tblW w:w="5000" w:type="pct"/>
        <w:tblLook w:val="0000" w:firstRow="0" w:lastRow="0" w:firstColumn="0" w:lastColumn="0" w:noHBand="0" w:noVBand="0"/>
      </w:tblPr>
      <w:tblGrid>
        <w:gridCol w:w="4145"/>
        <w:gridCol w:w="4917"/>
      </w:tblGrid>
      <w:tr w:rsidR="00812852" w:rsidRPr="00D30ACC" w14:paraId="3F296C04" w14:textId="77777777" w:rsidTr="00E0344B">
        <w:trPr>
          <w:cnfStyle w:val="000000100000" w:firstRow="0" w:lastRow="0" w:firstColumn="0" w:lastColumn="0" w:oddVBand="0" w:evenVBand="0" w:oddHBand="1" w:evenHBand="0" w:firstRowFirstColumn="0" w:firstRowLastColumn="0" w:lastRowFirstColumn="0" w:lastRowLastColumn="0"/>
          <w:trHeight w:val="374"/>
        </w:trPr>
        <w:tc>
          <w:tcPr>
            <w:cnfStyle w:val="000010000000" w:firstRow="0" w:lastRow="0" w:firstColumn="0" w:lastColumn="0" w:oddVBand="1" w:evenVBand="0" w:oddHBand="0" w:evenHBand="0" w:firstRowFirstColumn="0" w:firstRowLastColumn="0" w:lastRowFirstColumn="0" w:lastRowLastColumn="0"/>
            <w:tcW w:w="0" w:type="auto"/>
            <w:vAlign w:val="center"/>
          </w:tcPr>
          <w:p w14:paraId="2B7B07D2" w14:textId="77777777" w:rsidR="00812852" w:rsidRPr="00D30ACC" w:rsidRDefault="00812852" w:rsidP="00E0344B">
            <w:pPr>
              <w:spacing w:line="276" w:lineRule="auto"/>
              <w:ind w:left="67"/>
              <w:jc w:val="center"/>
              <w:rPr>
                <w:rFonts w:cstheme="minorHAnsi"/>
                <w:b/>
                <w:bCs/>
                <w:color w:val="auto"/>
              </w:rPr>
            </w:pPr>
            <w:r w:rsidRPr="00D30ACC">
              <w:rPr>
                <w:rFonts w:cstheme="minorHAnsi"/>
                <w:b/>
                <w:bCs/>
                <w:color w:val="auto"/>
              </w:rPr>
              <w:t>Resistencia Especificada a la Compresión</w:t>
            </w:r>
          </w:p>
        </w:tc>
        <w:tc>
          <w:tcPr>
            <w:tcW w:w="0" w:type="auto"/>
            <w:vAlign w:val="center"/>
          </w:tcPr>
          <w:p w14:paraId="29E7DD81" w14:textId="77777777" w:rsidR="00812852" w:rsidRPr="00D30ACC" w:rsidRDefault="00812852" w:rsidP="00E0344B">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Resistencia Promedio Requerida a la Compresión</w:t>
            </w:r>
          </w:p>
        </w:tc>
      </w:tr>
      <w:tr w:rsidR="00812852" w:rsidRPr="00D30ACC" w14:paraId="0E5C527D" w14:textId="77777777" w:rsidTr="00E0344B">
        <w:trPr>
          <w:trHeight w:val="345"/>
        </w:trPr>
        <w:tc>
          <w:tcPr>
            <w:cnfStyle w:val="000010000000" w:firstRow="0" w:lastRow="0" w:firstColumn="0" w:lastColumn="0" w:oddVBand="1" w:evenVBand="0" w:oddHBand="0" w:evenHBand="0" w:firstRowFirstColumn="0" w:firstRowLastColumn="0" w:lastRowFirstColumn="0" w:lastRowLastColumn="0"/>
            <w:tcW w:w="0" w:type="auto"/>
            <w:vAlign w:val="center"/>
          </w:tcPr>
          <w:p w14:paraId="33219A3D" w14:textId="77777777" w:rsidR="00812852" w:rsidRPr="00D30ACC" w:rsidRDefault="00812852" w:rsidP="00E0344B">
            <w:pPr>
              <w:spacing w:line="276" w:lineRule="auto"/>
              <w:ind w:left="67"/>
              <w:jc w:val="center"/>
              <w:rPr>
                <w:rFonts w:cstheme="minorHAnsi"/>
                <w:color w:val="auto"/>
              </w:rPr>
            </w:pPr>
            <w:r w:rsidRPr="00D30ACC">
              <w:rPr>
                <w:rFonts w:cstheme="minorHAnsi"/>
                <w:color w:val="auto"/>
              </w:rPr>
              <w:t>&lt; 20,6 MPa (210 Kg/cm²)</w:t>
            </w:r>
          </w:p>
        </w:tc>
        <w:tc>
          <w:tcPr>
            <w:tcW w:w="0" w:type="auto"/>
            <w:vAlign w:val="center"/>
          </w:tcPr>
          <w:p w14:paraId="2B26E643" w14:textId="77777777" w:rsidR="00812852" w:rsidRPr="00D30ACC" w:rsidRDefault="00812852" w:rsidP="00E0344B">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+ 6,8 MPa (70 Kg/cm²)</w:t>
            </w:r>
          </w:p>
        </w:tc>
      </w:tr>
      <w:tr w:rsidR="00812852" w:rsidRPr="00D30ACC" w14:paraId="2800E0BB" w14:textId="77777777" w:rsidTr="00E0344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06D53717" w14:textId="77777777" w:rsidR="00812852" w:rsidRPr="00D30ACC" w:rsidRDefault="00812852" w:rsidP="00E0344B">
            <w:pPr>
              <w:spacing w:line="276" w:lineRule="auto"/>
              <w:ind w:left="67"/>
              <w:jc w:val="center"/>
              <w:rPr>
                <w:rFonts w:cstheme="minorHAnsi"/>
                <w:color w:val="auto"/>
              </w:rPr>
            </w:pPr>
            <w:r w:rsidRPr="00D30ACC">
              <w:rPr>
                <w:rFonts w:cstheme="minorHAnsi"/>
                <w:color w:val="auto"/>
              </w:rPr>
              <w:t>20,6 – 34,3 MPa (210 – 350 Kg/cm²)</w:t>
            </w:r>
          </w:p>
        </w:tc>
        <w:tc>
          <w:tcPr>
            <w:tcW w:w="0" w:type="auto"/>
            <w:vAlign w:val="center"/>
          </w:tcPr>
          <w:p w14:paraId="3CAF313E" w14:textId="77777777" w:rsidR="00812852" w:rsidRPr="00D30ACC" w:rsidRDefault="00812852" w:rsidP="00E0344B">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+ 8,3 MPa (85 Kg/cm²)</w:t>
            </w:r>
          </w:p>
        </w:tc>
      </w:tr>
      <w:tr w:rsidR="00812852" w:rsidRPr="00D30ACC" w14:paraId="4A3C0D67" w14:textId="77777777" w:rsidTr="00E0344B">
        <w:tc>
          <w:tcPr>
            <w:cnfStyle w:val="000010000000" w:firstRow="0" w:lastRow="0" w:firstColumn="0" w:lastColumn="0" w:oddVBand="1" w:evenVBand="0" w:oddHBand="0" w:evenHBand="0" w:firstRowFirstColumn="0" w:firstRowLastColumn="0" w:lastRowFirstColumn="0" w:lastRowLastColumn="0"/>
            <w:tcW w:w="0" w:type="auto"/>
            <w:vAlign w:val="center"/>
          </w:tcPr>
          <w:p w14:paraId="44BA2B2B" w14:textId="77777777" w:rsidR="00812852" w:rsidRPr="00D30ACC" w:rsidRDefault="00812852" w:rsidP="00E0344B">
            <w:pPr>
              <w:spacing w:line="276" w:lineRule="auto"/>
              <w:ind w:left="67"/>
              <w:jc w:val="center"/>
              <w:rPr>
                <w:rFonts w:cstheme="minorHAnsi"/>
                <w:color w:val="auto"/>
              </w:rPr>
            </w:pPr>
            <w:r w:rsidRPr="00D30ACC">
              <w:rPr>
                <w:rFonts w:cstheme="minorHAnsi"/>
                <w:color w:val="auto"/>
              </w:rPr>
              <w:t>&gt; 34,3 MPa (350 Kg/cm²)</w:t>
            </w:r>
          </w:p>
        </w:tc>
        <w:tc>
          <w:tcPr>
            <w:tcW w:w="0" w:type="auto"/>
            <w:vAlign w:val="center"/>
          </w:tcPr>
          <w:p w14:paraId="3516E42B" w14:textId="77777777" w:rsidR="00812852" w:rsidRPr="00D30ACC" w:rsidRDefault="00812852" w:rsidP="00E0344B">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+ 9,8 MPa (100 Kg/cm²)</w:t>
            </w:r>
          </w:p>
        </w:tc>
      </w:tr>
    </w:tbl>
    <w:p w14:paraId="7CDB02B4" w14:textId="77777777" w:rsidR="00812852" w:rsidRPr="00630F1E" w:rsidRDefault="00812852" w:rsidP="00812852">
      <w:pPr>
        <w:spacing w:after="0" w:line="276" w:lineRule="auto"/>
        <w:ind w:left="993"/>
        <w:jc w:val="both"/>
        <w:rPr>
          <w:rFonts w:cstheme="minorHAnsi"/>
        </w:rPr>
      </w:pPr>
    </w:p>
    <w:p w14:paraId="7903AEDF" w14:textId="77777777" w:rsidR="00812852" w:rsidRPr="00630F1E" w:rsidRDefault="00812852" w:rsidP="00812852">
      <w:pPr>
        <w:spacing w:after="0" w:line="276" w:lineRule="auto"/>
        <w:ind w:left="993"/>
        <w:jc w:val="both"/>
        <w:rPr>
          <w:rFonts w:cstheme="minorHAnsi"/>
        </w:rPr>
      </w:pPr>
      <w:r w:rsidRPr="00630F1E">
        <w:rPr>
          <w:rFonts w:cstheme="minorHAnsi"/>
        </w:rPr>
        <w:t xml:space="preserve">Si la estructura de concreto va a estar sometida a condiciones de trabajo muy rigurosas, la relación agua/cemento no podrá exceder de 0,50 si va a estar expuesta al agua dulce, ni de 0.45 para exposiciones al agua de mar o cuando va a estar expuesta a concentraciones perjudiciales que contengan sulfatos. </w:t>
      </w:r>
    </w:p>
    <w:p w14:paraId="1D58880A" w14:textId="77777777" w:rsidR="00812852" w:rsidRPr="00630F1E" w:rsidRDefault="00812852" w:rsidP="00812852">
      <w:pPr>
        <w:spacing w:after="0" w:line="276" w:lineRule="auto"/>
        <w:ind w:left="993"/>
        <w:jc w:val="both"/>
        <w:rPr>
          <w:rFonts w:cstheme="minorHAnsi"/>
        </w:rPr>
      </w:pPr>
      <w:r w:rsidRPr="00630F1E">
        <w:rPr>
          <w:rFonts w:cstheme="minorHAnsi"/>
        </w:rPr>
        <w:t>El concreto colocado se deberá consolidar mediante vibración, hasta obtener la mayor densidad posible, de manera que quede libre de cavidades producidas por partículas de agregado grueso y burbujas de aire, y que cubra totalmente las superficies de los encofrados y los materiales embebidos. Durante la consolidación, el vibrador se deberá operar a intervalos regulares y frecuentes, en posición casi vertical y con su cabeza sumergida profundamente dentro de la mezcla.</w:t>
      </w:r>
    </w:p>
    <w:p w14:paraId="6867B82E" w14:textId="77777777" w:rsidR="00812852" w:rsidRPr="00630F1E" w:rsidRDefault="00812852" w:rsidP="00812852">
      <w:pPr>
        <w:spacing w:after="0" w:line="276" w:lineRule="auto"/>
        <w:ind w:left="993"/>
        <w:jc w:val="both"/>
        <w:rPr>
          <w:rFonts w:cstheme="minorHAnsi"/>
        </w:rPr>
      </w:pPr>
      <w:r w:rsidRPr="00630F1E">
        <w:rPr>
          <w:rFonts w:cstheme="minorHAnsi"/>
        </w:rPr>
        <w:t xml:space="preserve">No se deberá colocar una nueva capa de concreto, si la precedente no está debidamente consolidada. </w:t>
      </w:r>
    </w:p>
    <w:p w14:paraId="6E11A0AA" w14:textId="77777777" w:rsidR="00812852" w:rsidRPr="00630F1E" w:rsidRDefault="00812852" w:rsidP="00812852">
      <w:pPr>
        <w:spacing w:after="0" w:line="276" w:lineRule="auto"/>
        <w:ind w:left="993"/>
        <w:jc w:val="both"/>
        <w:rPr>
          <w:rFonts w:cstheme="minorHAnsi"/>
        </w:rPr>
      </w:pPr>
      <w:r w:rsidRPr="00630F1E">
        <w:rPr>
          <w:rFonts w:cstheme="minorHAnsi"/>
        </w:rPr>
        <w:t xml:space="preserve">El concreto deberá permanecer húmedo en toda la superficie y de manera continua, empleando el método que garantice óptimos resultados. </w:t>
      </w:r>
    </w:p>
    <w:p w14:paraId="354D7F70" w14:textId="77777777" w:rsidR="00812852" w:rsidRPr="00630F1E" w:rsidRDefault="00812852" w:rsidP="00812852">
      <w:pPr>
        <w:spacing w:after="0" w:line="276" w:lineRule="auto"/>
        <w:ind w:left="993"/>
        <w:jc w:val="both"/>
        <w:rPr>
          <w:rFonts w:cstheme="minorHAnsi"/>
        </w:rPr>
      </w:pPr>
      <w:r w:rsidRPr="00630F1E">
        <w:rPr>
          <w:rFonts w:cstheme="minorHAnsi"/>
        </w:rPr>
        <w:t>No se permitirá el humedecimiento periódico; éste debe ser continuo.</w:t>
      </w:r>
    </w:p>
    <w:p w14:paraId="791EB1E4" w14:textId="77777777" w:rsidR="00812852" w:rsidRPr="00630F1E" w:rsidRDefault="00812852" w:rsidP="00812852">
      <w:pPr>
        <w:spacing w:after="0" w:line="276" w:lineRule="auto"/>
        <w:ind w:left="993"/>
        <w:jc w:val="both"/>
        <w:rPr>
          <w:rFonts w:cstheme="minorHAnsi"/>
        </w:rPr>
      </w:pPr>
      <w:r w:rsidRPr="00630F1E">
        <w:rPr>
          <w:rFonts w:cstheme="minorHAnsi"/>
        </w:rPr>
        <w:t>El agua que se utilice para el curado deberá cumplir los mismos requisitos del agua para la mezcla.</w:t>
      </w:r>
    </w:p>
    <w:p w14:paraId="299B7F9A" w14:textId="77777777" w:rsidR="00812852" w:rsidRPr="00630F1E" w:rsidRDefault="00812852" w:rsidP="00812852">
      <w:pPr>
        <w:spacing w:after="0" w:line="276" w:lineRule="auto"/>
        <w:ind w:left="993"/>
        <w:jc w:val="both"/>
        <w:rPr>
          <w:rFonts w:cstheme="minorHAnsi"/>
        </w:rPr>
      </w:pPr>
      <w:r w:rsidRPr="00630F1E">
        <w:rPr>
          <w:rFonts w:cstheme="minorHAnsi"/>
        </w:rPr>
        <w:t>Al terminar la obra, y antes de la aceptación final del trabajo, el Contratista deberá retirar del lugar toda obra falsa, materiales excavados o no utilizados, desechos, basuras y construcciones temporales, restaurando en forma aceptable para el Supervisor, toda propiedad, tanto pública como privada, que pudiera haber sido afectada durante la ejecución de este trabajo y dejar el lugar de la estructura limpio y presentable.</w:t>
      </w:r>
    </w:p>
    <w:p w14:paraId="4D7AEF84" w14:textId="77777777" w:rsidR="00812852" w:rsidRDefault="00812852" w:rsidP="00812852">
      <w:pPr>
        <w:spacing w:after="0" w:line="276" w:lineRule="auto"/>
        <w:ind w:left="993"/>
        <w:jc w:val="both"/>
        <w:rPr>
          <w:rFonts w:cstheme="minorHAnsi"/>
        </w:rPr>
      </w:pPr>
      <w:r w:rsidRPr="00630F1E">
        <w:rPr>
          <w:rFonts w:cstheme="minorHAnsi"/>
        </w:rPr>
        <w:t>Cada vez que lo considere necesario, el Supervisor dispondrá que se efectúen los ensayos de control que permitan verificar la calidad del cemento.</w:t>
      </w:r>
    </w:p>
    <w:p w14:paraId="00437A1E" w14:textId="77777777" w:rsidR="00812852" w:rsidRPr="00630F1E" w:rsidRDefault="00812852" w:rsidP="00812852">
      <w:pPr>
        <w:spacing w:after="0" w:line="276" w:lineRule="auto"/>
        <w:ind w:left="993"/>
        <w:jc w:val="both"/>
        <w:rPr>
          <w:rFonts w:cstheme="minorHAnsi"/>
        </w:rPr>
      </w:pPr>
    </w:p>
    <w:p w14:paraId="37B0783D" w14:textId="77777777" w:rsidR="00812852" w:rsidRPr="00D30ACC" w:rsidRDefault="00812852" w:rsidP="00812852">
      <w:pPr>
        <w:spacing w:after="0" w:line="276" w:lineRule="auto"/>
        <w:ind w:left="993"/>
        <w:jc w:val="both"/>
        <w:rPr>
          <w:rFonts w:cstheme="minorHAnsi"/>
          <w:b/>
          <w:bCs/>
          <w:sz w:val="24"/>
          <w:szCs w:val="24"/>
        </w:rPr>
      </w:pPr>
      <w:r w:rsidRPr="00D30ACC">
        <w:rPr>
          <w:rFonts w:cstheme="minorHAnsi"/>
          <w:b/>
          <w:bCs/>
          <w:sz w:val="24"/>
          <w:szCs w:val="24"/>
        </w:rPr>
        <w:t>Método de Medición</w:t>
      </w:r>
    </w:p>
    <w:p w14:paraId="08017D81" w14:textId="77777777" w:rsidR="00812852" w:rsidRDefault="00812852" w:rsidP="00812852">
      <w:pPr>
        <w:spacing w:after="0" w:line="276" w:lineRule="auto"/>
        <w:ind w:left="993"/>
        <w:jc w:val="both"/>
        <w:rPr>
          <w:rFonts w:cstheme="minorHAnsi"/>
        </w:rPr>
      </w:pPr>
      <w:r w:rsidRPr="00630F1E">
        <w:rPr>
          <w:rFonts w:cstheme="minorHAnsi"/>
        </w:rPr>
        <w:t>El trabajo ejecutado, de acuerdo a las prescripciones antes dichas, se medirá en metros cubico (m3).</w:t>
      </w:r>
    </w:p>
    <w:p w14:paraId="3C386859" w14:textId="77777777" w:rsidR="00812852" w:rsidRPr="00630F1E" w:rsidRDefault="00812852" w:rsidP="00812852">
      <w:pPr>
        <w:spacing w:after="0" w:line="276" w:lineRule="auto"/>
        <w:ind w:left="993"/>
        <w:jc w:val="both"/>
        <w:rPr>
          <w:rFonts w:cstheme="minorHAnsi"/>
        </w:rPr>
      </w:pPr>
    </w:p>
    <w:p w14:paraId="5B07F7CC" w14:textId="77777777" w:rsidR="00812852" w:rsidRPr="00D30ACC" w:rsidRDefault="00812852" w:rsidP="00812852">
      <w:pPr>
        <w:spacing w:after="0" w:line="276" w:lineRule="auto"/>
        <w:ind w:left="993"/>
        <w:jc w:val="both"/>
        <w:rPr>
          <w:rFonts w:cstheme="minorHAnsi"/>
          <w:b/>
          <w:bCs/>
          <w:sz w:val="24"/>
          <w:szCs w:val="24"/>
        </w:rPr>
      </w:pPr>
      <w:r w:rsidRPr="00D30ACC">
        <w:rPr>
          <w:rFonts w:cstheme="minorHAnsi"/>
          <w:b/>
          <w:bCs/>
          <w:sz w:val="24"/>
          <w:szCs w:val="24"/>
        </w:rPr>
        <w:t>Condiciones de Pago</w:t>
      </w:r>
    </w:p>
    <w:p w14:paraId="5BBA224D" w14:textId="77777777" w:rsidR="00812852" w:rsidRPr="00630F1E" w:rsidRDefault="00812852" w:rsidP="00812852">
      <w:pPr>
        <w:spacing w:after="0" w:line="276" w:lineRule="auto"/>
        <w:ind w:left="993"/>
        <w:jc w:val="both"/>
        <w:rPr>
          <w:rFonts w:cstheme="minorHAnsi"/>
        </w:rPr>
      </w:pPr>
      <w:r w:rsidRPr="00630F1E">
        <w:rPr>
          <w:rFonts w:cstheme="minorHAnsi"/>
        </w:rPr>
        <w:lastRenderedPageBreak/>
        <w:t>El pago se hará por metros cubico (m3), según precio unitario del contrato, entendiéndose que dicho precio y pago constituirá compensación total por toda la mano de obra, incluyendo las leyes sociales, materiales y cualquier actividad o suministro necesario para la ejecución del trabajo.</w:t>
      </w:r>
    </w:p>
    <w:p w14:paraId="09C42D57" w14:textId="571CE7CB" w:rsidR="002A3148" w:rsidRDefault="002A3148" w:rsidP="00D30ACC">
      <w:pPr>
        <w:pStyle w:val="Prrafodelista"/>
        <w:spacing w:after="0" w:line="276" w:lineRule="auto"/>
        <w:ind w:left="851"/>
        <w:jc w:val="both"/>
        <w:rPr>
          <w:rFonts w:ascii="Arial" w:hAnsi="Arial" w:cs="Arial"/>
          <w:b/>
          <w:bCs/>
          <w:color w:val="4472C4" w:themeColor="accent1"/>
        </w:rPr>
      </w:pPr>
    </w:p>
    <w:p w14:paraId="5FF04354" w14:textId="77777777" w:rsidR="002A3148" w:rsidRPr="00305D64" w:rsidRDefault="00305D64" w:rsidP="002A3148">
      <w:pPr>
        <w:pStyle w:val="Prrafodelista"/>
        <w:spacing w:after="0" w:line="276" w:lineRule="auto"/>
        <w:ind w:left="851"/>
        <w:jc w:val="both"/>
        <w:rPr>
          <w:rFonts w:ascii="Arial" w:hAnsi="Arial" w:cs="Arial"/>
          <w:b/>
          <w:bCs/>
          <w:color w:val="4472C4" w:themeColor="accent1"/>
        </w:rPr>
      </w:pPr>
      <w:r>
        <w:rPr>
          <w:rFonts w:ascii="Arial" w:hAnsi="Arial" w:cs="Arial"/>
          <w:b/>
          <w:bCs/>
          <w:color w:val="4472C4" w:themeColor="accent1"/>
        </w:rPr>
        <w:t>5</w:t>
      </w:r>
      <w:r w:rsidR="00D30ACC" w:rsidRPr="00305D64">
        <w:rPr>
          <w:rFonts w:ascii="Arial" w:hAnsi="Arial" w:cs="Arial"/>
          <w:b/>
          <w:bCs/>
          <w:color w:val="4472C4" w:themeColor="accent1"/>
        </w:rPr>
        <w:t>.0</w:t>
      </w:r>
      <w:r w:rsidR="002A3148">
        <w:rPr>
          <w:rFonts w:ascii="Arial" w:hAnsi="Arial" w:cs="Arial"/>
          <w:b/>
          <w:bCs/>
          <w:color w:val="4472C4" w:themeColor="accent1"/>
        </w:rPr>
        <w:t>2</w:t>
      </w:r>
      <w:r w:rsidR="00D30ACC" w:rsidRPr="00305D64">
        <w:rPr>
          <w:rFonts w:ascii="Arial" w:hAnsi="Arial" w:cs="Arial"/>
          <w:b/>
          <w:bCs/>
          <w:color w:val="4472C4" w:themeColor="accent1"/>
        </w:rPr>
        <w:t xml:space="preserve">.05. </w:t>
      </w:r>
      <w:r w:rsidR="002A3148" w:rsidRPr="00305D64">
        <w:rPr>
          <w:rFonts w:ascii="Arial" w:hAnsi="Arial" w:cs="Arial"/>
          <w:b/>
          <w:bCs/>
          <w:color w:val="4472C4" w:themeColor="accent1"/>
        </w:rPr>
        <w:t>CURADO DE CONCRETO</w:t>
      </w:r>
    </w:p>
    <w:p w14:paraId="6F310EC0"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480FD968"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Emulsión acuosa de parafina que forma, al aplicarse sobre el concreto o mortero fresco, una película de baja permeabilidad que evita la pérdida prematura de humedad para garantizar un completo curado del material. Cumple con la norma ASTM C 309</w:t>
      </w:r>
    </w:p>
    <w:p w14:paraId="231435C9" w14:textId="77777777" w:rsidR="00812852" w:rsidRPr="00D30ACC" w:rsidRDefault="00812852" w:rsidP="00812852">
      <w:pPr>
        <w:pStyle w:val="Sinespaciado"/>
        <w:tabs>
          <w:tab w:val="left" w:pos="8080"/>
        </w:tabs>
        <w:spacing w:line="276" w:lineRule="auto"/>
        <w:ind w:left="993" w:right="-2"/>
        <w:jc w:val="both"/>
        <w:rPr>
          <w:rFonts w:cstheme="minorHAnsi"/>
        </w:rPr>
      </w:pPr>
    </w:p>
    <w:p w14:paraId="5960330A"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Usos</w:t>
      </w:r>
    </w:p>
    <w:p w14:paraId="5A92EA5C" w14:textId="77777777" w:rsidR="00812852" w:rsidRPr="00D30ACC" w:rsidRDefault="00812852" w:rsidP="00812852">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se utiliza para curar el concreto o mortero, la película que forma retiene el agua de la mezcla evitando el resecamiento prematuro, garantizando una completa hidratación del cemento, un normal desarrollo de resistencias y ayudando a controlar el agrietamiento del concreto o mortero.</w:t>
      </w:r>
    </w:p>
    <w:p w14:paraId="5135C28F" w14:textId="77777777" w:rsidR="00812852" w:rsidRPr="00D30ACC" w:rsidRDefault="00812852" w:rsidP="00812852">
      <w:pPr>
        <w:pStyle w:val="Sinespaciado"/>
        <w:tabs>
          <w:tab w:val="left" w:pos="8080"/>
        </w:tabs>
        <w:spacing w:line="276" w:lineRule="auto"/>
        <w:ind w:left="993" w:right="-2"/>
        <w:jc w:val="both"/>
        <w:rPr>
          <w:rFonts w:cstheme="minorHAnsi"/>
        </w:rPr>
      </w:pPr>
    </w:p>
    <w:p w14:paraId="1675BA73"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Ventajas</w:t>
      </w:r>
    </w:p>
    <w:p w14:paraId="3D7E80BB"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Impide el resecamiento prematuro del concreto permitiendo el normal desarrollo de las resistencias.</w:t>
      </w:r>
    </w:p>
    <w:p w14:paraId="391D4D31"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Se aplica solamente una vez, reduciendo así los costos de curado de concretos y morteros.</w:t>
      </w:r>
    </w:p>
    <w:p w14:paraId="342720AD"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Viene listo para usar y es fácil de aplicar.</w:t>
      </w:r>
    </w:p>
    <w:p w14:paraId="5C1D5873"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Ayuda a controlar el agrietamiento en grandes áreas expuestas al sol y al viento.</w:t>
      </w:r>
    </w:p>
    <w:p w14:paraId="6CD7182E"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La pigmentación del producto permite la fácil identificación del área tratada.</w:t>
      </w:r>
    </w:p>
    <w:p w14:paraId="12C785D7"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Especialmente diseñado para el curado en recintos cerrados ya que no contiene solventes.</w:t>
      </w:r>
    </w:p>
    <w:p w14:paraId="0B663697" w14:textId="77777777" w:rsidR="00812852" w:rsidRPr="00D30ACC" w:rsidRDefault="00812852" w:rsidP="00812852">
      <w:pPr>
        <w:pStyle w:val="Sinespaciado"/>
        <w:tabs>
          <w:tab w:val="left" w:pos="8080"/>
        </w:tabs>
        <w:spacing w:line="276" w:lineRule="auto"/>
        <w:ind w:left="993" w:right="-2"/>
        <w:jc w:val="both"/>
        <w:rPr>
          <w:rFonts w:cstheme="minorHAnsi"/>
        </w:rPr>
      </w:pPr>
    </w:p>
    <w:p w14:paraId="6B48FC25"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Método de aplicación:</w:t>
      </w:r>
    </w:p>
    <w:p w14:paraId="69FE079B" w14:textId="77777777" w:rsidR="00812852" w:rsidRPr="00D30ACC" w:rsidRDefault="00812852" w:rsidP="00812852">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viene listo para ser usado, el producto NO debe diluirse por ningún motivo. Previo a su aplicación se deberá mezclar enérgicamente el contenido del envase, operación que deberá repetirse continuamente durante su aplicación, se aplica sobre la superficie del concreto o mortero haciendo uso de una fumigadora accionada manualmente o de un aspersor neumático. El área a curar se debe cubrir totalmente.</w:t>
      </w:r>
    </w:p>
    <w:p w14:paraId="5176C25D"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La aplicación del curador debe hacerse tan pronto desaparezca el agua de exudación del concreto o mortero, situación fácilmente detectable pues la superficie cambia de brillante a mate.</w:t>
      </w:r>
    </w:p>
    <w:p w14:paraId="540B49B1"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La aplicación también puede efectuarse con brocha, sólo que en este caso la superficie es rayada por las cerdas de la brocha y el consumo se incrementa.</w:t>
      </w:r>
    </w:p>
    <w:p w14:paraId="5016F852" w14:textId="77777777" w:rsidR="00812852" w:rsidRPr="00D30ACC" w:rsidRDefault="00812852" w:rsidP="00812852">
      <w:pPr>
        <w:pStyle w:val="Sinespaciado"/>
        <w:tabs>
          <w:tab w:val="left" w:pos="8080"/>
        </w:tabs>
        <w:spacing w:line="276" w:lineRule="auto"/>
        <w:ind w:left="993" w:right="-2"/>
        <w:jc w:val="both"/>
        <w:rPr>
          <w:rFonts w:cstheme="minorHAnsi"/>
        </w:rPr>
      </w:pPr>
    </w:p>
    <w:p w14:paraId="1C4146A5"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Precauciones</w:t>
      </w:r>
    </w:p>
    <w:p w14:paraId="0F3FEE27" w14:textId="77777777" w:rsidR="00812852" w:rsidRPr="00D30ACC" w:rsidRDefault="00812852" w:rsidP="00812852">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debe agitarse antes de usarse y periódicamente durante su aplicación.</w:t>
      </w:r>
    </w:p>
    <w:p w14:paraId="22A00937"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Viene listo para usarse, bajo ninguna circunstancia deberá permitirse que el producto se diluya.</w:t>
      </w:r>
    </w:p>
    <w:p w14:paraId="708E3B8C" w14:textId="77777777" w:rsidR="00812852" w:rsidRPr="00D30ACC" w:rsidRDefault="00812852" w:rsidP="00812852">
      <w:pPr>
        <w:pStyle w:val="Sinespaciado"/>
        <w:tabs>
          <w:tab w:val="left" w:pos="8080"/>
        </w:tabs>
        <w:spacing w:line="276" w:lineRule="auto"/>
        <w:ind w:left="993" w:right="-2"/>
        <w:jc w:val="both"/>
        <w:rPr>
          <w:rFonts w:cstheme="minorHAnsi"/>
        </w:rPr>
      </w:pPr>
    </w:p>
    <w:p w14:paraId="1B8F6F62"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Medidas de Seguridad</w:t>
      </w:r>
    </w:p>
    <w:p w14:paraId="68B0D073"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lastRenderedPageBreak/>
        <w:t>Proteja la película de la lluvia por lo menos dos (2) horas y del tráfico por lo menos durante siete (7) días. Antes de la aplicación de un recubrimiento o acabado deberá retirarse la película dejada por el curador por medios mecánicos.</w:t>
      </w:r>
    </w:p>
    <w:p w14:paraId="6239C16A"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No se debe almacenar por debajo de 7° C, ya que a partir de los 7° C se rompe la emulsión y el producto se separa formando grumos.</w:t>
      </w:r>
    </w:p>
    <w:p w14:paraId="5CBDE017" w14:textId="77777777" w:rsidR="00812852" w:rsidRPr="00D30ACC" w:rsidRDefault="00812852" w:rsidP="00812852">
      <w:pPr>
        <w:pStyle w:val="Sinespaciado"/>
        <w:tabs>
          <w:tab w:val="left" w:pos="8080"/>
        </w:tabs>
        <w:spacing w:line="276" w:lineRule="auto"/>
        <w:ind w:left="993" w:right="-2"/>
        <w:jc w:val="both"/>
        <w:rPr>
          <w:rFonts w:cstheme="minorHAnsi"/>
        </w:rPr>
      </w:pPr>
    </w:p>
    <w:p w14:paraId="7B4AB15C"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Almacenamiento</w:t>
      </w:r>
    </w:p>
    <w:p w14:paraId="7B8322E9"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Un (1) año en su envase original bien cerrado, bajo techo, en un lugar fresco y seco.</w:t>
      </w:r>
    </w:p>
    <w:p w14:paraId="70DF34A9" w14:textId="77777777" w:rsidR="00812852" w:rsidRPr="00D30ACC" w:rsidRDefault="00812852" w:rsidP="00812852">
      <w:pPr>
        <w:pStyle w:val="Sinespaciado"/>
        <w:tabs>
          <w:tab w:val="left" w:pos="8080"/>
        </w:tabs>
        <w:spacing w:line="276" w:lineRule="auto"/>
        <w:ind w:left="993" w:right="-2"/>
        <w:jc w:val="both"/>
        <w:rPr>
          <w:rFonts w:cstheme="minorHAnsi"/>
        </w:rPr>
      </w:pPr>
    </w:p>
    <w:p w14:paraId="3DF42683" w14:textId="77777777" w:rsidR="00812852" w:rsidRPr="00D30ACC" w:rsidRDefault="00812852" w:rsidP="00812852">
      <w:pPr>
        <w:spacing w:after="0" w:line="276" w:lineRule="auto"/>
        <w:ind w:left="993"/>
        <w:jc w:val="both"/>
        <w:rPr>
          <w:rFonts w:cstheme="minorHAnsi"/>
          <w:b/>
          <w:bCs/>
          <w:sz w:val="24"/>
          <w:szCs w:val="24"/>
        </w:rPr>
      </w:pPr>
      <w:r w:rsidRPr="00D30ACC">
        <w:rPr>
          <w:rFonts w:cstheme="minorHAnsi"/>
          <w:b/>
          <w:bCs/>
          <w:sz w:val="24"/>
          <w:szCs w:val="24"/>
        </w:rPr>
        <w:t>Método de Medición</w:t>
      </w:r>
    </w:p>
    <w:p w14:paraId="5A7657D0"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El método de medición será por METRO CUADRADO (M2) y el área de curado se calculará multiplicando el ancho de la vereda por su largo y se pagará previa verificación por la supervisión.</w:t>
      </w:r>
    </w:p>
    <w:p w14:paraId="0913B9CE" w14:textId="77777777" w:rsidR="00812852" w:rsidRPr="00D30ACC" w:rsidRDefault="00812852" w:rsidP="00812852">
      <w:pPr>
        <w:pStyle w:val="Sinespaciado"/>
        <w:tabs>
          <w:tab w:val="left" w:pos="8080"/>
        </w:tabs>
        <w:spacing w:line="276" w:lineRule="auto"/>
        <w:ind w:left="993" w:right="-2"/>
        <w:jc w:val="both"/>
        <w:rPr>
          <w:rFonts w:cstheme="minorHAnsi"/>
        </w:rPr>
      </w:pPr>
    </w:p>
    <w:p w14:paraId="54CBD53F" w14:textId="77777777" w:rsidR="00812852" w:rsidRPr="00D30ACC" w:rsidRDefault="00812852" w:rsidP="00812852">
      <w:pPr>
        <w:spacing w:after="0" w:line="276" w:lineRule="auto"/>
        <w:ind w:left="993"/>
        <w:jc w:val="both"/>
        <w:rPr>
          <w:rFonts w:cstheme="minorHAnsi"/>
          <w:b/>
          <w:bCs/>
          <w:sz w:val="24"/>
          <w:szCs w:val="24"/>
        </w:rPr>
      </w:pPr>
      <w:r w:rsidRPr="00D30ACC">
        <w:rPr>
          <w:rFonts w:cstheme="minorHAnsi"/>
          <w:b/>
          <w:bCs/>
          <w:sz w:val="24"/>
          <w:szCs w:val="24"/>
        </w:rPr>
        <w:t>Condiciones de Pago</w:t>
      </w:r>
    </w:p>
    <w:p w14:paraId="2AC0C1AE"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El pago se hará por metros cuadrado (m2), según precio unitario del contrato, entendiéndose que dicho precio y pago constituirá compensación total por toda la mano de obra, incluyendo las leyes sociales, materiales y cualquier actividad o suministro necesario para la ejecución.</w:t>
      </w:r>
    </w:p>
    <w:p w14:paraId="79F08A50" w14:textId="77777777" w:rsidR="002A3148" w:rsidRDefault="002A3148" w:rsidP="00D30ACC">
      <w:pPr>
        <w:pStyle w:val="Prrafodelista"/>
        <w:spacing w:after="0" w:line="276" w:lineRule="auto"/>
        <w:ind w:left="851"/>
        <w:jc w:val="both"/>
        <w:rPr>
          <w:rFonts w:ascii="Arial" w:hAnsi="Arial" w:cs="Arial"/>
          <w:b/>
          <w:bCs/>
          <w:color w:val="4472C4" w:themeColor="accent1"/>
        </w:rPr>
      </w:pPr>
    </w:p>
    <w:p w14:paraId="314781AF" w14:textId="2CBE35D9" w:rsidR="00D30ACC" w:rsidRDefault="002A3148" w:rsidP="00D30ACC">
      <w:pPr>
        <w:pStyle w:val="Prrafodelista"/>
        <w:spacing w:after="0" w:line="276" w:lineRule="auto"/>
        <w:ind w:left="851"/>
        <w:jc w:val="both"/>
        <w:rPr>
          <w:rFonts w:ascii="Arial" w:hAnsi="Arial" w:cs="Arial"/>
          <w:b/>
          <w:bCs/>
          <w:color w:val="4472C4" w:themeColor="accent1"/>
        </w:rPr>
      </w:pPr>
      <w:r>
        <w:rPr>
          <w:rFonts w:ascii="Arial" w:hAnsi="Arial" w:cs="Arial"/>
          <w:b/>
          <w:bCs/>
          <w:color w:val="4472C4" w:themeColor="accent1"/>
        </w:rPr>
        <w:t xml:space="preserve">5.02.06. </w:t>
      </w:r>
      <w:r w:rsidRPr="002A3148">
        <w:rPr>
          <w:rFonts w:ascii="Arial" w:hAnsi="Arial" w:cs="Arial"/>
          <w:b/>
          <w:bCs/>
          <w:color w:val="4472C4" w:themeColor="accent1"/>
        </w:rPr>
        <w:t xml:space="preserve">SUMINISTRO E INSTALACION DE TUBO </w:t>
      </w:r>
      <w:proofErr w:type="spellStart"/>
      <w:r w:rsidRPr="002A3148">
        <w:rPr>
          <w:rFonts w:ascii="Arial" w:hAnsi="Arial" w:cs="Arial"/>
          <w:b/>
          <w:bCs/>
          <w:color w:val="4472C4" w:themeColor="accent1"/>
        </w:rPr>
        <w:t>FºNº</w:t>
      </w:r>
      <w:proofErr w:type="spellEnd"/>
      <w:r w:rsidRPr="002A3148">
        <w:rPr>
          <w:rFonts w:ascii="Arial" w:hAnsi="Arial" w:cs="Arial"/>
          <w:b/>
          <w:bCs/>
          <w:color w:val="4472C4" w:themeColor="accent1"/>
        </w:rPr>
        <w:t xml:space="preserve"> RED. 2" INCL/PINTURA</w:t>
      </w:r>
    </w:p>
    <w:p w14:paraId="4A9D04D5" w14:textId="77777777" w:rsidR="00812852" w:rsidRPr="00D30ACC" w:rsidRDefault="00812852" w:rsidP="0081285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04CF46EF" w14:textId="77777777" w:rsidR="00812852" w:rsidRDefault="00812852" w:rsidP="00812852">
      <w:pPr>
        <w:spacing w:after="0" w:line="276" w:lineRule="auto"/>
        <w:ind w:left="993"/>
        <w:jc w:val="both"/>
        <w:rPr>
          <w:rFonts w:cstheme="minorHAnsi"/>
        </w:rPr>
      </w:pPr>
      <w:r>
        <w:rPr>
          <w:rFonts w:cstheme="minorHAnsi"/>
        </w:rPr>
        <w:t>Esta partida comprende en el suministro e instalación de tubo de fierro negro de acuerdo a lo indicado en los planos, lo tubos deben estar libre de impurezas y tratados con pintura anticorrosiva con la finalidad de aumentar la vida útil.</w:t>
      </w:r>
    </w:p>
    <w:p w14:paraId="1EE0F35A" w14:textId="77777777" w:rsidR="00812852" w:rsidRDefault="00812852" w:rsidP="00812852">
      <w:pPr>
        <w:spacing w:after="0" w:line="276" w:lineRule="auto"/>
        <w:ind w:left="993"/>
        <w:jc w:val="both"/>
        <w:rPr>
          <w:rFonts w:cstheme="minorHAnsi"/>
        </w:rPr>
      </w:pPr>
      <w:r>
        <w:rPr>
          <w:rFonts w:cstheme="minorHAnsi"/>
        </w:rPr>
        <w:t>Asimismo, esta partida incluye el pintado de la misma de acuerdo a lo indicado por la Municipalidad Provincial de Talara.</w:t>
      </w:r>
    </w:p>
    <w:p w14:paraId="36E483D6" w14:textId="77777777" w:rsidR="00812852" w:rsidRDefault="00812852" w:rsidP="00812852">
      <w:pPr>
        <w:spacing w:after="0" w:line="276" w:lineRule="auto"/>
        <w:ind w:left="993"/>
        <w:jc w:val="both"/>
        <w:rPr>
          <w:rFonts w:cstheme="minorHAnsi"/>
        </w:rPr>
      </w:pPr>
    </w:p>
    <w:p w14:paraId="77A26ECC" w14:textId="77777777" w:rsidR="00812852" w:rsidRPr="00D30ACC" w:rsidRDefault="00812852" w:rsidP="00812852">
      <w:pPr>
        <w:spacing w:after="0" w:line="276" w:lineRule="auto"/>
        <w:ind w:left="993"/>
        <w:jc w:val="both"/>
        <w:rPr>
          <w:rFonts w:cstheme="minorHAnsi"/>
          <w:b/>
          <w:bCs/>
          <w:sz w:val="24"/>
          <w:szCs w:val="24"/>
        </w:rPr>
      </w:pPr>
      <w:r w:rsidRPr="00D30ACC">
        <w:rPr>
          <w:rFonts w:cstheme="minorHAnsi"/>
          <w:b/>
          <w:bCs/>
          <w:sz w:val="24"/>
          <w:szCs w:val="24"/>
        </w:rPr>
        <w:t>Método de Medición</w:t>
      </w:r>
    </w:p>
    <w:p w14:paraId="2D8181F2"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 xml:space="preserve">El método de medición será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y el área de curado se calculará multiplicando el ancho de la vereda por su largo y se pagará previa verificación por la supervisión.</w:t>
      </w:r>
    </w:p>
    <w:p w14:paraId="5C62E1E0" w14:textId="77777777" w:rsidR="00812852" w:rsidRDefault="00812852" w:rsidP="00812852">
      <w:pPr>
        <w:pStyle w:val="Sinespaciado"/>
        <w:tabs>
          <w:tab w:val="left" w:pos="8080"/>
        </w:tabs>
        <w:spacing w:line="276" w:lineRule="auto"/>
        <w:ind w:left="993" w:right="-2"/>
        <w:jc w:val="both"/>
        <w:rPr>
          <w:rFonts w:cstheme="minorHAnsi"/>
        </w:rPr>
      </w:pPr>
    </w:p>
    <w:p w14:paraId="58803AB8" w14:textId="77777777" w:rsidR="00812852" w:rsidRPr="00D30ACC" w:rsidRDefault="00812852" w:rsidP="00812852">
      <w:pPr>
        <w:pStyle w:val="Sinespaciado"/>
        <w:tabs>
          <w:tab w:val="left" w:pos="8080"/>
        </w:tabs>
        <w:spacing w:line="276" w:lineRule="auto"/>
        <w:ind w:left="993" w:right="-2"/>
        <w:jc w:val="both"/>
        <w:rPr>
          <w:rFonts w:cstheme="minorHAnsi"/>
        </w:rPr>
      </w:pPr>
    </w:p>
    <w:p w14:paraId="4A5997B5" w14:textId="77777777" w:rsidR="00812852" w:rsidRPr="00D30ACC" w:rsidRDefault="00812852" w:rsidP="00812852">
      <w:pPr>
        <w:spacing w:after="0" w:line="276" w:lineRule="auto"/>
        <w:ind w:left="993"/>
        <w:jc w:val="both"/>
        <w:rPr>
          <w:rFonts w:cstheme="minorHAnsi"/>
          <w:b/>
          <w:bCs/>
          <w:sz w:val="24"/>
          <w:szCs w:val="24"/>
        </w:rPr>
      </w:pPr>
      <w:r w:rsidRPr="00D30ACC">
        <w:rPr>
          <w:rFonts w:cstheme="minorHAnsi"/>
          <w:b/>
          <w:bCs/>
          <w:sz w:val="24"/>
          <w:szCs w:val="24"/>
        </w:rPr>
        <w:t>Condiciones de Pago</w:t>
      </w:r>
    </w:p>
    <w:p w14:paraId="6A1DE60D" w14:textId="77777777" w:rsidR="00812852" w:rsidRPr="00D30ACC" w:rsidRDefault="00812852" w:rsidP="00812852">
      <w:pPr>
        <w:pStyle w:val="Sinespaciado"/>
        <w:tabs>
          <w:tab w:val="left" w:pos="8080"/>
        </w:tabs>
        <w:spacing w:line="276" w:lineRule="auto"/>
        <w:ind w:left="993" w:right="-2"/>
        <w:jc w:val="both"/>
        <w:rPr>
          <w:rFonts w:cstheme="minorHAnsi"/>
        </w:rPr>
      </w:pPr>
      <w:r w:rsidRPr="00D30ACC">
        <w:rPr>
          <w:rFonts w:cstheme="minorHAnsi"/>
        </w:rPr>
        <w:t xml:space="preserve">El pago se hará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según precio unitario del contrato, entendiéndose que dicho precio y pago constituirá compensación total por toda la mano de obra, incluyendo las leyes sociales, materiales y cualquier actividad o suministro necesario para la ejecución.</w:t>
      </w:r>
    </w:p>
    <w:p w14:paraId="1824A12C" w14:textId="5047D892" w:rsidR="002A3148" w:rsidRDefault="002A3148" w:rsidP="00D30ACC">
      <w:pPr>
        <w:pStyle w:val="Prrafodelista"/>
        <w:spacing w:after="0" w:line="276" w:lineRule="auto"/>
        <w:ind w:left="851"/>
        <w:jc w:val="both"/>
        <w:rPr>
          <w:rFonts w:ascii="Arial" w:hAnsi="Arial" w:cs="Arial"/>
          <w:b/>
          <w:bCs/>
          <w:color w:val="4472C4" w:themeColor="accent1"/>
        </w:rPr>
      </w:pPr>
    </w:p>
    <w:p w14:paraId="6F4C2CBB" w14:textId="6C930C68" w:rsidR="002A3148" w:rsidRDefault="002A3148" w:rsidP="00D30ACC">
      <w:pPr>
        <w:pStyle w:val="Prrafodelista"/>
        <w:spacing w:after="0" w:line="276" w:lineRule="auto"/>
        <w:ind w:left="851"/>
        <w:jc w:val="both"/>
        <w:rPr>
          <w:rFonts w:ascii="Arial" w:hAnsi="Arial" w:cs="Arial"/>
          <w:b/>
          <w:bCs/>
          <w:color w:val="4472C4" w:themeColor="accent1"/>
        </w:rPr>
      </w:pPr>
      <w:r>
        <w:rPr>
          <w:rFonts w:ascii="Arial" w:hAnsi="Arial" w:cs="Arial"/>
          <w:b/>
          <w:bCs/>
          <w:color w:val="4472C4" w:themeColor="accent1"/>
        </w:rPr>
        <w:t>5.02.0</w:t>
      </w:r>
      <w:r>
        <w:rPr>
          <w:rFonts w:ascii="Arial" w:hAnsi="Arial" w:cs="Arial"/>
          <w:b/>
          <w:bCs/>
          <w:color w:val="4472C4" w:themeColor="accent1"/>
        </w:rPr>
        <w:t xml:space="preserve">7. </w:t>
      </w:r>
      <w:r w:rsidRPr="002A3148">
        <w:rPr>
          <w:rFonts w:ascii="Arial" w:hAnsi="Arial" w:cs="Arial"/>
          <w:b/>
          <w:bCs/>
          <w:color w:val="4472C4" w:themeColor="accent1"/>
        </w:rPr>
        <w:t>REVESTIMINIENTO DE GRANITO LAVADO</w:t>
      </w:r>
    </w:p>
    <w:p w14:paraId="683C29B9" w14:textId="77777777" w:rsidR="00305D64" w:rsidRPr="00305D64" w:rsidRDefault="00305D64" w:rsidP="00D30ACC">
      <w:pPr>
        <w:pStyle w:val="Prrafodelista"/>
        <w:spacing w:after="0" w:line="276" w:lineRule="auto"/>
        <w:ind w:left="851"/>
        <w:jc w:val="both"/>
        <w:rPr>
          <w:rFonts w:ascii="Arial" w:hAnsi="Arial" w:cs="Arial"/>
          <w:b/>
          <w:bCs/>
          <w:color w:val="4472C4" w:themeColor="accent1"/>
        </w:rPr>
      </w:pPr>
    </w:p>
    <w:p w14:paraId="21FDD395" w14:textId="4897BDC5" w:rsidR="00812852" w:rsidRPr="00812852" w:rsidRDefault="00812852" w:rsidP="00812852">
      <w:pPr>
        <w:spacing w:after="0" w:line="276" w:lineRule="auto"/>
        <w:ind w:left="993"/>
        <w:jc w:val="both"/>
        <w:rPr>
          <w:rFonts w:cstheme="minorHAnsi"/>
          <w:b/>
          <w:bCs/>
          <w:sz w:val="24"/>
          <w:szCs w:val="24"/>
        </w:rPr>
      </w:pPr>
      <w:r w:rsidRPr="00812852">
        <w:rPr>
          <w:rFonts w:cstheme="minorHAnsi"/>
          <w:b/>
          <w:bCs/>
          <w:sz w:val="24"/>
          <w:szCs w:val="24"/>
        </w:rPr>
        <w:t>Descripción</w:t>
      </w:r>
    </w:p>
    <w:p w14:paraId="21AAAF95" w14:textId="00581466" w:rsidR="00812852" w:rsidRDefault="00812852" w:rsidP="00812852">
      <w:pPr>
        <w:spacing w:after="0" w:line="276" w:lineRule="auto"/>
        <w:ind w:left="993"/>
        <w:jc w:val="both"/>
        <w:rPr>
          <w:rFonts w:cstheme="minorHAnsi"/>
          <w:sz w:val="24"/>
          <w:szCs w:val="24"/>
        </w:rPr>
      </w:pPr>
      <w:r w:rsidRPr="00812852">
        <w:rPr>
          <w:rFonts w:cstheme="minorHAnsi"/>
          <w:sz w:val="24"/>
          <w:szCs w:val="24"/>
        </w:rPr>
        <w:t>Se realizarán revestimientos con terrazo lavado y pulido en toda el área de la banca ubicado en el área recreativa, acabado que se realizara con las mismas dosificaciones (</w:t>
      </w:r>
      <w:proofErr w:type="gramStart"/>
      <w:r w:rsidRPr="00812852">
        <w:rPr>
          <w:rFonts w:cstheme="minorHAnsi"/>
          <w:sz w:val="24"/>
          <w:szCs w:val="24"/>
        </w:rPr>
        <w:t>C:A</w:t>
      </w:r>
      <w:proofErr w:type="gramEnd"/>
      <w:r w:rsidRPr="00812852">
        <w:rPr>
          <w:rFonts w:cstheme="minorHAnsi"/>
          <w:sz w:val="24"/>
          <w:szCs w:val="24"/>
        </w:rPr>
        <w:t xml:space="preserve"> 1:2) con un  espesor de revestimiento de 2cm.</w:t>
      </w:r>
    </w:p>
    <w:p w14:paraId="4E133AC3" w14:textId="77777777" w:rsidR="00812852" w:rsidRPr="00812852" w:rsidRDefault="00812852" w:rsidP="00812852">
      <w:pPr>
        <w:spacing w:after="0" w:line="276" w:lineRule="auto"/>
        <w:ind w:left="993"/>
        <w:jc w:val="both"/>
        <w:rPr>
          <w:rFonts w:cstheme="minorHAnsi"/>
          <w:sz w:val="24"/>
          <w:szCs w:val="24"/>
        </w:rPr>
      </w:pPr>
    </w:p>
    <w:p w14:paraId="2C1EA04D" w14:textId="2C1648BA" w:rsidR="00812852" w:rsidRPr="00812852" w:rsidRDefault="00812852" w:rsidP="00812852">
      <w:pPr>
        <w:spacing w:after="0" w:line="276" w:lineRule="auto"/>
        <w:ind w:left="993"/>
        <w:jc w:val="both"/>
        <w:rPr>
          <w:rFonts w:cstheme="minorHAnsi"/>
          <w:b/>
          <w:bCs/>
          <w:sz w:val="24"/>
          <w:szCs w:val="24"/>
        </w:rPr>
      </w:pPr>
      <w:r w:rsidRPr="00812852">
        <w:rPr>
          <w:rFonts w:cstheme="minorHAnsi"/>
          <w:b/>
          <w:bCs/>
          <w:sz w:val="24"/>
          <w:szCs w:val="24"/>
        </w:rPr>
        <w:lastRenderedPageBreak/>
        <w:t xml:space="preserve">Medición </w:t>
      </w:r>
    </w:p>
    <w:p w14:paraId="2DF87427" w14:textId="3877DA3E" w:rsidR="00812852" w:rsidRDefault="00812852" w:rsidP="00812852">
      <w:pPr>
        <w:spacing w:after="0" w:line="276" w:lineRule="auto"/>
        <w:ind w:left="993"/>
        <w:jc w:val="both"/>
        <w:rPr>
          <w:rFonts w:cstheme="minorHAnsi"/>
          <w:sz w:val="24"/>
          <w:szCs w:val="24"/>
        </w:rPr>
      </w:pPr>
      <w:r w:rsidRPr="00812852">
        <w:rPr>
          <w:rFonts w:cstheme="minorHAnsi"/>
          <w:sz w:val="24"/>
          <w:szCs w:val="24"/>
        </w:rPr>
        <w:t>La unidad de medida es Metro cuadrado (m2)</w:t>
      </w:r>
    </w:p>
    <w:p w14:paraId="68FC559C" w14:textId="77777777" w:rsidR="00812852" w:rsidRPr="00812852" w:rsidRDefault="00812852" w:rsidP="00812852">
      <w:pPr>
        <w:spacing w:after="0" w:line="276" w:lineRule="auto"/>
        <w:ind w:left="993"/>
        <w:jc w:val="both"/>
        <w:rPr>
          <w:rFonts w:cstheme="minorHAnsi"/>
          <w:sz w:val="24"/>
          <w:szCs w:val="24"/>
        </w:rPr>
      </w:pPr>
    </w:p>
    <w:p w14:paraId="2F8CCF44" w14:textId="2371B0A8" w:rsidR="00812852" w:rsidRPr="00812852" w:rsidRDefault="00812852" w:rsidP="00812852">
      <w:pPr>
        <w:spacing w:after="0" w:line="276" w:lineRule="auto"/>
        <w:ind w:left="993"/>
        <w:jc w:val="both"/>
        <w:rPr>
          <w:rFonts w:cstheme="minorHAnsi"/>
          <w:b/>
          <w:bCs/>
          <w:sz w:val="24"/>
          <w:szCs w:val="24"/>
        </w:rPr>
      </w:pPr>
      <w:r w:rsidRPr="00812852">
        <w:rPr>
          <w:rFonts w:cstheme="minorHAnsi"/>
          <w:b/>
          <w:bCs/>
          <w:sz w:val="24"/>
          <w:szCs w:val="24"/>
        </w:rPr>
        <w:t xml:space="preserve">Bases de pago </w:t>
      </w:r>
    </w:p>
    <w:p w14:paraId="47F8280A" w14:textId="6CE864AB" w:rsidR="00812852" w:rsidRDefault="00812852" w:rsidP="00812852">
      <w:pPr>
        <w:spacing w:after="0" w:line="276" w:lineRule="auto"/>
        <w:ind w:left="993"/>
        <w:jc w:val="both"/>
        <w:rPr>
          <w:rFonts w:cstheme="minorHAnsi"/>
          <w:sz w:val="24"/>
          <w:szCs w:val="24"/>
        </w:rPr>
      </w:pPr>
      <w:r w:rsidRPr="00812852">
        <w:rPr>
          <w:rFonts w:cstheme="minorHAnsi"/>
          <w:sz w:val="24"/>
          <w:szCs w:val="24"/>
        </w:rPr>
        <w:t>La cantidad determinada según el método de medición será pagada al precio unitario del contrato, y dicho pago constituirá compensación total por el costo de material, equipo, mano de obra e imprevistos necesarios para su correcta ejecución.</w:t>
      </w:r>
    </w:p>
    <w:p w14:paraId="2A6AED7F" w14:textId="77777777" w:rsidR="00042985" w:rsidRPr="00812852" w:rsidRDefault="00042985" w:rsidP="00812852">
      <w:pPr>
        <w:spacing w:after="0" w:line="276" w:lineRule="auto"/>
        <w:ind w:left="993"/>
        <w:jc w:val="both"/>
        <w:rPr>
          <w:rFonts w:cstheme="minorHAnsi"/>
          <w:sz w:val="24"/>
          <w:szCs w:val="24"/>
        </w:rPr>
      </w:pPr>
    </w:p>
    <w:p w14:paraId="411B3460" w14:textId="171EB068" w:rsidR="005227F8" w:rsidRDefault="005227F8" w:rsidP="005227F8">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PERGOLAS</w:t>
      </w:r>
    </w:p>
    <w:p w14:paraId="05D4381B" w14:textId="77777777" w:rsidR="00812852" w:rsidRDefault="00812852" w:rsidP="00936AF9">
      <w:pPr>
        <w:spacing w:after="0" w:line="276" w:lineRule="auto"/>
        <w:ind w:left="993"/>
        <w:jc w:val="both"/>
        <w:rPr>
          <w:rFonts w:cstheme="minorHAnsi"/>
        </w:rPr>
      </w:pPr>
    </w:p>
    <w:p w14:paraId="618DFF5B" w14:textId="132438D5" w:rsidR="00705C8C" w:rsidRPr="005227F8" w:rsidRDefault="005227F8" w:rsidP="00705C8C">
      <w:pPr>
        <w:pStyle w:val="Prrafodelista"/>
        <w:spacing w:after="0" w:line="276" w:lineRule="auto"/>
        <w:ind w:left="851"/>
        <w:jc w:val="both"/>
        <w:rPr>
          <w:rFonts w:ascii="Arial" w:hAnsi="Arial" w:cs="Arial"/>
          <w:b/>
          <w:bCs/>
          <w:color w:val="4472C4" w:themeColor="accent1"/>
        </w:rPr>
      </w:pPr>
      <w:proofErr w:type="gramStart"/>
      <w:r w:rsidRPr="005227F8">
        <w:rPr>
          <w:rFonts w:ascii="Arial" w:hAnsi="Arial" w:cs="Arial"/>
          <w:b/>
          <w:bCs/>
          <w:color w:val="4472C4" w:themeColor="accent1"/>
        </w:rPr>
        <w:t xml:space="preserve">06.01 </w:t>
      </w:r>
      <w:r w:rsidR="00705C8C" w:rsidRPr="005227F8">
        <w:rPr>
          <w:rFonts w:ascii="Arial" w:hAnsi="Arial" w:cs="Arial"/>
          <w:b/>
          <w:bCs/>
          <w:color w:val="4472C4" w:themeColor="accent1"/>
        </w:rPr>
        <w:t>.</w:t>
      </w:r>
      <w:proofErr w:type="gramEnd"/>
      <w:r w:rsidR="00705C8C" w:rsidRPr="005227F8">
        <w:rPr>
          <w:rFonts w:ascii="Arial" w:hAnsi="Arial" w:cs="Arial"/>
          <w:b/>
          <w:bCs/>
          <w:color w:val="4472C4" w:themeColor="accent1"/>
        </w:rPr>
        <w:t xml:space="preserve"> SUMINISTRO E INSTALACION DE PERGOLAS</w:t>
      </w:r>
    </w:p>
    <w:p w14:paraId="56B41B57" w14:textId="77777777" w:rsidR="00705C8C" w:rsidRPr="00D30ACC" w:rsidRDefault="00705C8C" w:rsidP="00705C8C">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5689A9C0" w14:textId="0ECDA22E" w:rsidR="00705C8C" w:rsidRDefault="00705C8C" w:rsidP="00705C8C">
      <w:pPr>
        <w:spacing w:after="0" w:line="276" w:lineRule="auto"/>
        <w:ind w:left="993"/>
        <w:jc w:val="both"/>
        <w:rPr>
          <w:rFonts w:cstheme="minorHAnsi"/>
        </w:rPr>
      </w:pPr>
      <w:r>
        <w:rPr>
          <w:rFonts w:cstheme="minorHAnsi"/>
        </w:rPr>
        <w:t>Esta partida comprende en el suministro e instalación de los materiales integrantes para la instalación de las pérgolas de acuerdo a lo indicado en los planos, la madera debe estar libre de impurezas y tratados con la finalidad de aumentar la vida útil.</w:t>
      </w:r>
    </w:p>
    <w:p w14:paraId="7A422016" w14:textId="77777777" w:rsidR="00705C8C" w:rsidRDefault="00705C8C" w:rsidP="00705C8C">
      <w:pPr>
        <w:spacing w:after="0" w:line="276" w:lineRule="auto"/>
        <w:ind w:left="993"/>
        <w:jc w:val="both"/>
        <w:rPr>
          <w:rFonts w:cstheme="minorHAnsi"/>
        </w:rPr>
      </w:pPr>
      <w:r>
        <w:rPr>
          <w:rFonts w:cstheme="minorHAnsi"/>
        </w:rPr>
        <w:t>Asimismo, esta partida incluye el pintado de la misma de acuerdo a lo indicado por la Municipalidad Provincial de Talara.</w:t>
      </w:r>
    </w:p>
    <w:p w14:paraId="55D5D710" w14:textId="77777777" w:rsidR="00705C8C" w:rsidRDefault="00705C8C" w:rsidP="00705C8C">
      <w:pPr>
        <w:spacing w:after="0" w:line="276" w:lineRule="auto"/>
        <w:ind w:left="993"/>
        <w:jc w:val="both"/>
        <w:rPr>
          <w:rFonts w:cstheme="minorHAnsi"/>
        </w:rPr>
      </w:pPr>
    </w:p>
    <w:p w14:paraId="07A87062" w14:textId="77777777" w:rsidR="00705C8C" w:rsidRPr="00D30ACC" w:rsidRDefault="00705C8C" w:rsidP="00705C8C">
      <w:pPr>
        <w:spacing w:after="0" w:line="276" w:lineRule="auto"/>
        <w:ind w:left="993"/>
        <w:jc w:val="both"/>
        <w:rPr>
          <w:rFonts w:cstheme="minorHAnsi"/>
          <w:b/>
          <w:bCs/>
          <w:sz w:val="24"/>
          <w:szCs w:val="24"/>
        </w:rPr>
      </w:pPr>
      <w:r w:rsidRPr="00D30ACC">
        <w:rPr>
          <w:rFonts w:cstheme="minorHAnsi"/>
          <w:b/>
          <w:bCs/>
          <w:sz w:val="24"/>
          <w:szCs w:val="24"/>
        </w:rPr>
        <w:t>Método de Medición</w:t>
      </w:r>
    </w:p>
    <w:p w14:paraId="63EC24D5" w14:textId="77777777" w:rsidR="00705C8C" w:rsidRPr="00D30ACC" w:rsidRDefault="00705C8C" w:rsidP="00705C8C">
      <w:pPr>
        <w:pStyle w:val="Sinespaciado"/>
        <w:tabs>
          <w:tab w:val="left" w:pos="8080"/>
        </w:tabs>
        <w:spacing w:line="276" w:lineRule="auto"/>
        <w:ind w:left="993" w:right="-2"/>
        <w:jc w:val="both"/>
        <w:rPr>
          <w:rFonts w:cstheme="minorHAnsi"/>
        </w:rPr>
      </w:pPr>
      <w:r w:rsidRPr="00D30ACC">
        <w:rPr>
          <w:rFonts w:cstheme="minorHAnsi"/>
        </w:rPr>
        <w:t xml:space="preserve">El método de medición será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y el área de curado se calculará multiplicando el ancho de la vereda por su largo y se pagará previa verificación por la supervisión.</w:t>
      </w:r>
    </w:p>
    <w:p w14:paraId="754DF949" w14:textId="77777777" w:rsidR="00705C8C" w:rsidRDefault="00705C8C" w:rsidP="00705C8C">
      <w:pPr>
        <w:pStyle w:val="Sinespaciado"/>
        <w:tabs>
          <w:tab w:val="left" w:pos="8080"/>
        </w:tabs>
        <w:spacing w:line="276" w:lineRule="auto"/>
        <w:ind w:left="993" w:right="-2"/>
        <w:jc w:val="both"/>
        <w:rPr>
          <w:rFonts w:cstheme="minorHAnsi"/>
        </w:rPr>
      </w:pPr>
    </w:p>
    <w:p w14:paraId="6FD37B32" w14:textId="77777777" w:rsidR="00705C8C" w:rsidRPr="00D30ACC" w:rsidRDefault="00705C8C" w:rsidP="00705C8C">
      <w:pPr>
        <w:spacing w:after="0" w:line="276" w:lineRule="auto"/>
        <w:ind w:left="993"/>
        <w:jc w:val="both"/>
        <w:rPr>
          <w:rFonts w:cstheme="minorHAnsi"/>
          <w:b/>
          <w:bCs/>
          <w:sz w:val="24"/>
          <w:szCs w:val="24"/>
        </w:rPr>
      </w:pPr>
      <w:r w:rsidRPr="00D30ACC">
        <w:rPr>
          <w:rFonts w:cstheme="minorHAnsi"/>
          <w:b/>
          <w:bCs/>
          <w:sz w:val="24"/>
          <w:szCs w:val="24"/>
        </w:rPr>
        <w:t>Condiciones de Pago</w:t>
      </w:r>
    </w:p>
    <w:p w14:paraId="1F2A1039" w14:textId="77777777" w:rsidR="00705C8C" w:rsidRPr="00D30ACC" w:rsidRDefault="00705C8C" w:rsidP="00705C8C">
      <w:pPr>
        <w:pStyle w:val="Sinespaciado"/>
        <w:tabs>
          <w:tab w:val="left" w:pos="8080"/>
        </w:tabs>
        <w:spacing w:line="276" w:lineRule="auto"/>
        <w:ind w:left="993" w:right="-2"/>
        <w:jc w:val="both"/>
        <w:rPr>
          <w:rFonts w:cstheme="minorHAnsi"/>
        </w:rPr>
      </w:pPr>
      <w:r w:rsidRPr="00D30ACC">
        <w:rPr>
          <w:rFonts w:cstheme="minorHAnsi"/>
        </w:rPr>
        <w:t xml:space="preserve">El pago se hará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según precio unitario del contrato, entendiéndose que dicho precio y pago constituirá compensación total por toda la mano de obra, incluyendo las leyes sociales, materiales y cualquier actividad o suministro necesario para la ejecución.</w:t>
      </w:r>
    </w:p>
    <w:p w14:paraId="5D716073" w14:textId="05488844" w:rsidR="00705C8C" w:rsidRDefault="00705C8C" w:rsidP="00936AF9">
      <w:pPr>
        <w:spacing w:after="0" w:line="276" w:lineRule="auto"/>
        <w:ind w:left="993"/>
        <w:jc w:val="both"/>
        <w:rPr>
          <w:rFonts w:cstheme="minorHAnsi"/>
        </w:rPr>
      </w:pPr>
    </w:p>
    <w:p w14:paraId="011063FA" w14:textId="247CCAD2" w:rsidR="00705C8C" w:rsidRPr="005227F8" w:rsidRDefault="005227F8" w:rsidP="00705C8C">
      <w:pPr>
        <w:pStyle w:val="Prrafodelista"/>
        <w:spacing w:after="0" w:line="276" w:lineRule="auto"/>
        <w:ind w:left="851"/>
        <w:jc w:val="both"/>
        <w:rPr>
          <w:rFonts w:ascii="Arial" w:hAnsi="Arial" w:cs="Arial"/>
          <w:b/>
          <w:bCs/>
          <w:color w:val="4472C4" w:themeColor="accent1"/>
        </w:rPr>
      </w:pPr>
      <w:r w:rsidRPr="005227F8">
        <w:rPr>
          <w:rFonts w:ascii="Arial" w:hAnsi="Arial" w:cs="Arial"/>
          <w:b/>
          <w:bCs/>
          <w:color w:val="4472C4" w:themeColor="accent1"/>
        </w:rPr>
        <w:t>06.02</w:t>
      </w:r>
      <w:r w:rsidR="00705C8C" w:rsidRPr="005227F8">
        <w:rPr>
          <w:rFonts w:ascii="Arial" w:hAnsi="Arial" w:cs="Arial"/>
          <w:b/>
          <w:bCs/>
          <w:color w:val="4472C4" w:themeColor="accent1"/>
        </w:rPr>
        <w:t>. SUMINISTRO E INSTALACION DE PERGOLAS CENTRALES</w:t>
      </w:r>
    </w:p>
    <w:p w14:paraId="6CD811DC" w14:textId="77777777" w:rsidR="00705C8C" w:rsidRPr="00D30ACC" w:rsidRDefault="00705C8C" w:rsidP="00705C8C">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38320CED" w14:textId="77777777" w:rsidR="00705C8C" w:rsidRDefault="00705C8C" w:rsidP="00705C8C">
      <w:pPr>
        <w:spacing w:after="0" w:line="276" w:lineRule="auto"/>
        <w:ind w:left="993"/>
        <w:jc w:val="both"/>
        <w:rPr>
          <w:rFonts w:cstheme="minorHAnsi"/>
        </w:rPr>
      </w:pPr>
      <w:r>
        <w:rPr>
          <w:rFonts w:cstheme="minorHAnsi"/>
        </w:rPr>
        <w:t>Esta partida comprende en el suministro e instalación de los materiales integrantes para la instalación de las pérgolas de acuerdo a lo indicado en los planos, la madera debe estar libre de impurezas y tratados con la finalidad de aumentar la vida útil.</w:t>
      </w:r>
    </w:p>
    <w:p w14:paraId="7326A39B" w14:textId="77777777" w:rsidR="00705C8C" w:rsidRDefault="00705C8C" w:rsidP="00705C8C">
      <w:pPr>
        <w:spacing w:after="0" w:line="276" w:lineRule="auto"/>
        <w:ind w:left="993"/>
        <w:jc w:val="both"/>
        <w:rPr>
          <w:rFonts w:cstheme="minorHAnsi"/>
        </w:rPr>
      </w:pPr>
      <w:r>
        <w:rPr>
          <w:rFonts w:cstheme="minorHAnsi"/>
        </w:rPr>
        <w:t>Asimismo, esta partida incluye el pintado de la misma de acuerdo a lo indicado por la Municipalidad Provincial de Talara.</w:t>
      </w:r>
    </w:p>
    <w:p w14:paraId="2C5F6466" w14:textId="77777777" w:rsidR="00705C8C" w:rsidRDefault="00705C8C" w:rsidP="00705C8C">
      <w:pPr>
        <w:spacing w:after="0" w:line="276" w:lineRule="auto"/>
        <w:ind w:left="993"/>
        <w:jc w:val="both"/>
        <w:rPr>
          <w:rFonts w:cstheme="minorHAnsi"/>
        </w:rPr>
      </w:pPr>
    </w:p>
    <w:p w14:paraId="629B76E4" w14:textId="77777777" w:rsidR="00705C8C" w:rsidRPr="00D30ACC" w:rsidRDefault="00705C8C" w:rsidP="00705C8C">
      <w:pPr>
        <w:spacing w:after="0" w:line="276" w:lineRule="auto"/>
        <w:ind w:left="993"/>
        <w:jc w:val="both"/>
        <w:rPr>
          <w:rFonts w:cstheme="minorHAnsi"/>
          <w:b/>
          <w:bCs/>
          <w:sz w:val="24"/>
          <w:szCs w:val="24"/>
        </w:rPr>
      </w:pPr>
      <w:r w:rsidRPr="00D30ACC">
        <w:rPr>
          <w:rFonts w:cstheme="minorHAnsi"/>
          <w:b/>
          <w:bCs/>
          <w:sz w:val="24"/>
          <w:szCs w:val="24"/>
        </w:rPr>
        <w:t>Método de Medición</w:t>
      </w:r>
    </w:p>
    <w:p w14:paraId="012D00DE" w14:textId="77777777" w:rsidR="00705C8C" w:rsidRPr="00D30ACC" w:rsidRDefault="00705C8C" w:rsidP="00705C8C">
      <w:pPr>
        <w:pStyle w:val="Sinespaciado"/>
        <w:tabs>
          <w:tab w:val="left" w:pos="8080"/>
        </w:tabs>
        <w:spacing w:line="276" w:lineRule="auto"/>
        <w:ind w:left="993" w:right="-2"/>
        <w:jc w:val="both"/>
        <w:rPr>
          <w:rFonts w:cstheme="minorHAnsi"/>
        </w:rPr>
      </w:pPr>
      <w:r w:rsidRPr="00D30ACC">
        <w:rPr>
          <w:rFonts w:cstheme="minorHAnsi"/>
        </w:rPr>
        <w:t xml:space="preserve">El método de medición será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y el área de curado se calculará multiplicando el ancho de la vereda por su largo y se pagará previa verificación por la supervisión.</w:t>
      </w:r>
    </w:p>
    <w:p w14:paraId="3686F7AD" w14:textId="77777777" w:rsidR="00705C8C" w:rsidRDefault="00705C8C" w:rsidP="00705C8C">
      <w:pPr>
        <w:pStyle w:val="Sinespaciado"/>
        <w:tabs>
          <w:tab w:val="left" w:pos="8080"/>
        </w:tabs>
        <w:spacing w:line="276" w:lineRule="auto"/>
        <w:ind w:left="993" w:right="-2"/>
        <w:jc w:val="both"/>
        <w:rPr>
          <w:rFonts w:cstheme="minorHAnsi"/>
        </w:rPr>
      </w:pPr>
    </w:p>
    <w:p w14:paraId="72D87612" w14:textId="77777777" w:rsidR="00705C8C" w:rsidRPr="00D30ACC" w:rsidRDefault="00705C8C" w:rsidP="00705C8C">
      <w:pPr>
        <w:spacing w:after="0" w:line="276" w:lineRule="auto"/>
        <w:ind w:left="993"/>
        <w:jc w:val="both"/>
        <w:rPr>
          <w:rFonts w:cstheme="minorHAnsi"/>
          <w:b/>
          <w:bCs/>
          <w:sz w:val="24"/>
          <w:szCs w:val="24"/>
        </w:rPr>
      </w:pPr>
      <w:r w:rsidRPr="00D30ACC">
        <w:rPr>
          <w:rFonts w:cstheme="minorHAnsi"/>
          <w:b/>
          <w:bCs/>
          <w:sz w:val="24"/>
          <w:szCs w:val="24"/>
        </w:rPr>
        <w:t>Condiciones de Pago</w:t>
      </w:r>
    </w:p>
    <w:p w14:paraId="75368E1E" w14:textId="6325F5BB" w:rsidR="00705C8C" w:rsidRDefault="00705C8C" w:rsidP="00705C8C">
      <w:pPr>
        <w:pStyle w:val="Sinespaciado"/>
        <w:tabs>
          <w:tab w:val="left" w:pos="8080"/>
        </w:tabs>
        <w:spacing w:line="276" w:lineRule="auto"/>
        <w:ind w:left="993" w:right="-2"/>
        <w:jc w:val="both"/>
        <w:rPr>
          <w:rFonts w:cstheme="minorHAnsi"/>
        </w:rPr>
      </w:pPr>
      <w:r w:rsidRPr="00D30ACC">
        <w:rPr>
          <w:rFonts w:cstheme="minorHAnsi"/>
        </w:rPr>
        <w:t xml:space="preserve">El pago se hará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según precio unitario del contrato, entendiéndose que dicho precio y pago constituirá compensación total por toda la mano de obra, incluyendo las leyes sociales, materiales y cualquier actividad o suministro necesario para la ejecución.</w:t>
      </w:r>
    </w:p>
    <w:p w14:paraId="4250E38C" w14:textId="5695E6F8" w:rsidR="00042985" w:rsidRDefault="00042985" w:rsidP="00705C8C">
      <w:pPr>
        <w:pStyle w:val="Sinespaciado"/>
        <w:tabs>
          <w:tab w:val="left" w:pos="8080"/>
        </w:tabs>
        <w:spacing w:line="276" w:lineRule="auto"/>
        <w:ind w:left="993" w:right="-2"/>
        <w:jc w:val="both"/>
        <w:rPr>
          <w:rFonts w:cstheme="minorHAnsi"/>
        </w:rPr>
      </w:pPr>
    </w:p>
    <w:p w14:paraId="4FCA9B00" w14:textId="77777777" w:rsidR="00042985" w:rsidRDefault="00042985" w:rsidP="00705C8C">
      <w:pPr>
        <w:pStyle w:val="Sinespaciado"/>
        <w:tabs>
          <w:tab w:val="left" w:pos="8080"/>
        </w:tabs>
        <w:spacing w:line="276" w:lineRule="auto"/>
        <w:ind w:left="993" w:right="-2"/>
        <w:jc w:val="both"/>
        <w:rPr>
          <w:rFonts w:cstheme="minorHAnsi"/>
        </w:rPr>
      </w:pPr>
    </w:p>
    <w:p w14:paraId="01DBEF22" w14:textId="69B5C05B" w:rsidR="00705C8C" w:rsidRPr="008A78BE" w:rsidRDefault="005227F8" w:rsidP="00705C8C">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VEREDAS</w:t>
      </w:r>
    </w:p>
    <w:p w14:paraId="7052B560" w14:textId="363B9E31" w:rsidR="00705C8C" w:rsidRPr="008A78BE" w:rsidRDefault="005227F8" w:rsidP="00705C8C">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CONCRETO SIMPLE</w:t>
      </w:r>
    </w:p>
    <w:p w14:paraId="0AD8D138" w14:textId="6881966B" w:rsidR="00705C8C" w:rsidRDefault="005227F8" w:rsidP="00705C8C">
      <w:pPr>
        <w:pStyle w:val="Prrafodelista"/>
        <w:spacing w:after="0" w:line="276" w:lineRule="auto"/>
        <w:ind w:left="705"/>
        <w:jc w:val="both"/>
        <w:rPr>
          <w:rFonts w:ascii="Arial" w:hAnsi="Arial" w:cs="Arial"/>
          <w:b/>
          <w:bCs/>
          <w:color w:val="00B050"/>
        </w:rPr>
      </w:pPr>
      <w:r>
        <w:rPr>
          <w:rFonts w:ascii="Arial" w:hAnsi="Arial" w:cs="Arial"/>
          <w:b/>
          <w:bCs/>
          <w:color w:val="00B050"/>
        </w:rPr>
        <w:t>7</w:t>
      </w:r>
      <w:r w:rsidR="00705C8C" w:rsidRPr="00860375">
        <w:rPr>
          <w:rFonts w:ascii="Arial" w:hAnsi="Arial" w:cs="Arial"/>
          <w:b/>
          <w:bCs/>
          <w:color w:val="00B050"/>
        </w:rPr>
        <w:t>.0</w:t>
      </w:r>
      <w:r w:rsidR="00705C8C">
        <w:rPr>
          <w:rFonts w:ascii="Arial" w:hAnsi="Arial" w:cs="Arial"/>
          <w:b/>
          <w:bCs/>
          <w:color w:val="00B050"/>
        </w:rPr>
        <w:t>1</w:t>
      </w:r>
      <w:r w:rsidR="00705C8C" w:rsidRPr="00860375">
        <w:rPr>
          <w:rFonts w:ascii="Arial" w:hAnsi="Arial" w:cs="Arial"/>
          <w:b/>
          <w:bCs/>
          <w:color w:val="00B050"/>
        </w:rPr>
        <w:t>.0</w:t>
      </w:r>
      <w:r w:rsidR="00705C8C">
        <w:rPr>
          <w:rFonts w:ascii="Arial" w:hAnsi="Arial" w:cs="Arial"/>
          <w:b/>
          <w:bCs/>
          <w:color w:val="00B050"/>
        </w:rPr>
        <w:t>1</w:t>
      </w:r>
      <w:r w:rsidR="00705C8C" w:rsidRPr="00860375">
        <w:rPr>
          <w:rFonts w:ascii="Arial" w:hAnsi="Arial" w:cs="Arial"/>
          <w:b/>
          <w:bCs/>
          <w:color w:val="00B050"/>
        </w:rPr>
        <w:t xml:space="preserve">. </w:t>
      </w:r>
      <w:r w:rsidR="00705C8C" w:rsidRPr="00705C8C">
        <w:rPr>
          <w:rFonts w:ascii="Arial" w:hAnsi="Arial" w:cs="Arial"/>
          <w:b/>
          <w:bCs/>
          <w:color w:val="00B050"/>
        </w:rPr>
        <w:t>ENCOFRADO Y DESENCOFRADO EN VEREDAS Y RAMPAS</w:t>
      </w:r>
    </w:p>
    <w:p w14:paraId="49DC6DEB" w14:textId="77777777" w:rsidR="00705C8C" w:rsidRPr="00F271EE" w:rsidRDefault="00705C8C" w:rsidP="00705C8C">
      <w:pPr>
        <w:spacing w:after="0" w:line="276" w:lineRule="auto"/>
        <w:ind w:left="993"/>
        <w:jc w:val="both"/>
        <w:rPr>
          <w:rFonts w:cstheme="minorHAnsi"/>
          <w:b/>
          <w:bCs/>
          <w:sz w:val="24"/>
          <w:szCs w:val="24"/>
        </w:rPr>
      </w:pPr>
      <w:r w:rsidRPr="00F271EE">
        <w:rPr>
          <w:rFonts w:cstheme="minorHAnsi"/>
          <w:b/>
          <w:bCs/>
          <w:sz w:val="24"/>
          <w:szCs w:val="24"/>
        </w:rPr>
        <w:t>Descripción</w:t>
      </w:r>
    </w:p>
    <w:p w14:paraId="28719FDF" w14:textId="77777777" w:rsidR="00705C8C" w:rsidRPr="00F271EE" w:rsidRDefault="00705C8C" w:rsidP="00705C8C">
      <w:pPr>
        <w:spacing w:after="0" w:line="276" w:lineRule="auto"/>
        <w:ind w:left="993"/>
        <w:jc w:val="both"/>
        <w:rPr>
          <w:rFonts w:cstheme="minorHAnsi"/>
        </w:rPr>
      </w:pPr>
      <w:r w:rsidRPr="00F271EE">
        <w:rPr>
          <w:rFonts w:cstheme="minorHAnsi"/>
        </w:rPr>
        <w:t>Esta partida comprende el suministro, ejecución y colocación de las formas de concreto y/o madera y/o metal necesarias para el vaciado del concreto de los sardineles sumergidos cuyas medidas se detallan en los planos, según lo indicado en los planos y el retiro del encofrado en el lapso que se establece más adelante.</w:t>
      </w:r>
    </w:p>
    <w:p w14:paraId="2A0EFD23" w14:textId="77777777" w:rsidR="00705C8C" w:rsidRDefault="00705C8C" w:rsidP="00705C8C">
      <w:pPr>
        <w:tabs>
          <w:tab w:val="left" w:pos="-720"/>
        </w:tabs>
        <w:suppressAutoHyphens/>
        <w:spacing w:after="0" w:line="276" w:lineRule="auto"/>
        <w:ind w:left="993"/>
        <w:jc w:val="both"/>
        <w:rPr>
          <w:rFonts w:cstheme="minorHAnsi"/>
        </w:rPr>
      </w:pPr>
      <w:r w:rsidRPr="00F271EE">
        <w:rPr>
          <w:rFonts w:cstheme="minorHAnsi"/>
        </w:rPr>
        <w:t>El proceso constructivo se detalla a continuación:</w:t>
      </w:r>
    </w:p>
    <w:p w14:paraId="1C11FA5D" w14:textId="77777777" w:rsidR="00705C8C" w:rsidRPr="00F271EE" w:rsidRDefault="00705C8C" w:rsidP="00705C8C">
      <w:pPr>
        <w:tabs>
          <w:tab w:val="left" w:pos="-720"/>
        </w:tabs>
        <w:suppressAutoHyphens/>
        <w:spacing w:after="0" w:line="276" w:lineRule="auto"/>
        <w:ind w:left="993"/>
        <w:jc w:val="both"/>
        <w:rPr>
          <w:rFonts w:cstheme="minorHAnsi"/>
        </w:rPr>
      </w:pPr>
    </w:p>
    <w:p w14:paraId="78BE82AC" w14:textId="77777777" w:rsidR="00705C8C" w:rsidRPr="00F271EE" w:rsidRDefault="00705C8C" w:rsidP="00705C8C">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Materiales</w:t>
      </w:r>
    </w:p>
    <w:p w14:paraId="3FA7E5DD"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Se podrán emplear encofrados de madera o metal.</w:t>
      </w:r>
    </w:p>
    <w:p w14:paraId="272A1FFC" w14:textId="77777777" w:rsidR="00705C8C" w:rsidRDefault="00705C8C" w:rsidP="00705C8C">
      <w:pPr>
        <w:tabs>
          <w:tab w:val="left" w:pos="-720"/>
        </w:tabs>
        <w:suppressAutoHyphens/>
        <w:spacing w:after="0" w:line="276" w:lineRule="auto"/>
        <w:ind w:left="993"/>
        <w:jc w:val="both"/>
        <w:rPr>
          <w:rFonts w:cstheme="minorHAnsi"/>
        </w:rPr>
      </w:pPr>
      <w:r w:rsidRPr="00F271EE">
        <w:rPr>
          <w:rFonts w:cstheme="minorHAnsi"/>
        </w:rPr>
        <w:t>Los alambres que se empleen para amarrar los encofrados, no deberán atravesar las caras del concreto que queden expuestas en la obra terminada.  En general, se deberá unir los encofrados por medio de pernos que puedan ser retirados posteriormente.</w:t>
      </w:r>
    </w:p>
    <w:p w14:paraId="1619D214" w14:textId="77777777" w:rsidR="00705C8C" w:rsidRPr="00F271EE" w:rsidRDefault="00705C8C" w:rsidP="00705C8C">
      <w:pPr>
        <w:tabs>
          <w:tab w:val="left" w:pos="-720"/>
        </w:tabs>
        <w:suppressAutoHyphens/>
        <w:spacing w:after="0" w:line="276" w:lineRule="auto"/>
        <w:ind w:left="993"/>
        <w:jc w:val="both"/>
        <w:rPr>
          <w:rFonts w:cstheme="minorHAnsi"/>
        </w:rPr>
      </w:pPr>
    </w:p>
    <w:p w14:paraId="779D0056" w14:textId="77777777" w:rsidR="00705C8C" w:rsidRPr="00F271EE" w:rsidRDefault="00705C8C" w:rsidP="00705C8C">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Método de construcción</w:t>
      </w:r>
    </w:p>
    <w:p w14:paraId="5D22D07C"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El diseño y seguridad de las estructuras provisionales, andamiajes y encofrados será de responsabilidad única del Residente.  Se deberá cumplir con la norma ACI-347.</w:t>
      </w:r>
    </w:p>
    <w:p w14:paraId="1BA51EF5"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Los encofrados deberán ser diseñados y construidos en tal forma que resistan plenamente, sin deformarse el empuje del concreto al momento del vaciado y el peso de la estructura mientras ésta no sea autoportante.  El Residente deberá proporcionar planos de detalles de todos los encofrados al Supervisor, para su aprobación.</w:t>
      </w:r>
    </w:p>
    <w:p w14:paraId="28A164C9"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Las juntas de unión serán calafateadas, a fin de impedir la fuga de la lechada de cemento, debiendo cubrirse con cintas de material adhesivo para evitar la formación de rebabas.</w:t>
      </w:r>
    </w:p>
    <w:p w14:paraId="52A44D4F"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Los encofrados serán convenientemente humedecidos antes de depositar el concreto y sus superficies interiores debidamente lubricadas para evitar la adherencia del mortero.  Previamente, deberá verificarse la absoluta limpieza de los encofrados, debiendo extraer cualquier elemento extraño que se encuentre dentro de los mismos.</w:t>
      </w:r>
    </w:p>
    <w:p w14:paraId="0436A4D2"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Antes de efectuar los vaciados de concreto, el Supervisor inspeccionará los encofrados con el fin de aprobarlos, prestando especial atención al recubrimiento del acero del refuerzo, los amarres y los arriostres</w:t>
      </w:r>
    </w:p>
    <w:p w14:paraId="3F5DCCF4"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Los orificios que dejen los pernos de sujeción deberán ser llenados con mortero, una vez retirados estos.</w:t>
      </w:r>
    </w:p>
    <w:p w14:paraId="0C8C7D1E"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Los encofrados no podrán retirarse antes de los siguientes plazos:</w:t>
      </w:r>
    </w:p>
    <w:p w14:paraId="04A89E86" w14:textId="77777777" w:rsidR="00705C8C" w:rsidRPr="00F271EE" w:rsidRDefault="00705C8C" w:rsidP="00705C8C">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 xml:space="preserve">Costado de veredas </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53D63E1D" w14:textId="77777777" w:rsidR="00705C8C" w:rsidRPr="00F271EE" w:rsidRDefault="00705C8C" w:rsidP="00705C8C">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Sardineles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5D19CAA8" w14:textId="77777777" w:rsidR="00705C8C" w:rsidRPr="00F271EE" w:rsidRDefault="00705C8C" w:rsidP="00705C8C">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Fuste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41806CFE" w14:textId="77777777" w:rsidR="00705C8C" w:rsidRPr="00F271EE" w:rsidRDefault="00705C8C" w:rsidP="00705C8C">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Losa superior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07 días</w:t>
      </w:r>
    </w:p>
    <w:p w14:paraId="76E21D91"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Todo encofrado, para volver a ser usado, no deberá presentar deformaciones y deberá ser limpiado cuidadosamente antes de ser colocado nuevamente.</w:t>
      </w:r>
    </w:p>
    <w:p w14:paraId="5B9546F3"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Encofrado de superficies no visibles</w:t>
      </w:r>
    </w:p>
    <w:p w14:paraId="08CFBB1D"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Los encofrados de superficie no visibles serán hechos de madera en bruto, pero sus juntas deberán ser convenientemente calafateadas para evitar fugas de la pasta.</w:t>
      </w:r>
    </w:p>
    <w:p w14:paraId="2449EB0E"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Encofrado de Superficie Visibles</w:t>
      </w:r>
    </w:p>
    <w:p w14:paraId="42CB2F4F"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lastRenderedPageBreak/>
        <w:t>Los encofrados de superficie visibles serán hechos de madera laminada, planchas duras de fibras prensadas, aparejada y cepillado o metal.</w:t>
      </w:r>
    </w:p>
    <w:p w14:paraId="07E2BE86" w14:textId="77777777" w:rsidR="00705C8C" w:rsidRPr="00F271EE" w:rsidRDefault="00705C8C" w:rsidP="00705C8C">
      <w:pPr>
        <w:tabs>
          <w:tab w:val="left" w:pos="-720"/>
        </w:tabs>
        <w:suppressAutoHyphens/>
        <w:spacing w:after="0" w:line="276" w:lineRule="auto"/>
        <w:ind w:left="993"/>
        <w:jc w:val="both"/>
        <w:rPr>
          <w:rFonts w:cstheme="minorHAnsi"/>
        </w:rPr>
      </w:pPr>
      <w:r w:rsidRPr="00F271EE">
        <w:rPr>
          <w:rFonts w:cstheme="minorHAnsi"/>
        </w:rPr>
        <w:t xml:space="preserve">Las juntas de unión deberán ser calafateadas de modo de no permitir la fuga de la pasta </w:t>
      </w:r>
    </w:p>
    <w:p w14:paraId="20B3BF79" w14:textId="77777777" w:rsidR="00705C8C" w:rsidRDefault="00705C8C" w:rsidP="00705C8C">
      <w:pPr>
        <w:tabs>
          <w:tab w:val="left" w:pos="-720"/>
        </w:tabs>
        <w:suppressAutoHyphens/>
        <w:spacing w:after="0" w:line="276" w:lineRule="auto"/>
        <w:ind w:left="993"/>
        <w:jc w:val="both"/>
        <w:rPr>
          <w:rFonts w:cstheme="minorHAnsi"/>
        </w:rPr>
      </w:pPr>
      <w:r w:rsidRPr="00F271EE">
        <w:rPr>
          <w:rFonts w:cstheme="minorHAnsi"/>
        </w:rPr>
        <w:t>En la Superficie en contacto con el concreto, las juntas deberán ser cubiertas con cintas, aprobadas por el Ingeniero Supervisor.</w:t>
      </w:r>
    </w:p>
    <w:p w14:paraId="2AC53F8D" w14:textId="77777777" w:rsidR="00705C8C" w:rsidRPr="00F271EE" w:rsidRDefault="00705C8C" w:rsidP="00705C8C">
      <w:pPr>
        <w:tabs>
          <w:tab w:val="left" w:pos="-720"/>
        </w:tabs>
        <w:suppressAutoHyphens/>
        <w:spacing w:after="0" w:line="276" w:lineRule="auto"/>
        <w:ind w:left="993"/>
        <w:jc w:val="both"/>
        <w:rPr>
          <w:rFonts w:cstheme="minorHAnsi"/>
        </w:rPr>
      </w:pPr>
    </w:p>
    <w:p w14:paraId="6C23DFB5" w14:textId="77777777" w:rsidR="00705C8C" w:rsidRPr="00F271EE" w:rsidRDefault="00705C8C" w:rsidP="00705C8C">
      <w:pPr>
        <w:spacing w:after="0" w:line="276" w:lineRule="auto"/>
        <w:ind w:left="993"/>
        <w:jc w:val="both"/>
        <w:rPr>
          <w:rFonts w:cstheme="minorHAnsi"/>
          <w:b/>
          <w:bCs/>
          <w:sz w:val="24"/>
          <w:szCs w:val="24"/>
        </w:rPr>
      </w:pPr>
      <w:r w:rsidRPr="00F271EE">
        <w:rPr>
          <w:rFonts w:cstheme="minorHAnsi"/>
          <w:b/>
          <w:bCs/>
          <w:sz w:val="24"/>
          <w:szCs w:val="24"/>
        </w:rPr>
        <w:t>Método de Medición</w:t>
      </w:r>
    </w:p>
    <w:p w14:paraId="374A1AA4" w14:textId="77777777" w:rsidR="00705C8C" w:rsidRDefault="00705C8C" w:rsidP="00705C8C">
      <w:pPr>
        <w:tabs>
          <w:tab w:val="left" w:pos="-720"/>
        </w:tabs>
        <w:suppressAutoHyphens/>
        <w:spacing w:after="0" w:line="276" w:lineRule="auto"/>
        <w:ind w:left="993"/>
        <w:jc w:val="both"/>
        <w:rPr>
          <w:rFonts w:cstheme="minorHAnsi"/>
        </w:rPr>
      </w:pPr>
      <w:r w:rsidRPr="00F271EE">
        <w:rPr>
          <w:rFonts w:cstheme="minorHAnsi"/>
        </w:rPr>
        <w:t>El trabajo ejecutado será medido en METROS CUADRADOS (M2).</w:t>
      </w:r>
    </w:p>
    <w:p w14:paraId="30ECD108" w14:textId="77777777" w:rsidR="00705C8C" w:rsidRPr="00F271EE" w:rsidRDefault="00705C8C" w:rsidP="00705C8C">
      <w:pPr>
        <w:tabs>
          <w:tab w:val="left" w:pos="-720"/>
        </w:tabs>
        <w:suppressAutoHyphens/>
        <w:spacing w:after="0" w:line="276" w:lineRule="auto"/>
        <w:ind w:left="993"/>
        <w:jc w:val="both"/>
        <w:rPr>
          <w:rFonts w:cstheme="minorHAnsi"/>
        </w:rPr>
      </w:pPr>
    </w:p>
    <w:p w14:paraId="081BF661" w14:textId="77777777" w:rsidR="00705C8C" w:rsidRPr="00F271EE" w:rsidRDefault="00705C8C" w:rsidP="00705C8C">
      <w:pPr>
        <w:spacing w:after="0" w:line="276" w:lineRule="auto"/>
        <w:ind w:left="993"/>
        <w:jc w:val="both"/>
        <w:rPr>
          <w:rFonts w:cstheme="minorHAnsi"/>
          <w:b/>
          <w:bCs/>
          <w:sz w:val="24"/>
          <w:szCs w:val="24"/>
        </w:rPr>
      </w:pPr>
      <w:r w:rsidRPr="00F271EE">
        <w:rPr>
          <w:rFonts w:cstheme="minorHAnsi"/>
          <w:b/>
          <w:bCs/>
          <w:sz w:val="24"/>
          <w:szCs w:val="24"/>
        </w:rPr>
        <w:t>Condiciones de Pago</w:t>
      </w:r>
    </w:p>
    <w:p w14:paraId="33C78BE1" w14:textId="07EFB9E8" w:rsidR="00705C8C" w:rsidRPr="00860375" w:rsidRDefault="00705C8C" w:rsidP="00705C8C">
      <w:pPr>
        <w:pStyle w:val="Prrafodelista"/>
        <w:spacing w:after="0" w:line="276" w:lineRule="auto"/>
        <w:ind w:left="993"/>
        <w:jc w:val="both"/>
        <w:rPr>
          <w:rFonts w:cstheme="minorHAnsi"/>
        </w:rPr>
      </w:pPr>
      <w:r w:rsidRPr="00F271EE">
        <w:rPr>
          <w:rFonts w:cstheme="minorHAnsi"/>
        </w:rPr>
        <w:t>La valorización por este concepto se efectuará por M2 y cargado a la partida 0</w:t>
      </w:r>
      <w:r>
        <w:rPr>
          <w:rFonts w:cstheme="minorHAnsi"/>
        </w:rPr>
        <w:t>5</w:t>
      </w:r>
      <w:r w:rsidRPr="00F271EE">
        <w:rPr>
          <w:rFonts w:cstheme="minorHAnsi"/>
        </w:rPr>
        <w:t>.0</w:t>
      </w:r>
      <w:r>
        <w:rPr>
          <w:rFonts w:cstheme="minorHAnsi"/>
        </w:rPr>
        <w:t>1</w:t>
      </w:r>
      <w:r w:rsidRPr="00F271EE">
        <w:rPr>
          <w:rFonts w:cstheme="minorHAnsi"/>
        </w:rPr>
        <w:t>.0</w:t>
      </w:r>
      <w:r>
        <w:rPr>
          <w:rFonts w:cstheme="minorHAnsi"/>
        </w:rPr>
        <w:t>1</w:t>
      </w:r>
      <w:r w:rsidRPr="00F271EE">
        <w:rPr>
          <w:rFonts w:cstheme="minorHAnsi"/>
        </w:rPr>
        <w:t xml:space="preserve"> “Encofrado y Desencofrado”. El precio unitario esta compensado con la mano de obra, materiales y equipo necesario para cumplir esta partida.</w:t>
      </w:r>
    </w:p>
    <w:p w14:paraId="5675D792" w14:textId="6890D87D" w:rsidR="00705C8C" w:rsidRDefault="00705C8C" w:rsidP="00936AF9">
      <w:pPr>
        <w:spacing w:after="0" w:line="276" w:lineRule="auto"/>
        <w:ind w:left="993"/>
        <w:jc w:val="both"/>
        <w:rPr>
          <w:rFonts w:cstheme="minorHAnsi"/>
        </w:rPr>
      </w:pPr>
    </w:p>
    <w:p w14:paraId="589F8DBF" w14:textId="655DCD5E" w:rsidR="00564A96" w:rsidRDefault="005227F8" w:rsidP="00564A96">
      <w:pPr>
        <w:pStyle w:val="Prrafodelista"/>
        <w:spacing w:after="0" w:line="276" w:lineRule="auto"/>
        <w:ind w:left="705"/>
        <w:jc w:val="both"/>
        <w:rPr>
          <w:rFonts w:ascii="Arial" w:hAnsi="Arial" w:cs="Arial"/>
          <w:b/>
          <w:bCs/>
          <w:color w:val="00B050"/>
        </w:rPr>
      </w:pPr>
      <w:r>
        <w:rPr>
          <w:rFonts w:ascii="Arial" w:hAnsi="Arial" w:cs="Arial"/>
          <w:b/>
          <w:bCs/>
          <w:color w:val="00B050"/>
        </w:rPr>
        <w:t>7</w:t>
      </w:r>
      <w:r w:rsidR="00564A96" w:rsidRPr="00860375">
        <w:rPr>
          <w:rFonts w:ascii="Arial" w:hAnsi="Arial" w:cs="Arial"/>
          <w:b/>
          <w:bCs/>
          <w:color w:val="00B050"/>
        </w:rPr>
        <w:t>.0</w:t>
      </w:r>
      <w:r w:rsidR="00564A96">
        <w:rPr>
          <w:rFonts w:ascii="Arial" w:hAnsi="Arial" w:cs="Arial"/>
          <w:b/>
          <w:bCs/>
          <w:color w:val="00B050"/>
        </w:rPr>
        <w:t>1</w:t>
      </w:r>
      <w:r w:rsidR="00564A96" w:rsidRPr="00860375">
        <w:rPr>
          <w:rFonts w:ascii="Arial" w:hAnsi="Arial" w:cs="Arial"/>
          <w:b/>
          <w:bCs/>
          <w:color w:val="00B050"/>
        </w:rPr>
        <w:t>.0</w:t>
      </w:r>
      <w:r w:rsidR="00564A96">
        <w:rPr>
          <w:rFonts w:ascii="Arial" w:hAnsi="Arial" w:cs="Arial"/>
          <w:b/>
          <w:bCs/>
          <w:color w:val="00B050"/>
        </w:rPr>
        <w:t>2</w:t>
      </w:r>
      <w:r w:rsidR="00564A96" w:rsidRPr="00860375">
        <w:rPr>
          <w:rFonts w:ascii="Arial" w:hAnsi="Arial" w:cs="Arial"/>
          <w:b/>
          <w:bCs/>
          <w:color w:val="00B050"/>
        </w:rPr>
        <w:t xml:space="preserve">. </w:t>
      </w:r>
      <w:r w:rsidR="00564A96" w:rsidRPr="00564A96">
        <w:rPr>
          <w:rFonts w:ascii="Arial" w:hAnsi="Arial" w:cs="Arial"/>
          <w:b/>
          <w:bCs/>
          <w:color w:val="00B050"/>
        </w:rPr>
        <w:t>CONCRETO F'C=175KG/CM2</w:t>
      </w:r>
    </w:p>
    <w:p w14:paraId="00992AC2" w14:textId="77777777" w:rsidR="00564A96" w:rsidRPr="00564A96" w:rsidRDefault="00564A96" w:rsidP="00564A96">
      <w:pPr>
        <w:spacing w:after="0" w:line="276" w:lineRule="auto"/>
        <w:ind w:left="993"/>
        <w:jc w:val="both"/>
        <w:rPr>
          <w:rFonts w:cstheme="minorHAnsi"/>
          <w:b/>
          <w:bCs/>
          <w:sz w:val="24"/>
          <w:szCs w:val="24"/>
        </w:rPr>
      </w:pPr>
      <w:r w:rsidRPr="00564A96">
        <w:rPr>
          <w:rFonts w:cstheme="minorHAnsi"/>
          <w:b/>
          <w:bCs/>
          <w:sz w:val="24"/>
          <w:szCs w:val="24"/>
        </w:rPr>
        <w:t>Descripción</w:t>
      </w:r>
    </w:p>
    <w:p w14:paraId="0F0A136B" w14:textId="77777777" w:rsidR="00564A96" w:rsidRPr="00564A96" w:rsidRDefault="00564A96" w:rsidP="00564A96">
      <w:pPr>
        <w:spacing w:after="0" w:line="276" w:lineRule="auto"/>
        <w:ind w:left="993"/>
        <w:jc w:val="both"/>
        <w:rPr>
          <w:rFonts w:cstheme="minorHAnsi"/>
        </w:rPr>
      </w:pPr>
      <w:r w:rsidRPr="00564A96">
        <w:rPr>
          <w:rFonts w:cstheme="minorHAnsi"/>
        </w:rPr>
        <w:t>Este ítem comprende la preparación, colocación y compactación del concreto de 175 kg/cm2 en bancas. El cemento por usarse será Cemento Portland Tipo MS.</w:t>
      </w:r>
    </w:p>
    <w:p w14:paraId="1097B988" w14:textId="77777777" w:rsidR="00564A96" w:rsidRPr="00564A96" w:rsidRDefault="00564A96" w:rsidP="00564A96">
      <w:pPr>
        <w:spacing w:after="0" w:line="276" w:lineRule="auto"/>
        <w:ind w:left="993"/>
        <w:jc w:val="both"/>
        <w:rPr>
          <w:rFonts w:cstheme="minorHAnsi"/>
        </w:rPr>
      </w:pPr>
      <w:r w:rsidRPr="00564A96">
        <w:rPr>
          <w:rFonts w:cstheme="minorHAnsi"/>
        </w:rPr>
        <w:t xml:space="preserve">Proceso constructivo  </w:t>
      </w:r>
    </w:p>
    <w:p w14:paraId="27B5443A"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mezclado en obra será efectuado con máquinas mezcladoras aprobadas por el Supervisor.</w:t>
      </w:r>
    </w:p>
    <w:p w14:paraId="70072E89"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La tanda de agregados y cemento deberá ser colocada en el tambor de la mezcladora cuando se encuentre parte del agua de la mezcla en el tambor. El resto del agua podrá añadirse gradualmente en un plazo que no exceda del 25% del tiempo total del mezclado.</w:t>
      </w:r>
    </w:p>
    <w:p w14:paraId="5E912E93"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Deberá asegurarse que existen controles adecuados para impedir terminar el mezclado antes del tiempo especificado o añadir agua adicional una vez que el total especificado haya sido incorporado.</w:t>
      </w:r>
    </w:p>
    <w:p w14:paraId="02B495BF"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concreto debe ser vaciado continuamente, o en capas de un espesor tal que ninguna concreto sea depositado sobre una capa endurecida lo suficiente que pueda causar la formación de costura o planos de debilidad dentro de la sección.</w:t>
      </w:r>
    </w:p>
    <w:p w14:paraId="64E179C8"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concreto que haya endurecido parcialmente o haya sido combinado con materiales extraños, no debe ser depositado.</w:t>
      </w:r>
    </w:p>
    <w:p w14:paraId="3909CCBE"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Toda consolidación del concreto se efectuará por vibración.</w:t>
      </w:r>
    </w:p>
    <w:p w14:paraId="480072C2"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concreto ya colocado tendrá que ser mantenido constantemente húmedo, ya sea o por medio de frecuencias riegos o cubriéndolos con una capa suficiente de arena húmeda u otro material similar.</w:t>
      </w:r>
    </w:p>
    <w:p w14:paraId="543F5F3B"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Después del desencofrado el concreto debe ser curado hasta el término del tiempo prescrito en la sección, según método empleado.</w:t>
      </w:r>
    </w:p>
    <w:p w14:paraId="1E3543B6" w14:textId="77777777" w:rsidR="00564A96" w:rsidRPr="00564A96" w:rsidRDefault="00564A96" w:rsidP="00564A96">
      <w:pPr>
        <w:spacing w:after="0" w:line="276" w:lineRule="auto"/>
        <w:ind w:left="993"/>
        <w:jc w:val="both"/>
        <w:rPr>
          <w:rFonts w:cstheme="minorHAnsi"/>
        </w:rPr>
      </w:pPr>
    </w:p>
    <w:p w14:paraId="7C735875" w14:textId="77777777" w:rsidR="00564A96" w:rsidRPr="00564A96" w:rsidRDefault="00564A96" w:rsidP="00564A96">
      <w:pPr>
        <w:spacing w:after="0" w:line="276" w:lineRule="auto"/>
        <w:ind w:left="993"/>
        <w:jc w:val="both"/>
        <w:rPr>
          <w:rFonts w:cstheme="minorHAnsi"/>
          <w:b/>
          <w:bCs/>
          <w:sz w:val="24"/>
          <w:szCs w:val="24"/>
        </w:rPr>
      </w:pPr>
      <w:r w:rsidRPr="00564A96">
        <w:rPr>
          <w:rFonts w:cstheme="minorHAnsi"/>
          <w:b/>
          <w:bCs/>
          <w:sz w:val="24"/>
          <w:szCs w:val="24"/>
        </w:rPr>
        <w:t>Método de Medición</w:t>
      </w:r>
    </w:p>
    <w:p w14:paraId="70157B4F" w14:textId="7E978FC7" w:rsidR="00564A96" w:rsidRDefault="00564A96" w:rsidP="00564A96">
      <w:pPr>
        <w:spacing w:after="0" w:line="276" w:lineRule="auto"/>
        <w:ind w:left="993"/>
        <w:jc w:val="both"/>
        <w:rPr>
          <w:rFonts w:cstheme="minorHAnsi"/>
        </w:rPr>
      </w:pPr>
      <w:r w:rsidRPr="00564A96">
        <w:rPr>
          <w:rFonts w:cstheme="minorHAnsi"/>
        </w:rPr>
        <w:t xml:space="preserve">Se computará por metro cúbico (m3) realizado y verificada por el supervisor de obra. </w:t>
      </w:r>
    </w:p>
    <w:p w14:paraId="1773C4D3" w14:textId="77777777" w:rsidR="00564A96" w:rsidRPr="00564A96" w:rsidRDefault="00564A96" w:rsidP="00564A96">
      <w:pPr>
        <w:spacing w:after="0" w:line="276" w:lineRule="auto"/>
        <w:ind w:left="993"/>
        <w:jc w:val="both"/>
        <w:rPr>
          <w:rFonts w:cstheme="minorHAnsi"/>
        </w:rPr>
      </w:pPr>
    </w:p>
    <w:p w14:paraId="03287AD1" w14:textId="77777777" w:rsidR="00564A96" w:rsidRPr="00564A96" w:rsidRDefault="00564A96" w:rsidP="00564A96">
      <w:pPr>
        <w:spacing w:after="0" w:line="276" w:lineRule="auto"/>
        <w:ind w:left="993"/>
        <w:jc w:val="both"/>
        <w:rPr>
          <w:rFonts w:cstheme="minorHAnsi"/>
          <w:b/>
          <w:bCs/>
          <w:sz w:val="24"/>
          <w:szCs w:val="24"/>
        </w:rPr>
      </w:pPr>
      <w:r w:rsidRPr="00564A96">
        <w:rPr>
          <w:rFonts w:cstheme="minorHAnsi"/>
          <w:b/>
          <w:bCs/>
          <w:sz w:val="24"/>
          <w:szCs w:val="24"/>
        </w:rPr>
        <w:t>Condiciones de Pago</w:t>
      </w:r>
    </w:p>
    <w:p w14:paraId="42FC53CE" w14:textId="3846510A" w:rsidR="00564A96" w:rsidRDefault="00564A96" w:rsidP="00564A96">
      <w:pPr>
        <w:spacing w:after="0" w:line="276" w:lineRule="auto"/>
        <w:ind w:left="993"/>
        <w:jc w:val="both"/>
        <w:rPr>
          <w:rFonts w:cstheme="minorHAnsi"/>
        </w:rPr>
      </w:pPr>
      <w:r w:rsidRPr="00564A96">
        <w:rPr>
          <w:rFonts w:cstheme="minorHAnsi"/>
        </w:rPr>
        <w:lastRenderedPageBreak/>
        <w:t>El Pago se efectuará al precio unitario del contrato por metro cúbico, cuyo precio constituirá la compensación total por materiales, mano de obra, herramientas, equipo y Leyes Sociales.</w:t>
      </w:r>
    </w:p>
    <w:p w14:paraId="7C9FB276" w14:textId="77777777" w:rsidR="00564A96" w:rsidRPr="00564A96" w:rsidRDefault="00564A96" w:rsidP="00564A96">
      <w:pPr>
        <w:spacing w:after="0" w:line="276" w:lineRule="auto"/>
        <w:ind w:left="993"/>
        <w:jc w:val="both"/>
        <w:rPr>
          <w:rFonts w:cstheme="minorHAnsi"/>
        </w:rPr>
      </w:pPr>
    </w:p>
    <w:p w14:paraId="2CD66751" w14:textId="41CA11AA" w:rsidR="00564A96" w:rsidRDefault="005227F8" w:rsidP="00564A96">
      <w:pPr>
        <w:pStyle w:val="Prrafodelista"/>
        <w:spacing w:after="0" w:line="276" w:lineRule="auto"/>
        <w:ind w:left="705"/>
        <w:jc w:val="both"/>
        <w:rPr>
          <w:rFonts w:ascii="Arial" w:hAnsi="Arial" w:cs="Arial"/>
          <w:b/>
          <w:bCs/>
          <w:color w:val="00B050"/>
        </w:rPr>
      </w:pPr>
      <w:r>
        <w:rPr>
          <w:rFonts w:ascii="Arial" w:hAnsi="Arial" w:cs="Arial"/>
          <w:b/>
          <w:bCs/>
          <w:color w:val="00B050"/>
        </w:rPr>
        <w:t>7</w:t>
      </w:r>
      <w:r w:rsidR="00564A96" w:rsidRPr="00860375">
        <w:rPr>
          <w:rFonts w:ascii="Arial" w:hAnsi="Arial" w:cs="Arial"/>
          <w:b/>
          <w:bCs/>
          <w:color w:val="00B050"/>
        </w:rPr>
        <w:t>.0</w:t>
      </w:r>
      <w:r w:rsidR="00564A96">
        <w:rPr>
          <w:rFonts w:ascii="Arial" w:hAnsi="Arial" w:cs="Arial"/>
          <w:b/>
          <w:bCs/>
          <w:color w:val="00B050"/>
        </w:rPr>
        <w:t>1</w:t>
      </w:r>
      <w:r w:rsidR="00564A96" w:rsidRPr="00860375">
        <w:rPr>
          <w:rFonts w:ascii="Arial" w:hAnsi="Arial" w:cs="Arial"/>
          <w:b/>
          <w:bCs/>
          <w:color w:val="00B050"/>
        </w:rPr>
        <w:t>.0</w:t>
      </w:r>
      <w:r w:rsidR="00564A96">
        <w:rPr>
          <w:rFonts w:ascii="Arial" w:hAnsi="Arial" w:cs="Arial"/>
          <w:b/>
          <w:bCs/>
          <w:color w:val="00B050"/>
        </w:rPr>
        <w:t>3</w:t>
      </w:r>
      <w:r w:rsidR="00564A96" w:rsidRPr="00860375">
        <w:rPr>
          <w:rFonts w:ascii="Arial" w:hAnsi="Arial" w:cs="Arial"/>
          <w:b/>
          <w:bCs/>
          <w:color w:val="00B050"/>
        </w:rPr>
        <w:t xml:space="preserve">. </w:t>
      </w:r>
      <w:r w:rsidR="00564A96" w:rsidRPr="00564A96">
        <w:rPr>
          <w:rFonts w:ascii="Arial" w:hAnsi="Arial" w:cs="Arial"/>
          <w:b/>
          <w:bCs/>
          <w:color w:val="00B050"/>
        </w:rPr>
        <w:t>CURADO DE CONCRETO</w:t>
      </w:r>
    </w:p>
    <w:p w14:paraId="35E717CE"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7D8907FC"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Emulsión acuosa de parafina que forma, al aplicarse sobre el concreto o mortero fresco, una película de baja permeabilidad que evita la pérdida prematura de humedad para garantizar un completo curado del material. Cumple con la norma ASTM C 309</w:t>
      </w:r>
    </w:p>
    <w:p w14:paraId="0D0439B3" w14:textId="77777777" w:rsidR="00564A96" w:rsidRPr="00D30ACC" w:rsidRDefault="00564A96" w:rsidP="00564A96">
      <w:pPr>
        <w:pStyle w:val="Sinespaciado"/>
        <w:tabs>
          <w:tab w:val="left" w:pos="8080"/>
        </w:tabs>
        <w:spacing w:line="276" w:lineRule="auto"/>
        <w:ind w:left="993" w:right="-2"/>
        <w:jc w:val="both"/>
        <w:rPr>
          <w:rFonts w:cstheme="minorHAnsi"/>
        </w:rPr>
      </w:pPr>
    </w:p>
    <w:p w14:paraId="762631E9"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Usos</w:t>
      </w:r>
    </w:p>
    <w:p w14:paraId="3255A617" w14:textId="77777777" w:rsidR="00564A96" w:rsidRPr="00D30ACC" w:rsidRDefault="00564A96" w:rsidP="00564A96">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se utiliza para curar el concreto o mortero, la película que forma retiene el agua de la mezcla evitando el resecamiento prematuro, garantizando una completa hidratación del cemento, un normal desarrollo de resistencias y ayudando a controlar el agrietamiento del concreto o mortero.</w:t>
      </w:r>
    </w:p>
    <w:p w14:paraId="1AD1904E" w14:textId="77777777" w:rsidR="00564A96" w:rsidRPr="00D30ACC" w:rsidRDefault="00564A96" w:rsidP="00564A96">
      <w:pPr>
        <w:pStyle w:val="Sinespaciado"/>
        <w:tabs>
          <w:tab w:val="left" w:pos="8080"/>
        </w:tabs>
        <w:spacing w:line="276" w:lineRule="auto"/>
        <w:ind w:left="993" w:right="-2"/>
        <w:jc w:val="both"/>
        <w:rPr>
          <w:rFonts w:cstheme="minorHAnsi"/>
        </w:rPr>
      </w:pPr>
    </w:p>
    <w:p w14:paraId="7499D2E7"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Ventajas</w:t>
      </w:r>
    </w:p>
    <w:p w14:paraId="4C3CEE90"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Impide el resecamiento prematuro del concreto permitiendo el normal desarrollo de las resistencias.</w:t>
      </w:r>
    </w:p>
    <w:p w14:paraId="5898F3E3"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Se aplica solamente una vez, reduciendo así los costos de curado de concretos y morteros.</w:t>
      </w:r>
    </w:p>
    <w:p w14:paraId="7ED122AE"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Viene listo para usar y es fácil de aplicar.</w:t>
      </w:r>
    </w:p>
    <w:p w14:paraId="382C5789"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Ayuda a controlar el agrietamiento en grandes áreas expuestas al sol y al viento.</w:t>
      </w:r>
    </w:p>
    <w:p w14:paraId="1826F305"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La pigmentación del producto permite la fácil identificación del área tratada.</w:t>
      </w:r>
    </w:p>
    <w:p w14:paraId="2945CEE6"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Especialmente diseñado para el curado en recintos cerrados ya que no contiene solventes.</w:t>
      </w:r>
    </w:p>
    <w:p w14:paraId="761F1D5A" w14:textId="77777777" w:rsidR="00564A96" w:rsidRPr="00D30ACC" w:rsidRDefault="00564A96" w:rsidP="00564A96">
      <w:pPr>
        <w:pStyle w:val="Sinespaciado"/>
        <w:tabs>
          <w:tab w:val="left" w:pos="8080"/>
        </w:tabs>
        <w:spacing w:line="276" w:lineRule="auto"/>
        <w:ind w:left="993" w:right="-2"/>
        <w:jc w:val="both"/>
        <w:rPr>
          <w:rFonts w:cstheme="minorHAnsi"/>
        </w:rPr>
      </w:pPr>
    </w:p>
    <w:p w14:paraId="22B5F0B2"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Método de aplicación:</w:t>
      </w:r>
    </w:p>
    <w:p w14:paraId="38DF9ED4" w14:textId="77777777" w:rsidR="00564A96" w:rsidRPr="00D30ACC" w:rsidRDefault="00564A96" w:rsidP="00564A96">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viene listo para ser usado, el producto NO debe diluirse por ningún motivo. Previo a su aplicación se deberá mezclar enérgicamente el contenido del envase, operación que deberá repetirse continuamente durante su aplicación, se aplica sobre la superficie del concreto o mortero haciendo uso de una fumigadora accionada manualmente o de un aspersor neumático. El área a curar se debe cubrir totalmente.</w:t>
      </w:r>
    </w:p>
    <w:p w14:paraId="75DCED66"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La aplicación del curador debe hacerse tan pronto desaparezca el agua de exudación del concreto o mortero, situación fácilmente detectable pues la superficie cambia de brillante a mate.</w:t>
      </w:r>
    </w:p>
    <w:p w14:paraId="378C5FB6"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La aplicación también puede efectuarse con brocha, sólo que en este caso la superficie es rayada por las cerdas de la brocha y el consumo se incrementa.</w:t>
      </w:r>
    </w:p>
    <w:p w14:paraId="1F40941F" w14:textId="77777777" w:rsidR="00564A96" w:rsidRPr="00D30ACC" w:rsidRDefault="00564A96" w:rsidP="00564A96">
      <w:pPr>
        <w:pStyle w:val="Sinespaciado"/>
        <w:tabs>
          <w:tab w:val="left" w:pos="8080"/>
        </w:tabs>
        <w:spacing w:line="276" w:lineRule="auto"/>
        <w:ind w:left="993" w:right="-2"/>
        <w:jc w:val="both"/>
        <w:rPr>
          <w:rFonts w:cstheme="minorHAnsi"/>
        </w:rPr>
      </w:pPr>
    </w:p>
    <w:p w14:paraId="0B7F3C49"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Precauciones</w:t>
      </w:r>
    </w:p>
    <w:p w14:paraId="2B3879E3" w14:textId="77777777" w:rsidR="00564A96" w:rsidRPr="00D30ACC" w:rsidRDefault="00564A96" w:rsidP="00564A96">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debe agitarse antes de usarse y periódicamente durante su aplicación.</w:t>
      </w:r>
    </w:p>
    <w:p w14:paraId="30A8CA3D"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Viene listo para usarse, bajo ninguna circunstancia deberá permitirse que el producto se diluya.</w:t>
      </w:r>
    </w:p>
    <w:p w14:paraId="566358A8" w14:textId="77777777" w:rsidR="00564A96" w:rsidRPr="00D30ACC" w:rsidRDefault="00564A96" w:rsidP="00564A96">
      <w:pPr>
        <w:pStyle w:val="Sinespaciado"/>
        <w:tabs>
          <w:tab w:val="left" w:pos="8080"/>
        </w:tabs>
        <w:spacing w:line="276" w:lineRule="auto"/>
        <w:ind w:left="993" w:right="-2"/>
        <w:jc w:val="both"/>
        <w:rPr>
          <w:rFonts w:cstheme="minorHAnsi"/>
        </w:rPr>
      </w:pPr>
    </w:p>
    <w:p w14:paraId="3C4CFE59"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Medidas de Seguridad</w:t>
      </w:r>
    </w:p>
    <w:p w14:paraId="70C66396"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Proteja la película de la lluvia por lo menos dos (2) horas y del tráfico por lo menos durante siete (7) días. Antes de la aplicación de un recubrimiento o acabado deberá retirarse la película dejada por el curador por medios mecánicos.</w:t>
      </w:r>
    </w:p>
    <w:p w14:paraId="05E767BC"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lastRenderedPageBreak/>
        <w:t>No se debe almacenar por debajo de 7° C, ya que a partir de los 7° C se rompe la emulsión y el producto se separa formando grumos.</w:t>
      </w:r>
    </w:p>
    <w:p w14:paraId="19833CB0" w14:textId="77777777" w:rsidR="00564A96" w:rsidRPr="00D30ACC" w:rsidRDefault="00564A96" w:rsidP="00564A96">
      <w:pPr>
        <w:pStyle w:val="Sinespaciado"/>
        <w:tabs>
          <w:tab w:val="left" w:pos="8080"/>
        </w:tabs>
        <w:spacing w:line="276" w:lineRule="auto"/>
        <w:ind w:left="993" w:right="-2"/>
        <w:jc w:val="both"/>
        <w:rPr>
          <w:rFonts w:cstheme="minorHAnsi"/>
        </w:rPr>
      </w:pPr>
    </w:p>
    <w:p w14:paraId="5ABBF7EA"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Almacenamiento</w:t>
      </w:r>
    </w:p>
    <w:p w14:paraId="7822ACE3"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Un (1) año en su envase original bien cerrado, bajo techo, en un lugar fresco y seco.</w:t>
      </w:r>
    </w:p>
    <w:p w14:paraId="654F7B58" w14:textId="77777777" w:rsidR="00564A96" w:rsidRPr="00D30ACC" w:rsidRDefault="00564A96" w:rsidP="00564A96">
      <w:pPr>
        <w:pStyle w:val="Sinespaciado"/>
        <w:tabs>
          <w:tab w:val="left" w:pos="8080"/>
        </w:tabs>
        <w:spacing w:line="276" w:lineRule="auto"/>
        <w:ind w:left="993" w:right="-2"/>
        <w:jc w:val="both"/>
        <w:rPr>
          <w:rFonts w:cstheme="minorHAnsi"/>
        </w:rPr>
      </w:pPr>
    </w:p>
    <w:p w14:paraId="353BDAFA" w14:textId="77777777" w:rsidR="00564A96" w:rsidRPr="00D30ACC" w:rsidRDefault="00564A96" w:rsidP="00564A96">
      <w:pPr>
        <w:spacing w:after="0" w:line="276" w:lineRule="auto"/>
        <w:ind w:left="993"/>
        <w:jc w:val="both"/>
        <w:rPr>
          <w:rFonts w:cstheme="minorHAnsi"/>
          <w:b/>
          <w:bCs/>
          <w:sz w:val="24"/>
          <w:szCs w:val="24"/>
        </w:rPr>
      </w:pPr>
      <w:r w:rsidRPr="00D30ACC">
        <w:rPr>
          <w:rFonts w:cstheme="minorHAnsi"/>
          <w:b/>
          <w:bCs/>
          <w:sz w:val="24"/>
          <w:szCs w:val="24"/>
        </w:rPr>
        <w:t>Método de Medición</w:t>
      </w:r>
    </w:p>
    <w:p w14:paraId="544C73E6"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El método de medición será por METRO CUADRADO (M2) y el área de curado se calculará multiplicando el ancho de la vereda por su largo y se pagará previa verificación por la supervisión.</w:t>
      </w:r>
    </w:p>
    <w:p w14:paraId="1407188C" w14:textId="77777777" w:rsidR="00564A96" w:rsidRPr="00D30ACC" w:rsidRDefault="00564A96" w:rsidP="00564A96">
      <w:pPr>
        <w:pStyle w:val="Sinespaciado"/>
        <w:tabs>
          <w:tab w:val="left" w:pos="8080"/>
        </w:tabs>
        <w:spacing w:line="276" w:lineRule="auto"/>
        <w:ind w:left="993" w:right="-2"/>
        <w:jc w:val="both"/>
        <w:rPr>
          <w:rFonts w:cstheme="minorHAnsi"/>
        </w:rPr>
      </w:pPr>
    </w:p>
    <w:p w14:paraId="6F456C1A" w14:textId="77777777" w:rsidR="00564A96" w:rsidRPr="00D30ACC" w:rsidRDefault="00564A96" w:rsidP="00564A96">
      <w:pPr>
        <w:spacing w:after="0" w:line="276" w:lineRule="auto"/>
        <w:ind w:left="993"/>
        <w:jc w:val="both"/>
        <w:rPr>
          <w:rFonts w:cstheme="minorHAnsi"/>
          <w:b/>
          <w:bCs/>
          <w:sz w:val="24"/>
          <w:szCs w:val="24"/>
        </w:rPr>
      </w:pPr>
      <w:r w:rsidRPr="00D30ACC">
        <w:rPr>
          <w:rFonts w:cstheme="minorHAnsi"/>
          <w:b/>
          <w:bCs/>
          <w:sz w:val="24"/>
          <w:szCs w:val="24"/>
        </w:rPr>
        <w:t>Condiciones de Pago</w:t>
      </w:r>
    </w:p>
    <w:p w14:paraId="555118F4"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El pago se hará por metros cuadrado (m2), según precio unitario del contrato, entendiéndose que dicho precio y pago constituirá compensación total por toda la mano de obra, incluyendo las leyes sociales, materiales y cualquier actividad o suministro necesario para la ejecución.</w:t>
      </w:r>
    </w:p>
    <w:p w14:paraId="17CE18F1" w14:textId="19546AC4" w:rsidR="00564A96" w:rsidRDefault="00564A96" w:rsidP="00564A96">
      <w:pPr>
        <w:spacing w:after="0" w:line="276" w:lineRule="auto"/>
        <w:ind w:left="993"/>
        <w:jc w:val="both"/>
        <w:rPr>
          <w:rFonts w:cstheme="minorHAnsi"/>
        </w:rPr>
      </w:pPr>
    </w:p>
    <w:p w14:paraId="06454AA0" w14:textId="2AD8DED0" w:rsidR="00564A96" w:rsidRDefault="005227F8" w:rsidP="00564A96">
      <w:pPr>
        <w:pStyle w:val="Prrafodelista"/>
        <w:spacing w:after="0" w:line="276" w:lineRule="auto"/>
        <w:ind w:left="705"/>
        <w:jc w:val="both"/>
        <w:rPr>
          <w:rFonts w:ascii="Arial" w:hAnsi="Arial" w:cs="Arial"/>
          <w:b/>
          <w:bCs/>
          <w:color w:val="00B050"/>
        </w:rPr>
      </w:pPr>
      <w:r>
        <w:rPr>
          <w:rFonts w:ascii="Arial" w:hAnsi="Arial" w:cs="Arial"/>
          <w:b/>
          <w:bCs/>
          <w:color w:val="00B050"/>
        </w:rPr>
        <w:t>7</w:t>
      </w:r>
      <w:r w:rsidR="00564A96" w:rsidRPr="00860375">
        <w:rPr>
          <w:rFonts w:ascii="Arial" w:hAnsi="Arial" w:cs="Arial"/>
          <w:b/>
          <w:bCs/>
          <w:color w:val="00B050"/>
        </w:rPr>
        <w:t>.0</w:t>
      </w:r>
      <w:r w:rsidR="00564A96">
        <w:rPr>
          <w:rFonts w:ascii="Arial" w:hAnsi="Arial" w:cs="Arial"/>
          <w:b/>
          <w:bCs/>
          <w:color w:val="00B050"/>
        </w:rPr>
        <w:t>1</w:t>
      </w:r>
      <w:r w:rsidR="00564A96" w:rsidRPr="00860375">
        <w:rPr>
          <w:rFonts w:ascii="Arial" w:hAnsi="Arial" w:cs="Arial"/>
          <w:b/>
          <w:bCs/>
          <w:color w:val="00B050"/>
        </w:rPr>
        <w:t>.0</w:t>
      </w:r>
      <w:r w:rsidR="00564A96">
        <w:rPr>
          <w:rFonts w:ascii="Arial" w:hAnsi="Arial" w:cs="Arial"/>
          <w:b/>
          <w:bCs/>
          <w:color w:val="00B050"/>
        </w:rPr>
        <w:t>4</w:t>
      </w:r>
      <w:r w:rsidR="00564A96" w:rsidRPr="00860375">
        <w:rPr>
          <w:rFonts w:ascii="Arial" w:hAnsi="Arial" w:cs="Arial"/>
          <w:b/>
          <w:bCs/>
          <w:color w:val="00B050"/>
        </w:rPr>
        <w:t xml:space="preserve">. </w:t>
      </w:r>
      <w:r w:rsidR="00564A96">
        <w:rPr>
          <w:rFonts w:ascii="Arial" w:hAnsi="Arial" w:cs="Arial"/>
          <w:b/>
          <w:bCs/>
          <w:color w:val="00B050"/>
        </w:rPr>
        <w:t>JUNTA DE DILATACION</w:t>
      </w:r>
    </w:p>
    <w:p w14:paraId="51FA7131" w14:textId="77777777" w:rsidR="00564A96" w:rsidRPr="00D30ACC" w:rsidRDefault="00564A96" w:rsidP="00564A96">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0FD5489C"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 xml:space="preserve">Se deberá construir juntas con Tecnopor de 1” de espesor, en encuentro de paños en límites de propiedad y en las juntas de dilatación según los planos correspondientes, para absorber los efectos de dilatación o contracción de estos elementos evitando su agrietamiento por este fenómeno. </w:t>
      </w:r>
    </w:p>
    <w:p w14:paraId="044F3A0E"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 xml:space="preserve">La terminación de estas juntas de dilatación será con un sellador de poliuretano el cual será colocado al final de todos los trabajos y serán pintadas de acuerdo a los colores que corresponda. Las juntas de dilatación en veredas se construirán como máximo cada 3.00 metros de longitud, tendrán un espesor de 1" y una profundidad igual al espesor de la vereda; lo que será sellado con mezcla asfáltica, según dosificación indicada en el costo unitario, la mezcla se compactará en la junta de dilatación, debiendo ocupar toda su sección, y quedar a ras del nivel de vereda no permitiéndose quedar suelta. </w:t>
      </w:r>
    </w:p>
    <w:p w14:paraId="6E72D318" w14:textId="77777777" w:rsidR="00564A96" w:rsidRPr="00D30ACC" w:rsidRDefault="00564A96" w:rsidP="00564A96">
      <w:pPr>
        <w:pStyle w:val="Sinespaciado"/>
        <w:tabs>
          <w:tab w:val="left" w:pos="8080"/>
        </w:tabs>
        <w:spacing w:line="276" w:lineRule="auto"/>
        <w:ind w:left="993" w:right="-2"/>
        <w:jc w:val="both"/>
        <w:rPr>
          <w:rFonts w:cstheme="minorHAnsi"/>
        </w:rPr>
      </w:pPr>
    </w:p>
    <w:p w14:paraId="46193FC5" w14:textId="77777777" w:rsidR="00564A96" w:rsidRPr="00D30ACC" w:rsidRDefault="00564A96" w:rsidP="00564A96">
      <w:pPr>
        <w:spacing w:after="0" w:line="276" w:lineRule="auto"/>
        <w:ind w:left="993"/>
        <w:jc w:val="both"/>
        <w:rPr>
          <w:rFonts w:cstheme="minorHAnsi"/>
          <w:b/>
          <w:bCs/>
          <w:sz w:val="24"/>
          <w:szCs w:val="24"/>
        </w:rPr>
      </w:pPr>
      <w:r w:rsidRPr="00D30ACC">
        <w:rPr>
          <w:rFonts w:cstheme="minorHAnsi"/>
          <w:b/>
          <w:bCs/>
          <w:sz w:val="24"/>
          <w:szCs w:val="24"/>
        </w:rPr>
        <w:t>Método de Medición</w:t>
      </w:r>
    </w:p>
    <w:p w14:paraId="51B052BD" w14:textId="77777777" w:rsidR="00564A96" w:rsidRPr="00D30ACC" w:rsidRDefault="00564A96" w:rsidP="00564A96">
      <w:pPr>
        <w:spacing w:after="0" w:line="276" w:lineRule="auto"/>
        <w:ind w:left="993"/>
        <w:jc w:val="both"/>
        <w:rPr>
          <w:rFonts w:cstheme="minorHAnsi"/>
        </w:rPr>
      </w:pPr>
      <w:r w:rsidRPr="00D30ACC">
        <w:rPr>
          <w:rFonts w:cstheme="minorHAnsi"/>
        </w:rPr>
        <w:t>Esta partida se medirá en metro (M).</w:t>
      </w:r>
    </w:p>
    <w:p w14:paraId="74630542" w14:textId="77777777" w:rsidR="00564A96" w:rsidRPr="00D30ACC" w:rsidRDefault="00564A96" w:rsidP="00564A96">
      <w:pPr>
        <w:spacing w:after="0" w:line="276" w:lineRule="auto"/>
        <w:ind w:left="993"/>
        <w:jc w:val="both"/>
        <w:rPr>
          <w:rFonts w:cstheme="minorHAnsi"/>
        </w:rPr>
      </w:pPr>
    </w:p>
    <w:p w14:paraId="15CDA4B3" w14:textId="77777777" w:rsidR="00564A96" w:rsidRPr="00D30ACC" w:rsidRDefault="00564A96" w:rsidP="00564A96">
      <w:pPr>
        <w:spacing w:after="0" w:line="276" w:lineRule="auto"/>
        <w:ind w:left="993"/>
        <w:jc w:val="both"/>
        <w:rPr>
          <w:rFonts w:cstheme="minorHAnsi"/>
          <w:b/>
          <w:bCs/>
          <w:sz w:val="24"/>
          <w:szCs w:val="24"/>
        </w:rPr>
      </w:pPr>
      <w:r w:rsidRPr="00D30ACC">
        <w:rPr>
          <w:rFonts w:cstheme="minorHAnsi"/>
          <w:b/>
          <w:bCs/>
          <w:sz w:val="24"/>
          <w:szCs w:val="24"/>
        </w:rPr>
        <w:t>Condiciones de Pago</w:t>
      </w:r>
    </w:p>
    <w:p w14:paraId="0D3413EA" w14:textId="77777777" w:rsidR="00564A96" w:rsidRPr="00D30ACC" w:rsidRDefault="00564A96" w:rsidP="00564A96">
      <w:pPr>
        <w:pStyle w:val="Sinespaciado"/>
        <w:tabs>
          <w:tab w:val="left" w:pos="8080"/>
        </w:tabs>
        <w:spacing w:line="276" w:lineRule="auto"/>
        <w:ind w:left="993" w:right="-2"/>
        <w:jc w:val="both"/>
        <w:rPr>
          <w:rFonts w:cstheme="minorHAnsi"/>
        </w:rPr>
      </w:pPr>
      <w:r w:rsidRPr="00D30ACC">
        <w:rPr>
          <w:rFonts w:cstheme="minorHAnsi"/>
        </w:rPr>
        <w:t>A medición será realizada en METROS (M) para la partida de JUNTA DE DILATACION E=1”. El área medida en la forma antes descrita será pagada al precio unitario del contrato por metro (m); entendiéndose que dicho precio y pago constituirá compensación total por toda la mano de obra, incluyendo las leyes sociales, materiales y cualquier actividad o suministro necesario para la ejecución del trabajo.</w:t>
      </w:r>
    </w:p>
    <w:p w14:paraId="5690A636" w14:textId="0E5932C9" w:rsidR="00564A96" w:rsidRDefault="00564A96" w:rsidP="00564A96">
      <w:pPr>
        <w:spacing w:after="0" w:line="276" w:lineRule="auto"/>
        <w:ind w:left="993"/>
        <w:jc w:val="both"/>
        <w:rPr>
          <w:rFonts w:cstheme="minorHAnsi"/>
        </w:rPr>
      </w:pPr>
    </w:p>
    <w:p w14:paraId="3FDDD08B" w14:textId="29A235C3" w:rsidR="00564A96" w:rsidRPr="00564A96" w:rsidRDefault="00564A96" w:rsidP="00564A96">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UÑAS EN VEREDAS</w:t>
      </w:r>
    </w:p>
    <w:p w14:paraId="0499B40C" w14:textId="6069E2C0" w:rsidR="00564A96" w:rsidRDefault="005227F8" w:rsidP="00564A96">
      <w:pPr>
        <w:pStyle w:val="Prrafodelista"/>
        <w:spacing w:after="0" w:line="276" w:lineRule="auto"/>
        <w:ind w:left="705"/>
        <w:jc w:val="both"/>
        <w:rPr>
          <w:rFonts w:ascii="Arial" w:hAnsi="Arial" w:cs="Arial"/>
          <w:b/>
          <w:bCs/>
          <w:color w:val="00B050"/>
        </w:rPr>
      </w:pPr>
      <w:r>
        <w:rPr>
          <w:rFonts w:ascii="Arial" w:hAnsi="Arial" w:cs="Arial"/>
          <w:b/>
          <w:bCs/>
          <w:color w:val="00B050"/>
        </w:rPr>
        <w:t>7</w:t>
      </w:r>
      <w:r w:rsidR="00564A96" w:rsidRPr="00860375">
        <w:rPr>
          <w:rFonts w:ascii="Arial" w:hAnsi="Arial" w:cs="Arial"/>
          <w:b/>
          <w:bCs/>
          <w:color w:val="00B050"/>
        </w:rPr>
        <w:t>.0</w:t>
      </w:r>
      <w:r w:rsidR="00564A96">
        <w:rPr>
          <w:rFonts w:ascii="Arial" w:hAnsi="Arial" w:cs="Arial"/>
          <w:b/>
          <w:bCs/>
          <w:color w:val="00B050"/>
        </w:rPr>
        <w:t>2</w:t>
      </w:r>
      <w:r w:rsidR="00564A96" w:rsidRPr="00860375">
        <w:rPr>
          <w:rFonts w:ascii="Arial" w:hAnsi="Arial" w:cs="Arial"/>
          <w:b/>
          <w:bCs/>
          <w:color w:val="00B050"/>
        </w:rPr>
        <w:t>.0</w:t>
      </w:r>
      <w:r w:rsidR="00564A96">
        <w:rPr>
          <w:rFonts w:ascii="Arial" w:hAnsi="Arial" w:cs="Arial"/>
          <w:b/>
          <w:bCs/>
          <w:color w:val="00B050"/>
        </w:rPr>
        <w:t>1</w:t>
      </w:r>
      <w:r w:rsidR="00564A96" w:rsidRPr="00860375">
        <w:rPr>
          <w:rFonts w:ascii="Arial" w:hAnsi="Arial" w:cs="Arial"/>
          <w:b/>
          <w:bCs/>
          <w:color w:val="00B050"/>
        </w:rPr>
        <w:t xml:space="preserve">. </w:t>
      </w:r>
      <w:r w:rsidR="00564A96" w:rsidRPr="00564A96">
        <w:rPr>
          <w:rFonts w:ascii="Arial" w:hAnsi="Arial" w:cs="Arial"/>
          <w:b/>
          <w:bCs/>
          <w:color w:val="00B050"/>
        </w:rPr>
        <w:t>EXCAVACION MANUAL DE ZANJAS PARA JARDINERA</w:t>
      </w:r>
    </w:p>
    <w:p w14:paraId="4F0B613B" w14:textId="77777777" w:rsidR="00564A96" w:rsidRPr="00860375" w:rsidRDefault="00564A96" w:rsidP="00564A96">
      <w:pPr>
        <w:spacing w:after="0" w:line="276" w:lineRule="auto"/>
        <w:ind w:left="993"/>
        <w:jc w:val="both"/>
        <w:rPr>
          <w:rFonts w:cstheme="minorHAnsi"/>
          <w:b/>
          <w:bCs/>
          <w:sz w:val="24"/>
          <w:szCs w:val="24"/>
        </w:rPr>
      </w:pPr>
      <w:r w:rsidRPr="00860375">
        <w:rPr>
          <w:rFonts w:cstheme="minorHAnsi"/>
          <w:b/>
          <w:bCs/>
          <w:sz w:val="24"/>
          <w:szCs w:val="24"/>
        </w:rPr>
        <w:t>Descripción</w:t>
      </w:r>
    </w:p>
    <w:p w14:paraId="029DFA6A" w14:textId="77777777" w:rsidR="00564A96" w:rsidRDefault="00564A96" w:rsidP="00564A96">
      <w:pPr>
        <w:spacing w:after="0" w:line="276" w:lineRule="auto"/>
        <w:ind w:left="993"/>
        <w:jc w:val="both"/>
        <w:rPr>
          <w:rFonts w:cstheme="minorHAnsi"/>
        </w:rPr>
      </w:pPr>
      <w:r w:rsidRPr="00860375">
        <w:rPr>
          <w:rFonts w:cstheme="minorHAnsi"/>
        </w:rPr>
        <w:lastRenderedPageBreak/>
        <w:t>Esta partida comprende el trabajo de excavación de zanjas para los sardineles la cual se empleará los siguientes equipos y herramientas (palana, barreta, pico, etc.)</w:t>
      </w:r>
    </w:p>
    <w:p w14:paraId="019C7028" w14:textId="77777777" w:rsidR="00564A96" w:rsidRPr="00860375" w:rsidRDefault="00564A96" w:rsidP="00564A96">
      <w:pPr>
        <w:spacing w:after="0" w:line="276" w:lineRule="auto"/>
        <w:ind w:left="993"/>
        <w:jc w:val="both"/>
        <w:rPr>
          <w:rFonts w:cstheme="minorHAnsi"/>
        </w:rPr>
      </w:pPr>
    </w:p>
    <w:p w14:paraId="6987521F" w14:textId="77777777" w:rsidR="00564A96" w:rsidRPr="00860375" w:rsidRDefault="00564A96" w:rsidP="00564A96">
      <w:pPr>
        <w:spacing w:after="0" w:line="276" w:lineRule="auto"/>
        <w:ind w:left="993"/>
        <w:jc w:val="both"/>
        <w:rPr>
          <w:rFonts w:cstheme="minorHAnsi"/>
          <w:b/>
          <w:bCs/>
          <w:sz w:val="24"/>
          <w:szCs w:val="24"/>
        </w:rPr>
      </w:pPr>
      <w:r w:rsidRPr="00860375">
        <w:rPr>
          <w:rFonts w:cstheme="minorHAnsi"/>
          <w:b/>
          <w:bCs/>
          <w:sz w:val="24"/>
          <w:szCs w:val="24"/>
        </w:rPr>
        <w:t>Método de Medición</w:t>
      </w:r>
    </w:p>
    <w:p w14:paraId="07666AD1" w14:textId="77777777" w:rsidR="00564A96" w:rsidRDefault="00564A96" w:rsidP="00564A96">
      <w:pPr>
        <w:spacing w:after="0" w:line="276" w:lineRule="auto"/>
        <w:ind w:left="993"/>
        <w:jc w:val="both"/>
        <w:rPr>
          <w:rFonts w:cstheme="minorHAnsi"/>
        </w:rPr>
      </w:pPr>
      <w:r w:rsidRPr="00860375">
        <w:rPr>
          <w:rFonts w:cstheme="minorHAnsi"/>
        </w:rPr>
        <w:t xml:space="preserve">Se computará por metro cúbico (m3) de excavación manual de zanjas para sardinel verificada por el supervisor de obra. </w:t>
      </w:r>
    </w:p>
    <w:p w14:paraId="04AB8A48" w14:textId="77777777" w:rsidR="00564A96" w:rsidRPr="00860375" w:rsidRDefault="00564A96" w:rsidP="00564A96">
      <w:pPr>
        <w:spacing w:after="0" w:line="276" w:lineRule="auto"/>
        <w:ind w:left="993"/>
        <w:jc w:val="both"/>
        <w:rPr>
          <w:rFonts w:cstheme="minorHAnsi"/>
          <w:b/>
          <w:bCs/>
          <w:sz w:val="24"/>
          <w:szCs w:val="24"/>
        </w:rPr>
      </w:pPr>
      <w:r w:rsidRPr="00860375">
        <w:rPr>
          <w:rFonts w:cstheme="minorHAnsi"/>
          <w:b/>
          <w:bCs/>
          <w:sz w:val="24"/>
          <w:szCs w:val="24"/>
        </w:rPr>
        <w:t>Condiciones de pago</w:t>
      </w:r>
    </w:p>
    <w:p w14:paraId="43E4B237" w14:textId="77777777" w:rsidR="00564A96" w:rsidRPr="00860375" w:rsidRDefault="00564A96" w:rsidP="00564A96">
      <w:pPr>
        <w:spacing w:after="0" w:line="276" w:lineRule="auto"/>
        <w:ind w:left="993"/>
        <w:jc w:val="both"/>
        <w:rPr>
          <w:rFonts w:cstheme="minorHAnsi"/>
        </w:rPr>
      </w:pPr>
      <w:r w:rsidRPr="00860375">
        <w:rPr>
          <w:rFonts w:cstheme="minorHAnsi"/>
        </w:rPr>
        <w:t>El pago se efectuará al precio unitario del contrato por metro cúbico de excavación de zanjas, cuyo precio comprende compensación total por materiales, mano de obra, herramientas, equipo y Leyes Sociales.</w:t>
      </w:r>
    </w:p>
    <w:p w14:paraId="24D7C47D" w14:textId="77777777" w:rsidR="00564A96" w:rsidRPr="008A78BE" w:rsidRDefault="00564A96" w:rsidP="00564A96">
      <w:pPr>
        <w:pStyle w:val="Prrafodelista"/>
        <w:spacing w:after="0" w:line="240" w:lineRule="auto"/>
        <w:ind w:left="1413"/>
        <w:jc w:val="both"/>
        <w:rPr>
          <w:rFonts w:ascii="Arial" w:hAnsi="Arial" w:cs="Arial"/>
          <w:b/>
          <w:bCs/>
          <w:color w:val="FF0000"/>
        </w:rPr>
      </w:pPr>
    </w:p>
    <w:p w14:paraId="28363CE1" w14:textId="30666DE6" w:rsidR="005227F8" w:rsidRDefault="005227F8" w:rsidP="00564A96">
      <w:pPr>
        <w:pStyle w:val="Prrafodelista"/>
        <w:spacing w:after="0" w:line="276" w:lineRule="auto"/>
        <w:ind w:left="705"/>
        <w:jc w:val="both"/>
        <w:rPr>
          <w:rFonts w:ascii="Arial" w:hAnsi="Arial" w:cs="Arial"/>
          <w:b/>
          <w:bCs/>
          <w:color w:val="00B050"/>
        </w:rPr>
      </w:pPr>
      <w:r>
        <w:rPr>
          <w:rFonts w:ascii="Arial" w:hAnsi="Arial" w:cs="Arial"/>
          <w:b/>
          <w:bCs/>
          <w:color w:val="00B050"/>
        </w:rPr>
        <w:t>7</w:t>
      </w:r>
      <w:r w:rsidR="00564A96" w:rsidRPr="00860375">
        <w:rPr>
          <w:rFonts w:ascii="Arial" w:hAnsi="Arial" w:cs="Arial"/>
          <w:b/>
          <w:bCs/>
          <w:color w:val="00B050"/>
        </w:rPr>
        <w:t>.0</w:t>
      </w:r>
      <w:r w:rsidR="00564A96">
        <w:rPr>
          <w:rFonts w:ascii="Arial" w:hAnsi="Arial" w:cs="Arial"/>
          <w:b/>
          <w:bCs/>
          <w:color w:val="00B050"/>
        </w:rPr>
        <w:t>2</w:t>
      </w:r>
      <w:r w:rsidR="00564A96" w:rsidRPr="00860375">
        <w:rPr>
          <w:rFonts w:ascii="Arial" w:hAnsi="Arial" w:cs="Arial"/>
          <w:b/>
          <w:bCs/>
          <w:color w:val="00B050"/>
        </w:rPr>
        <w:t>.0</w:t>
      </w:r>
      <w:r w:rsidR="00564A96">
        <w:rPr>
          <w:rFonts w:ascii="Arial" w:hAnsi="Arial" w:cs="Arial"/>
          <w:b/>
          <w:bCs/>
          <w:color w:val="00B050"/>
        </w:rPr>
        <w:t>2</w:t>
      </w:r>
      <w:r w:rsidR="00564A96" w:rsidRPr="00860375">
        <w:rPr>
          <w:rFonts w:ascii="Arial" w:hAnsi="Arial" w:cs="Arial"/>
          <w:b/>
          <w:bCs/>
          <w:color w:val="00B050"/>
        </w:rPr>
        <w:t xml:space="preserve">. </w:t>
      </w:r>
      <w:r>
        <w:rPr>
          <w:rFonts w:ascii="Arial" w:hAnsi="Arial" w:cs="Arial"/>
          <w:b/>
          <w:bCs/>
          <w:color w:val="00B050"/>
        </w:rPr>
        <w:t>ENCOFRADO Y DESENCOFRADO EN UÑAS DE VEREDAS</w:t>
      </w:r>
    </w:p>
    <w:p w14:paraId="727EFD5E" w14:textId="77777777" w:rsidR="00B97A1A" w:rsidRPr="00F271EE" w:rsidRDefault="00B97A1A" w:rsidP="00B97A1A">
      <w:pPr>
        <w:spacing w:after="0" w:line="276" w:lineRule="auto"/>
        <w:ind w:left="993"/>
        <w:jc w:val="both"/>
        <w:rPr>
          <w:rFonts w:cstheme="minorHAnsi"/>
          <w:b/>
          <w:bCs/>
          <w:sz w:val="24"/>
          <w:szCs w:val="24"/>
        </w:rPr>
      </w:pPr>
      <w:r w:rsidRPr="00F271EE">
        <w:rPr>
          <w:rFonts w:cstheme="minorHAnsi"/>
          <w:b/>
          <w:bCs/>
          <w:sz w:val="24"/>
          <w:szCs w:val="24"/>
        </w:rPr>
        <w:t>Descripción</w:t>
      </w:r>
    </w:p>
    <w:p w14:paraId="0CCAFE28" w14:textId="77777777" w:rsidR="00B97A1A" w:rsidRPr="00F271EE" w:rsidRDefault="00B97A1A" w:rsidP="00B97A1A">
      <w:pPr>
        <w:spacing w:after="0" w:line="276" w:lineRule="auto"/>
        <w:ind w:left="993"/>
        <w:jc w:val="both"/>
        <w:rPr>
          <w:rFonts w:cstheme="minorHAnsi"/>
        </w:rPr>
      </w:pPr>
      <w:r w:rsidRPr="00F271EE">
        <w:rPr>
          <w:rFonts w:cstheme="minorHAnsi"/>
        </w:rPr>
        <w:t>Esta partida comprende el suministro, ejecución y colocación de las formas de concreto y/o madera y/o metal necesarias para el vaciado del concreto de los sardineles sumergidos cuyas medidas se detallan en los planos, según lo indicado en los planos y el retiro del encofrado en el lapso que se establece más adelante.</w:t>
      </w:r>
    </w:p>
    <w:p w14:paraId="6284F382"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El proceso constructivo se detalla a continuación:</w:t>
      </w:r>
    </w:p>
    <w:p w14:paraId="217EBE29" w14:textId="77777777" w:rsidR="00B97A1A" w:rsidRPr="00F271EE" w:rsidRDefault="00B97A1A" w:rsidP="00B97A1A">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Materiales</w:t>
      </w:r>
    </w:p>
    <w:p w14:paraId="1651EF02"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Se podrán emplear encofrados de madera o metal.</w:t>
      </w:r>
    </w:p>
    <w:p w14:paraId="604AD779" w14:textId="77777777" w:rsidR="00B97A1A" w:rsidRDefault="00B97A1A" w:rsidP="00B97A1A">
      <w:pPr>
        <w:tabs>
          <w:tab w:val="left" w:pos="-720"/>
        </w:tabs>
        <w:suppressAutoHyphens/>
        <w:spacing w:after="0" w:line="276" w:lineRule="auto"/>
        <w:ind w:left="993"/>
        <w:jc w:val="both"/>
        <w:rPr>
          <w:rFonts w:cstheme="minorHAnsi"/>
        </w:rPr>
      </w:pPr>
      <w:r w:rsidRPr="00F271EE">
        <w:rPr>
          <w:rFonts w:cstheme="minorHAnsi"/>
        </w:rPr>
        <w:t>Los alambres que se empleen para amarrar los encofrados, no deberán atravesar las caras del concreto que queden expuestas en la obra terminada.  En general, se deberá unir los encofrados por medio de pernos que puedan ser retirados posteriormente.</w:t>
      </w:r>
    </w:p>
    <w:p w14:paraId="32391C31" w14:textId="77777777" w:rsidR="00B97A1A" w:rsidRPr="00F271EE" w:rsidRDefault="00B97A1A" w:rsidP="00B97A1A">
      <w:pPr>
        <w:tabs>
          <w:tab w:val="left" w:pos="-720"/>
        </w:tabs>
        <w:suppressAutoHyphens/>
        <w:spacing w:after="0" w:line="276" w:lineRule="auto"/>
        <w:ind w:left="993"/>
        <w:jc w:val="both"/>
        <w:rPr>
          <w:rFonts w:cstheme="minorHAnsi"/>
        </w:rPr>
      </w:pPr>
    </w:p>
    <w:p w14:paraId="53FB5878" w14:textId="77777777" w:rsidR="00B97A1A" w:rsidRPr="00F271EE" w:rsidRDefault="00B97A1A" w:rsidP="00B97A1A">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Método de construcción</w:t>
      </w:r>
    </w:p>
    <w:p w14:paraId="6C7DD72C"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El diseño y seguridad de las estructuras provisionales, andamiajes y encofrados será de responsabilidad única del Residente.  Se deberá cumplir con la norma ACI-347.</w:t>
      </w:r>
    </w:p>
    <w:p w14:paraId="32B49C2F"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Los encofrados deberán ser diseñados y construidos en tal forma que resistan plenamente, sin deformarse el empuje del concreto al momento del vaciado y el peso de la estructura mientras ésta no sea autoportante.  El Residente deberá proporcionar planos de detalles de todos los encofrados al Supervisor, para su aprobación.</w:t>
      </w:r>
    </w:p>
    <w:p w14:paraId="55D891D0"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Las juntas de unión serán calafateadas, a fin de impedir la fuga de la lechada de cemento, debiendo cubrirse con cintas de material adhesivo para evitar la formación de rebabas.</w:t>
      </w:r>
    </w:p>
    <w:p w14:paraId="705EB120"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Los encofrados serán convenientemente humedecidos antes de depositar el concreto y sus superficies interiores debidamente lubricadas para evitar la adherencia del mortero.  Previamente, deberá verificarse la absoluta limpieza de los encofrados, debiendo extraer cualquier elemento extraño que se encuentre dentro de los mismos.</w:t>
      </w:r>
    </w:p>
    <w:p w14:paraId="7BBE0D49"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Antes de efectuar los vaciados de concreto, el Supervisor inspeccionará los encofrados con el fin de aprobarlos, prestando especial atención al recubrimiento del acero del refuerzo, los amarres y los arriostres</w:t>
      </w:r>
    </w:p>
    <w:p w14:paraId="4510A2AE"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Los orificios que dejen los pernos de sujeción deberán ser llenados con mortero, una vez retirados estos.</w:t>
      </w:r>
    </w:p>
    <w:p w14:paraId="2A3DBC1D"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Los encofrados no podrán retirarse antes de los siguientes plazos:</w:t>
      </w:r>
    </w:p>
    <w:p w14:paraId="1D666247" w14:textId="77777777" w:rsidR="00B97A1A" w:rsidRPr="00F271EE" w:rsidRDefault="00B97A1A" w:rsidP="00B97A1A">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 xml:space="preserve">Costado de veredas </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7BD50B0A" w14:textId="77777777" w:rsidR="00B97A1A" w:rsidRPr="00F271EE" w:rsidRDefault="00B97A1A" w:rsidP="00B97A1A">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Sardineles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37158940" w14:textId="77777777" w:rsidR="00B97A1A" w:rsidRPr="00F271EE" w:rsidRDefault="00B97A1A" w:rsidP="00B97A1A">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lastRenderedPageBreak/>
        <w:t>Fuste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503F3796" w14:textId="77777777" w:rsidR="00B97A1A" w:rsidRPr="00F271EE" w:rsidRDefault="00B97A1A" w:rsidP="00B97A1A">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Losa superior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07 días</w:t>
      </w:r>
    </w:p>
    <w:p w14:paraId="24445F71"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Todo encofrado, para volver a ser usado, no deberá presentar deformaciones y deberá ser limpiado cuidadosamente antes de ser colocado nuevamente.</w:t>
      </w:r>
    </w:p>
    <w:p w14:paraId="6E0E45BE"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Encofrado de superficies no visibles</w:t>
      </w:r>
    </w:p>
    <w:p w14:paraId="3496861B"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Los encofrados de superficie no visibles serán hechos de madera en bruto, pero sus juntas deberán ser convenientemente calafateadas para evitar fugas de la pasta.</w:t>
      </w:r>
    </w:p>
    <w:p w14:paraId="0DA38BDC"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Encofrado de Superficie Visibles</w:t>
      </w:r>
    </w:p>
    <w:p w14:paraId="5639266D"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Los encofrados de superficie visibles serán hechos de madera laminada, planchas duras de fibras prensadas, aparejada y cepillado o metal.</w:t>
      </w:r>
    </w:p>
    <w:p w14:paraId="69840394" w14:textId="77777777" w:rsidR="00B97A1A" w:rsidRPr="00F271EE" w:rsidRDefault="00B97A1A" w:rsidP="00B97A1A">
      <w:pPr>
        <w:tabs>
          <w:tab w:val="left" w:pos="-720"/>
        </w:tabs>
        <w:suppressAutoHyphens/>
        <w:spacing w:after="0" w:line="276" w:lineRule="auto"/>
        <w:ind w:left="993"/>
        <w:jc w:val="both"/>
        <w:rPr>
          <w:rFonts w:cstheme="minorHAnsi"/>
        </w:rPr>
      </w:pPr>
      <w:r w:rsidRPr="00F271EE">
        <w:rPr>
          <w:rFonts w:cstheme="minorHAnsi"/>
        </w:rPr>
        <w:t xml:space="preserve">Las juntas de unión deberán ser calafateadas de modo de no permitir la fuga de la pasta </w:t>
      </w:r>
    </w:p>
    <w:p w14:paraId="088A38C2" w14:textId="77777777" w:rsidR="00B97A1A" w:rsidRDefault="00B97A1A" w:rsidP="00B97A1A">
      <w:pPr>
        <w:tabs>
          <w:tab w:val="left" w:pos="-720"/>
        </w:tabs>
        <w:suppressAutoHyphens/>
        <w:spacing w:after="0" w:line="276" w:lineRule="auto"/>
        <w:ind w:left="993"/>
        <w:jc w:val="both"/>
        <w:rPr>
          <w:rFonts w:cstheme="minorHAnsi"/>
        </w:rPr>
      </w:pPr>
      <w:r w:rsidRPr="00F271EE">
        <w:rPr>
          <w:rFonts w:cstheme="minorHAnsi"/>
        </w:rPr>
        <w:t>En la Superficie en contacto con el concreto, las juntas deberán ser cubiertas con cintas, aprobadas por el Ingeniero Supervisor.</w:t>
      </w:r>
    </w:p>
    <w:p w14:paraId="39B024D9" w14:textId="77777777" w:rsidR="00B97A1A" w:rsidRPr="00F271EE" w:rsidRDefault="00B97A1A" w:rsidP="00B97A1A">
      <w:pPr>
        <w:tabs>
          <w:tab w:val="left" w:pos="-720"/>
        </w:tabs>
        <w:suppressAutoHyphens/>
        <w:spacing w:after="0" w:line="276" w:lineRule="auto"/>
        <w:ind w:left="993"/>
        <w:jc w:val="both"/>
        <w:rPr>
          <w:rFonts w:cstheme="minorHAnsi"/>
        </w:rPr>
      </w:pPr>
    </w:p>
    <w:p w14:paraId="35825F6A" w14:textId="77777777" w:rsidR="00B97A1A" w:rsidRPr="00F271EE" w:rsidRDefault="00B97A1A" w:rsidP="00B97A1A">
      <w:pPr>
        <w:spacing w:after="0" w:line="276" w:lineRule="auto"/>
        <w:ind w:left="993"/>
        <w:jc w:val="both"/>
        <w:rPr>
          <w:rFonts w:cstheme="minorHAnsi"/>
          <w:b/>
          <w:bCs/>
          <w:sz w:val="24"/>
          <w:szCs w:val="24"/>
        </w:rPr>
      </w:pPr>
      <w:r w:rsidRPr="00F271EE">
        <w:rPr>
          <w:rFonts w:cstheme="minorHAnsi"/>
          <w:b/>
          <w:bCs/>
          <w:sz w:val="24"/>
          <w:szCs w:val="24"/>
        </w:rPr>
        <w:t>Método de Medición</w:t>
      </w:r>
    </w:p>
    <w:p w14:paraId="65934364" w14:textId="77777777" w:rsidR="00B97A1A" w:rsidRDefault="00B97A1A" w:rsidP="00B97A1A">
      <w:pPr>
        <w:tabs>
          <w:tab w:val="left" w:pos="-720"/>
        </w:tabs>
        <w:suppressAutoHyphens/>
        <w:spacing w:after="0" w:line="276" w:lineRule="auto"/>
        <w:ind w:left="993"/>
        <w:jc w:val="both"/>
        <w:rPr>
          <w:rFonts w:cstheme="minorHAnsi"/>
        </w:rPr>
      </w:pPr>
      <w:r w:rsidRPr="00F271EE">
        <w:rPr>
          <w:rFonts w:cstheme="minorHAnsi"/>
        </w:rPr>
        <w:t>El trabajo ejecutado será medido en METROS CUADRADOS (M2).</w:t>
      </w:r>
    </w:p>
    <w:p w14:paraId="5D8D4405" w14:textId="77777777" w:rsidR="00B97A1A" w:rsidRPr="00F271EE" w:rsidRDefault="00B97A1A" w:rsidP="00B97A1A">
      <w:pPr>
        <w:tabs>
          <w:tab w:val="left" w:pos="-720"/>
        </w:tabs>
        <w:suppressAutoHyphens/>
        <w:spacing w:after="0" w:line="276" w:lineRule="auto"/>
        <w:ind w:left="993"/>
        <w:jc w:val="both"/>
        <w:rPr>
          <w:rFonts w:cstheme="minorHAnsi"/>
        </w:rPr>
      </w:pPr>
    </w:p>
    <w:p w14:paraId="0F7754DA" w14:textId="77777777" w:rsidR="00B97A1A" w:rsidRPr="00F271EE" w:rsidRDefault="00B97A1A" w:rsidP="00B97A1A">
      <w:pPr>
        <w:spacing w:after="0" w:line="276" w:lineRule="auto"/>
        <w:ind w:left="993"/>
        <w:jc w:val="both"/>
        <w:rPr>
          <w:rFonts w:cstheme="minorHAnsi"/>
          <w:b/>
          <w:bCs/>
          <w:sz w:val="24"/>
          <w:szCs w:val="24"/>
        </w:rPr>
      </w:pPr>
      <w:r w:rsidRPr="00F271EE">
        <w:rPr>
          <w:rFonts w:cstheme="minorHAnsi"/>
          <w:b/>
          <w:bCs/>
          <w:sz w:val="24"/>
          <w:szCs w:val="24"/>
        </w:rPr>
        <w:t>Condiciones de Pago</w:t>
      </w:r>
    </w:p>
    <w:p w14:paraId="6FFEEB49" w14:textId="77777777" w:rsidR="00B97A1A" w:rsidRPr="00860375" w:rsidRDefault="00B97A1A" w:rsidP="00B97A1A">
      <w:pPr>
        <w:pStyle w:val="Prrafodelista"/>
        <w:spacing w:after="0" w:line="276" w:lineRule="auto"/>
        <w:ind w:left="993"/>
        <w:jc w:val="both"/>
        <w:rPr>
          <w:rFonts w:cstheme="minorHAnsi"/>
        </w:rPr>
      </w:pPr>
      <w:r w:rsidRPr="00F271EE">
        <w:rPr>
          <w:rFonts w:cstheme="minorHAnsi"/>
        </w:rPr>
        <w:t>La valorización por este concepto se efectuará por M2 y cargado a la partida 0</w:t>
      </w:r>
      <w:r>
        <w:rPr>
          <w:rFonts w:cstheme="minorHAnsi"/>
        </w:rPr>
        <w:t>5</w:t>
      </w:r>
      <w:r w:rsidRPr="00F271EE">
        <w:rPr>
          <w:rFonts w:cstheme="minorHAnsi"/>
        </w:rPr>
        <w:t>.0</w:t>
      </w:r>
      <w:r>
        <w:rPr>
          <w:rFonts w:cstheme="minorHAnsi"/>
        </w:rPr>
        <w:t>3</w:t>
      </w:r>
      <w:r w:rsidRPr="00F271EE">
        <w:rPr>
          <w:rFonts w:cstheme="minorHAnsi"/>
        </w:rPr>
        <w:t>.02 “Encofrado y Desencofrado”. El precio unitario esta compensado con la mano de obra, materiales y equipo necesario para cumplir esta partida.</w:t>
      </w:r>
    </w:p>
    <w:p w14:paraId="6492D3B0" w14:textId="6FCFFD8C" w:rsidR="005227F8" w:rsidRDefault="005227F8" w:rsidP="00564A96">
      <w:pPr>
        <w:pStyle w:val="Prrafodelista"/>
        <w:spacing w:after="0" w:line="276" w:lineRule="auto"/>
        <w:ind w:left="705"/>
        <w:jc w:val="both"/>
        <w:rPr>
          <w:rFonts w:ascii="Arial" w:hAnsi="Arial" w:cs="Arial"/>
          <w:b/>
          <w:bCs/>
          <w:color w:val="00B050"/>
        </w:rPr>
      </w:pPr>
    </w:p>
    <w:p w14:paraId="13429608" w14:textId="5100031D" w:rsidR="00564A96" w:rsidRDefault="005227F8" w:rsidP="00564A96">
      <w:pPr>
        <w:pStyle w:val="Prrafodelista"/>
        <w:spacing w:after="0" w:line="276" w:lineRule="auto"/>
        <w:ind w:left="705"/>
        <w:jc w:val="both"/>
        <w:rPr>
          <w:rFonts w:ascii="Arial" w:hAnsi="Arial" w:cs="Arial"/>
          <w:b/>
          <w:bCs/>
          <w:color w:val="00B050"/>
        </w:rPr>
      </w:pPr>
      <w:r>
        <w:rPr>
          <w:rFonts w:ascii="Arial" w:hAnsi="Arial" w:cs="Arial"/>
          <w:b/>
          <w:bCs/>
          <w:color w:val="00B050"/>
        </w:rPr>
        <w:t>7</w:t>
      </w:r>
      <w:r w:rsidRPr="00860375">
        <w:rPr>
          <w:rFonts w:ascii="Arial" w:hAnsi="Arial" w:cs="Arial"/>
          <w:b/>
          <w:bCs/>
          <w:color w:val="00B050"/>
        </w:rPr>
        <w:t>.0</w:t>
      </w:r>
      <w:r>
        <w:rPr>
          <w:rFonts w:ascii="Arial" w:hAnsi="Arial" w:cs="Arial"/>
          <w:b/>
          <w:bCs/>
          <w:color w:val="00B050"/>
        </w:rPr>
        <w:t>2</w:t>
      </w:r>
      <w:r w:rsidRPr="00860375">
        <w:rPr>
          <w:rFonts w:ascii="Arial" w:hAnsi="Arial" w:cs="Arial"/>
          <w:b/>
          <w:bCs/>
          <w:color w:val="00B050"/>
        </w:rPr>
        <w:t>.0</w:t>
      </w:r>
      <w:r>
        <w:rPr>
          <w:rFonts w:ascii="Arial" w:hAnsi="Arial" w:cs="Arial"/>
          <w:b/>
          <w:bCs/>
          <w:color w:val="00B050"/>
        </w:rPr>
        <w:t>3</w:t>
      </w:r>
      <w:r w:rsidRPr="00860375">
        <w:rPr>
          <w:rFonts w:ascii="Arial" w:hAnsi="Arial" w:cs="Arial"/>
          <w:b/>
          <w:bCs/>
          <w:color w:val="00B050"/>
        </w:rPr>
        <w:t xml:space="preserve">. </w:t>
      </w:r>
      <w:r w:rsidR="00564A96" w:rsidRPr="00564A96">
        <w:rPr>
          <w:rFonts w:ascii="Arial" w:hAnsi="Arial" w:cs="Arial"/>
          <w:b/>
          <w:bCs/>
          <w:color w:val="00B050"/>
        </w:rPr>
        <w:t>CONCRETO F'C=175KG/CM2</w:t>
      </w:r>
    </w:p>
    <w:p w14:paraId="7C82655A" w14:textId="77777777" w:rsidR="00564A96" w:rsidRPr="00564A96" w:rsidRDefault="00564A96" w:rsidP="00564A96">
      <w:pPr>
        <w:spacing w:after="0" w:line="276" w:lineRule="auto"/>
        <w:ind w:left="993"/>
        <w:jc w:val="both"/>
        <w:rPr>
          <w:rFonts w:cstheme="minorHAnsi"/>
          <w:b/>
          <w:bCs/>
          <w:sz w:val="24"/>
          <w:szCs w:val="24"/>
        </w:rPr>
      </w:pPr>
      <w:r w:rsidRPr="00564A96">
        <w:rPr>
          <w:rFonts w:cstheme="minorHAnsi"/>
          <w:b/>
          <w:bCs/>
          <w:sz w:val="24"/>
          <w:szCs w:val="24"/>
        </w:rPr>
        <w:t>Descripción</w:t>
      </w:r>
    </w:p>
    <w:p w14:paraId="31773398" w14:textId="77777777" w:rsidR="00564A96" w:rsidRPr="00564A96" w:rsidRDefault="00564A96" w:rsidP="00564A96">
      <w:pPr>
        <w:spacing w:after="0" w:line="276" w:lineRule="auto"/>
        <w:ind w:left="993"/>
        <w:jc w:val="both"/>
        <w:rPr>
          <w:rFonts w:cstheme="minorHAnsi"/>
        </w:rPr>
      </w:pPr>
      <w:r w:rsidRPr="00564A96">
        <w:rPr>
          <w:rFonts w:cstheme="minorHAnsi"/>
        </w:rPr>
        <w:t>Este ítem comprende la preparación, colocación y compactación del concreto de 175 kg/cm2 en bancas. El cemento por usarse será Cemento Portland Tipo MS.</w:t>
      </w:r>
    </w:p>
    <w:p w14:paraId="45031879" w14:textId="77777777" w:rsidR="00564A96" w:rsidRPr="00564A96" w:rsidRDefault="00564A96" w:rsidP="00564A96">
      <w:pPr>
        <w:spacing w:after="0" w:line="276" w:lineRule="auto"/>
        <w:ind w:left="993"/>
        <w:jc w:val="both"/>
        <w:rPr>
          <w:rFonts w:cstheme="minorHAnsi"/>
        </w:rPr>
      </w:pPr>
      <w:r w:rsidRPr="00564A96">
        <w:rPr>
          <w:rFonts w:cstheme="minorHAnsi"/>
        </w:rPr>
        <w:t xml:space="preserve">Proceso constructivo  </w:t>
      </w:r>
    </w:p>
    <w:p w14:paraId="22CEB406"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mezclado en obra será efectuado con máquinas mezcladoras aprobadas por el Supervisor.</w:t>
      </w:r>
    </w:p>
    <w:p w14:paraId="6EDD0A64"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La tanda de agregados y cemento deberá ser colocada en el tambor de la mezcladora cuando se encuentre parte del agua de la mezcla en el tambor. El resto del agua podrá añadirse gradualmente en un plazo que no exceda del 25% del tiempo total del mezclado.</w:t>
      </w:r>
    </w:p>
    <w:p w14:paraId="30E491B8"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Deberá asegurarse que existen controles adecuados para impedir terminar el mezclado antes del tiempo especificado o añadir agua adicional una vez que el total especificado haya sido incorporado.</w:t>
      </w:r>
    </w:p>
    <w:p w14:paraId="4BB70F31"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concreto debe ser vaciado continuamente, o en capas de un espesor tal que ninguna concreto sea depositado sobre una capa endurecida lo suficiente que pueda causar la formación de costura o planos de debilidad dentro de la sección.</w:t>
      </w:r>
    </w:p>
    <w:p w14:paraId="48CEB25A"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concreto que haya endurecido parcialmente o haya sido combinado con materiales extraños, no debe ser depositado.</w:t>
      </w:r>
    </w:p>
    <w:p w14:paraId="3C9D0195"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Toda consolidación del concreto se efectuará por vibración.</w:t>
      </w:r>
    </w:p>
    <w:p w14:paraId="6E5297A1"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t>El concreto ya colocado tendrá que ser mantenido constantemente húmedo, ya sea o por medio de frecuencias riegos o cubriéndolos con una capa suficiente de arena húmeda u otro material similar.</w:t>
      </w:r>
    </w:p>
    <w:p w14:paraId="718FE7E8" w14:textId="77777777" w:rsidR="00564A96" w:rsidRPr="00564A96" w:rsidRDefault="00564A96" w:rsidP="00564A96">
      <w:pPr>
        <w:pStyle w:val="Prrafodelista"/>
        <w:numPr>
          <w:ilvl w:val="0"/>
          <w:numId w:val="42"/>
        </w:numPr>
        <w:spacing w:after="0" w:line="276" w:lineRule="auto"/>
        <w:ind w:left="1276" w:hanging="283"/>
        <w:jc w:val="both"/>
        <w:rPr>
          <w:rFonts w:cstheme="minorHAnsi"/>
        </w:rPr>
      </w:pPr>
      <w:r w:rsidRPr="00564A96">
        <w:rPr>
          <w:rFonts w:cstheme="minorHAnsi"/>
        </w:rPr>
        <w:lastRenderedPageBreak/>
        <w:t>Después del desencofrado el concreto debe ser curado hasta el término del tiempo prescrito en la sección, según método empleado.</w:t>
      </w:r>
    </w:p>
    <w:p w14:paraId="38C0A931" w14:textId="77777777" w:rsidR="00564A96" w:rsidRPr="00564A96" w:rsidRDefault="00564A96" w:rsidP="00564A96">
      <w:pPr>
        <w:spacing w:after="0" w:line="276" w:lineRule="auto"/>
        <w:ind w:left="993"/>
        <w:jc w:val="both"/>
        <w:rPr>
          <w:rFonts w:cstheme="minorHAnsi"/>
        </w:rPr>
      </w:pPr>
    </w:p>
    <w:p w14:paraId="522784A8" w14:textId="77777777" w:rsidR="00564A96" w:rsidRPr="00564A96" w:rsidRDefault="00564A96" w:rsidP="00564A96">
      <w:pPr>
        <w:spacing w:after="0" w:line="276" w:lineRule="auto"/>
        <w:ind w:left="993"/>
        <w:jc w:val="both"/>
        <w:rPr>
          <w:rFonts w:cstheme="minorHAnsi"/>
          <w:b/>
          <w:bCs/>
          <w:sz w:val="24"/>
          <w:szCs w:val="24"/>
        </w:rPr>
      </w:pPr>
      <w:r w:rsidRPr="00564A96">
        <w:rPr>
          <w:rFonts w:cstheme="minorHAnsi"/>
          <w:b/>
          <w:bCs/>
          <w:sz w:val="24"/>
          <w:szCs w:val="24"/>
        </w:rPr>
        <w:t>Método de Medición</w:t>
      </w:r>
    </w:p>
    <w:p w14:paraId="5119024A" w14:textId="77777777" w:rsidR="00564A96" w:rsidRDefault="00564A96" w:rsidP="00564A96">
      <w:pPr>
        <w:spacing w:after="0" w:line="276" w:lineRule="auto"/>
        <w:ind w:left="993"/>
        <w:jc w:val="both"/>
        <w:rPr>
          <w:rFonts w:cstheme="minorHAnsi"/>
        </w:rPr>
      </w:pPr>
      <w:r w:rsidRPr="00564A96">
        <w:rPr>
          <w:rFonts w:cstheme="minorHAnsi"/>
        </w:rPr>
        <w:t xml:space="preserve">Se computará por metro cúbico (m3) realizado y verificada por el supervisor de obra. </w:t>
      </w:r>
    </w:p>
    <w:p w14:paraId="4779A1E1" w14:textId="77777777" w:rsidR="00564A96" w:rsidRPr="00564A96" w:rsidRDefault="00564A96" w:rsidP="00564A96">
      <w:pPr>
        <w:spacing w:after="0" w:line="276" w:lineRule="auto"/>
        <w:ind w:left="993"/>
        <w:jc w:val="both"/>
        <w:rPr>
          <w:rFonts w:cstheme="minorHAnsi"/>
        </w:rPr>
      </w:pPr>
    </w:p>
    <w:p w14:paraId="20441C24" w14:textId="77777777" w:rsidR="00564A96" w:rsidRPr="00564A96" w:rsidRDefault="00564A96" w:rsidP="00564A96">
      <w:pPr>
        <w:spacing w:after="0" w:line="276" w:lineRule="auto"/>
        <w:ind w:left="993"/>
        <w:jc w:val="both"/>
        <w:rPr>
          <w:rFonts w:cstheme="minorHAnsi"/>
          <w:b/>
          <w:bCs/>
          <w:sz w:val="24"/>
          <w:szCs w:val="24"/>
        </w:rPr>
      </w:pPr>
      <w:r w:rsidRPr="00564A96">
        <w:rPr>
          <w:rFonts w:cstheme="minorHAnsi"/>
          <w:b/>
          <w:bCs/>
          <w:sz w:val="24"/>
          <w:szCs w:val="24"/>
        </w:rPr>
        <w:t>Condiciones de Pago</w:t>
      </w:r>
    </w:p>
    <w:p w14:paraId="6FF85E07" w14:textId="77777777" w:rsidR="00564A96" w:rsidRDefault="00564A96" w:rsidP="00564A96">
      <w:pPr>
        <w:spacing w:after="0" w:line="276" w:lineRule="auto"/>
        <w:ind w:left="993"/>
        <w:jc w:val="both"/>
        <w:rPr>
          <w:rFonts w:cstheme="minorHAnsi"/>
        </w:rPr>
      </w:pPr>
      <w:r w:rsidRPr="00564A96">
        <w:rPr>
          <w:rFonts w:cstheme="minorHAnsi"/>
        </w:rPr>
        <w:t>El Pago se efectuará al precio unitario del contrato por metro cúbico, cuyo precio constituirá la compensación total por materiales, mano de obra, herramientas, equipo y Leyes Sociales.</w:t>
      </w:r>
    </w:p>
    <w:p w14:paraId="0EFDF648" w14:textId="692515B4" w:rsidR="00564A96" w:rsidRDefault="00564A96" w:rsidP="00564A96">
      <w:pPr>
        <w:spacing w:after="0" w:line="276" w:lineRule="auto"/>
        <w:ind w:left="993"/>
        <w:jc w:val="both"/>
        <w:rPr>
          <w:rFonts w:cstheme="minorHAnsi"/>
        </w:rPr>
      </w:pPr>
    </w:p>
    <w:p w14:paraId="4EBE7BB9" w14:textId="3F093382" w:rsidR="00B97A1A" w:rsidRDefault="00B97A1A" w:rsidP="00564A96">
      <w:pPr>
        <w:spacing w:after="0" w:line="276" w:lineRule="auto"/>
        <w:ind w:left="993"/>
        <w:jc w:val="both"/>
        <w:rPr>
          <w:rFonts w:cstheme="minorHAnsi"/>
        </w:rPr>
      </w:pPr>
      <w:r>
        <w:rPr>
          <w:rFonts w:ascii="Arial" w:hAnsi="Arial" w:cs="Arial"/>
          <w:b/>
          <w:bCs/>
          <w:color w:val="00B050"/>
        </w:rPr>
        <w:t>7</w:t>
      </w:r>
      <w:r w:rsidRPr="00860375">
        <w:rPr>
          <w:rFonts w:ascii="Arial" w:hAnsi="Arial" w:cs="Arial"/>
          <w:b/>
          <w:bCs/>
          <w:color w:val="00B050"/>
        </w:rPr>
        <w:t>.0</w:t>
      </w:r>
      <w:r>
        <w:rPr>
          <w:rFonts w:ascii="Arial" w:hAnsi="Arial" w:cs="Arial"/>
          <w:b/>
          <w:bCs/>
          <w:color w:val="00B050"/>
        </w:rPr>
        <w:t>2</w:t>
      </w:r>
      <w:r w:rsidRPr="00860375">
        <w:rPr>
          <w:rFonts w:ascii="Arial" w:hAnsi="Arial" w:cs="Arial"/>
          <w:b/>
          <w:bCs/>
          <w:color w:val="00B050"/>
        </w:rPr>
        <w:t>.0</w:t>
      </w:r>
      <w:r>
        <w:rPr>
          <w:rFonts w:ascii="Arial" w:hAnsi="Arial" w:cs="Arial"/>
          <w:b/>
          <w:bCs/>
          <w:color w:val="00B050"/>
        </w:rPr>
        <w:t>4</w:t>
      </w:r>
      <w:r w:rsidRPr="00860375">
        <w:rPr>
          <w:rFonts w:ascii="Arial" w:hAnsi="Arial" w:cs="Arial"/>
          <w:b/>
          <w:bCs/>
          <w:color w:val="00B050"/>
        </w:rPr>
        <w:t xml:space="preserve">. </w:t>
      </w:r>
      <w:r w:rsidRPr="00B97A1A">
        <w:rPr>
          <w:rFonts w:ascii="Arial" w:hAnsi="Arial" w:cs="Arial"/>
          <w:b/>
          <w:bCs/>
          <w:color w:val="00B050"/>
        </w:rPr>
        <w:t>ELIMINACION DE MATERIAL EXCEDENTE</w:t>
      </w:r>
    </w:p>
    <w:p w14:paraId="37B3BB44" w14:textId="235597BD" w:rsidR="00B97A1A" w:rsidRDefault="00B97A1A" w:rsidP="00564A96">
      <w:pPr>
        <w:spacing w:after="0" w:line="276" w:lineRule="auto"/>
        <w:ind w:left="993"/>
        <w:jc w:val="both"/>
        <w:rPr>
          <w:rFonts w:cstheme="minorHAnsi"/>
        </w:rPr>
      </w:pPr>
      <w:r>
        <w:rPr>
          <w:rFonts w:cstheme="minorHAnsi"/>
        </w:rPr>
        <w:t xml:space="preserve">(VER PARTIDA </w:t>
      </w:r>
      <w:r w:rsidRPr="00B97A1A">
        <w:rPr>
          <w:rFonts w:cstheme="minorHAnsi"/>
        </w:rPr>
        <w:t>5.01.03.</w:t>
      </w:r>
      <w:r w:rsidRPr="00B97A1A">
        <w:rPr>
          <w:rFonts w:cstheme="minorHAnsi"/>
        </w:rPr>
        <w:t xml:space="preserve"> </w:t>
      </w:r>
      <w:r>
        <w:rPr>
          <w:rFonts w:cstheme="minorHAnsi"/>
        </w:rPr>
        <w:t>ELIMINACION DE MATERIAL EXCEDENTE)</w:t>
      </w:r>
    </w:p>
    <w:p w14:paraId="4E4BF0A3" w14:textId="25AAE496" w:rsidR="00B97A1A" w:rsidRDefault="00B97A1A" w:rsidP="00564A96">
      <w:pPr>
        <w:spacing w:after="0" w:line="276" w:lineRule="auto"/>
        <w:ind w:left="993"/>
        <w:jc w:val="both"/>
        <w:rPr>
          <w:rFonts w:cstheme="minorHAnsi"/>
        </w:rPr>
      </w:pPr>
    </w:p>
    <w:p w14:paraId="7DC34DF8" w14:textId="1369DAC5" w:rsidR="00717147" w:rsidRPr="008A78BE" w:rsidRDefault="00B97A1A" w:rsidP="00717147">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PISOS</w:t>
      </w:r>
    </w:p>
    <w:p w14:paraId="48932E3C" w14:textId="52CA90AC" w:rsidR="00717147" w:rsidRPr="00717147" w:rsidRDefault="00717147" w:rsidP="00717147">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PISO DE CONCRETO</w:t>
      </w:r>
    </w:p>
    <w:p w14:paraId="2D93DD84" w14:textId="465408E7" w:rsidR="00717147" w:rsidRDefault="00B97A1A" w:rsidP="00717147">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717147" w:rsidRPr="00860375">
        <w:rPr>
          <w:rFonts w:ascii="Arial" w:hAnsi="Arial" w:cs="Arial"/>
          <w:b/>
          <w:bCs/>
          <w:color w:val="00B050"/>
        </w:rPr>
        <w:t>.0</w:t>
      </w:r>
      <w:r w:rsidR="00717147">
        <w:rPr>
          <w:rFonts w:ascii="Arial" w:hAnsi="Arial" w:cs="Arial"/>
          <w:b/>
          <w:bCs/>
          <w:color w:val="00B050"/>
        </w:rPr>
        <w:t>1</w:t>
      </w:r>
      <w:r w:rsidR="00717147" w:rsidRPr="00860375">
        <w:rPr>
          <w:rFonts w:ascii="Arial" w:hAnsi="Arial" w:cs="Arial"/>
          <w:b/>
          <w:bCs/>
          <w:color w:val="00B050"/>
        </w:rPr>
        <w:t>.0</w:t>
      </w:r>
      <w:r w:rsidR="00717147">
        <w:rPr>
          <w:rFonts w:ascii="Arial" w:hAnsi="Arial" w:cs="Arial"/>
          <w:b/>
          <w:bCs/>
          <w:color w:val="00B050"/>
        </w:rPr>
        <w:t>1</w:t>
      </w:r>
      <w:r w:rsidR="00717147" w:rsidRPr="00860375">
        <w:rPr>
          <w:rFonts w:ascii="Arial" w:hAnsi="Arial" w:cs="Arial"/>
          <w:b/>
          <w:bCs/>
          <w:color w:val="00B050"/>
        </w:rPr>
        <w:t xml:space="preserve">. </w:t>
      </w:r>
      <w:r w:rsidR="00717147">
        <w:rPr>
          <w:rFonts w:ascii="Arial" w:hAnsi="Arial" w:cs="Arial"/>
          <w:b/>
          <w:bCs/>
          <w:color w:val="00B050"/>
        </w:rPr>
        <w:t>EXCAVACION DE UÑAS</w:t>
      </w:r>
    </w:p>
    <w:p w14:paraId="123B699C" w14:textId="77777777" w:rsidR="00717147" w:rsidRPr="00860375" w:rsidRDefault="00717147" w:rsidP="00717147">
      <w:pPr>
        <w:spacing w:after="0" w:line="276" w:lineRule="auto"/>
        <w:ind w:left="993"/>
        <w:jc w:val="both"/>
        <w:rPr>
          <w:rFonts w:cstheme="minorHAnsi"/>
          <w:b/>
          <w:bCs/>
          <w:sz w:val="24"/>
          <w:szCs w:val="24"/>
        </w:rPr>
      </w:pPr>
      <w:r w:rsidRPr="00860375">
        <w:rPr>
          <w:rFonts w:cstheme="minorHAnsi"/>
          <w:b/>
          <w:bCs/>
          <w:sz w:val="24"/>
          <w:szCs w:val="24"/>
        </w:rPr>
        <w:t>Descripción</w:t>
      </w:r>
    </w:p>
    <w:p w14:paraId="0C4F375A" w14:textId="77777777" w:rsidR="00717147" w:rsidRDefault="00717147" w:rsidP="00717147">
      <w:pPr>
        <w:spacing w:after="0" w:line="276" w:lineRule="auto"/>
        <w:ind w:left="993"/>
        <w:jc w:val="both"/>
        <w:rPr>
          <w:rFonts w:cstheme="minorHAnsi"/>
        </w:rPr>
      </w:pPr>
      <w:r w:rsidRPr="00860375">
        <w:rPr>
          <w:rFonts w:cstheme="minorHAnsi"/>
        </w:rPr>
        <w:t>Esta partida comprende el trabajo de excavación de zanjas para los sardineles la cual se empleará los siguientes equipos y herramientas (palana, barreta, pico, etc.)</w:t>
      </w:r>
    </w:p>
    <w:p w14:paraId="560B3B94" w14:textId="77777777" w:rsidR="00717147" w:rsidRPr="00860375" w:rsidRDefault="00717147" w:rsidP="00717147">
      <w:pPr>
        <w:spacing w:after="0" w:line="276" w:lineRule="auto"/>
        <w:ind w:left="993"/>
        <w:jc w:val="both"/>
        <w:rPr>
          <w:rFonts w:cstheme="minorHAnsi"/>
        </w:rPr>
      </w:pPr>
    </w:p>
    <w:p w14:paraId="07F98C56" w14:textId="77777777" w:rsidR="00717147" w:rsidRPr="00860375" w:rsidRDefault="00717147" w:rsidP="00717147">
      <w:pPr>
        <w:spacing w:after="0" w:line="276" w:lineRule="auto"/>
        <w:ind w:left="993"/>
        <w:jc w:val="both"/>
        <w:rPr>
          <w:rFonts w:cstheme="minorHAnsi"/>
          <w:b/>
          <w:bCs/>
          <w:sz w:val="24"/>
          <w:szCs w:val="24"/>
        </w:rPr>
      </w:pPr>
      <w:r w:rsidRPr="00860375">
        <w:rPr>
          <w:rFonts w:cstheme="minorHAnsi"/>
          <w:b/>
          <w:bCs/>
          <w:sz w:val="24"/>
          <w:szCs w:val="24"/>
        </w:rPr>
        <w:t>Método de Medición</w:t>
      </w:r>
    </w:p>
    <w:p w14:paraId="0B89847B" w14:textId="77777777" w:rsidR="00717147" w:rsidRDefault="00717147" w:rsidP="00717147">
      <w:pPr>
        <w:spacing w:after="0" w:line="276" w:lineRule="auto"/>
        <w:ind w:left="993"/>
        <w:jc w:val="both"/>
        <w:rPr>
          <w:rFonts w:cstheme="minorHAnsi"/>
        </w:rPr>
      </w:pPr>
      <w:r w:rsidRPr="00860375">
        <w:rPr>
          <w:rFonts w:cstheme="minorHAnsi"/>
        </w:rPr>
        <w:t xml:space="preserve">Se computará por metro cúbico (m3) de excavación manual de zanjas para sardinel verificada por el supervisor de obra. </w:t>
      </w:r>
    </w:p>
    <w:p w14:paraId="35AC0FDE" w14:textId="77777777" w:rsidR="00717147" w:rsidRPr="00860375" w:rsidRDefault="00717147" w:rsidP="00717147">
      <w:pPr>
        <w:spacing w:after="0" w:line="276" w:lineRule="auto"/>
        <w:ind w:left="993"/>
        <w:jc w:val="both"/>
        <w:rPr>
          <w:rFonts w:cstheme="minorHAnsi"/>
        </w:rPr>
      </w:pPr>
    </w:p>
    <w:p w14:paraId="24E97F6F" w14:textId="77777777" w:rsidR="00717147" w:rsidRPr="00860375" w:rsidRDefault="00717147" w:rsidP="00717147">
      <w:pPr>
        <w:spacing w:after="0" w:line="276" w:lineRule="auto"/>
        <w:ind w:left="993"/>
        <w:jc w:val="both"/>
        <w:rPr>
          <w:rFonts w:cstheme="minorHAnsi"/>
          <w:b/>
          <w:bCs/>
          <w:sz w:val="24"/>
          <w:szCs w:val="24"/>
        </w:rPr>
      </w:pPr>
      <w:r w:rsidRPr="00860375">
        <w:rPr>
          <w:rFonts w:cstheme="minorHAnsi"/>
          <w:b/>
          <w:bCs/>
          <w:sz w:val="24"/>
          <w:szCs w:val="24"/>
        </w:rPr>
        <w:t>Condiciones de pago</w:t>
      </w:r>
    </w:p>
    <w:p w14:paraId="2CCA7940" w14:textId="33963A2D" w:rsidR="00717147" w:rsidRDefault="00717147" w:rsidP="00717147">
      <w:pPr>
        <w:spacing w:after="0" w:line="276" w:lineRule="auto"/>
        <w:ind w:left="993"/>
        <w:jc w:val="both"/>
        <w:rPr>
          <w:rFonts w:cstheme="minorHAnsi"/>
        </w:rPr>
      </w:pPr>
      <w:r w:rsidRPr="00860375">
        <w:rPr>
          <w:rFonts w:cstheme="minorHAnsi"/>
        </w:rPr>
        <w:t>El pago se efectuará al precio unitario del contrato por metro cúbico de excavación de zanjas, cuyo precio comprende compensación total por materiales, mano de obra, herramientas, equipo y Leyes Sociales.</w:t>
      </w:r>
    </w:p>
    <w:p w14:paraId="2542A0E6" w14:textId="08235526" w:rsidR="00717147" w:rsidRDefault="00717147" w:rsidP="00717147">
      <w:pPr>
        <w:spacing w:after="0" w:line="276" w:lineRule="auto"/>
        <w:ind w:left="993"/>
        <w:jc w:val="both"/>
        <w:rPr>
          <w:rFonts w:cstheme="minorHAnsi"/>
        </w:rPr>
      </w:pPr>
    </w:p>
    <w:p w14:paraId="12093566" w14:textId="41BABE3A" w:rsidR="00717147" w:rsidRDefault="00B97A1A" w:rsidP="00717147">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717147" w:rsidRPr="00860375">
        <w:rPr>
          <w:rFonts w:ascii="Arial" w:hAnsi="Arial" w:cs="Arial"/>
          <w:b/>
          <w:bCs/>
          <w:color w:val="00B050"/>
        </w:rPr>
        <w:t>.0</w:t>
      </w:r>
      <w:r w:rsidR="00717147">
        <w:rPr>
          <w:rFonts w:ascii="Arial" w:hAnsi="Arial" w:cs="Arial"/>
          <w:b/>
          <w:bCs/>
          <w:color w:val="00B050"/>
        </w:rPr>
        <w:t>1</w:t>
      </w:r>
      <w:r w:rsidR="00717147" w:rsidRPr="00860375">
        <w:rPr>
          <w:rFonts w:ascii="Arial" w:hAnsi="Arial" w:cs="Arial"/>
          <w:b/>
          <w:bCs/>
          <w:color w:val="00B050"/>
        </w:rPr>
        <w:t>.0</w:t>
      </w:r>
      <w:r w:rsidR="00717147">
        <w:rPr>
          <w:rFonts w:ascii="Arial" w:hAnsi="Arial" w:cs="Arial"/>
          <w:b/>
          <w:bCs/>
          <w:color w:val="00B050"/>
        </w:rPr>
        <w:t>2</w:t>
      </w:r>
      <w:r w:rsidR="00717147" w:rsidRPr="00860375">
        <w:rPr>
          <w:rFonts w:ascii="Arial" w:hAnsi="Arial" w:cs="Arial"/>
          <w:b/>
          <w:bCs/>
          <w:color w:val="00B050"/>
        </w:rPr>
        <w:t xml:space="preserve">. </w:t>
      </w:r>
      <w:r w:rsidR="00717147" w:rsidRPr="00717147">
        <w:rPr>
          <w:rFonts w:ascii="Arial" w:hAnsi="Arial" w:cs="Arial"/>
          <w:b/>
          <w:bCs/>
          <w:color w:val="00B050"/>
        </w:rPr>
        <w:t>ENCOFRADO Y DESENCOFRADO DE PISOS</w:t>
      </w:r>
    </w:p>
    <w:p w14:paraId="481A0809" w14:textId="77777777" w:rsidR="00717147" w:rsidRPr="00F271EE" w:rsidRDefault="00717147" w:rsidP="00717147">
      <w:pPr>
        <w:spacing w:after="0" w:line="276" w:lineRule="auto"/>
        <w:ind w:left="993"/>
        <w:jc w:val="both"/>
        <w:rPr>
          <w:rFonts w:cstheme="minorHAnsi"/>
          <w:b/>
          <w:bCs/>
          <w:sz w:val="24"/>
          <w:szCs w:val="24"/>
        </w:rPr>
      </w:pPr>
      <w:r w:rsidRPr="00F271EE">
        <w:rPr>
          <w:rFonts w:cstheme="minorHAnsi"/>
          <w:b/>
          <w:bCs/>
          <w:sz w:val="24"/>
          <w:szCs w:val="24"/>
        </w:rPr>
        <w:t>Descripción</w:t>
      </w:r>
    </w:p>
    <w:p w14:paraId="29B326B9" w14:textId="77777777" w:rsidR="00717147" w:rsidRPr="00F271EE" w:rsidRDefault="00717147" w:rsidP="00717147">
      <w:pPr>
        <w:spacing w:after="0" w:line="276" w:lineRule="auto"/>
        <w:ind w:left="993"/>
        <w:jc w:val="both"/>
        <w:rPr>
          <w:rFonts w:cstheme="minorHAnsi"/>
        </w:rPr>
      </w:pPr>
      <w:r w:rsidRPr="00F271EE">
        <w:rPr>
          <w:rFonts w:cstheme="minorHAnsi"/>
        </w:rPr>
        <w:t>Esta partida comprende el suministro, ejecución y colocación de las formas de concreto y/o madera y/o metal necesarias para el vaciado del concreto de los sardineles sumergidos cuyas medidas se detallan en los planos, según lo indicado en los planos y el retiro del encofrado en el lapso que se establece más adelante.</w:t>
      </w:r>
    </w:p>
    <w:p w14:paraId="58E15ECC"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El proceso constructivo se detalla a continuación:</w:t>
      </w:r>
    </w:p>
    <w:p w14:paraId="58FE9EE9" w14:textId="77777777" w:rsidR="00717147" w:rsidRPr="00F271EE" w:rsidRDefault="00717147" w:rsidP="00717147">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Materiales</w:t>
      </w:r>
    </w:p>
    <w:p w14:paraId="3B233294"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Se podrán emplear encofrados de madera o metal.</w:t>
      </w:r>
    </w:p>
    <w:p w14:paraId="50581AC0" w14:textId="77777777" w:rsidR="00717147" w:rsidRDefault="00717147" w:rsidP="00717147">
      <w:pPr>
        <w:tabs>
          <w:tab w:val="left" w:pos="-720"/>
        </w:tabs>
        <w:suppressAutoHyphens/>
        <w:spacing w:after="0" w:line="276" w:lineRule="auto"/>
        <w:ind w:left="993"/>
        <w:jc w:val="both"/>
        <w:rPr>
          <w:rFonts w:cstheme="minorHAnsi"/>
        </w:rPr>
      </w:pPr>
      <w:r w:rsidRPr="00F271EE">
        <w:rPr>
          <w:rFonts w:cstheme="minorHAnsi"/>
        </w:rPr>
        <w:t>Los alambres que se empleen para amarrar los encofrados, no deberán atravesar las caras del concreto que queden expuestas en la obra terminada.  En general, se deberá unir los encofrados por medio de pernos que puedan ser retirados posteriormente.</w:t>
      </w:r>
    </w:p>
    <w:p w14:paraId="5F07206C" w14:textId="77777777" w:rsidR="00717147" w:rsidRPr="00F271EE" w:rsidRDefault="00717147" w:rsidP="00717147">
      <w:pPr>
        <w:tabs>
          <w:tab w:val="left" w:pos="-720"/>
        </w:tabs>
        <w:suppressAutoHyphens/>
        <w:spacing w:after="0" w:line="276" w:lineRule="auto"/>
        <w:ind w:left="993"/>
        <w:jc w:val="both"/>
        <w:rPr>
          <w:rFonts w:cstheme="minorHAnsi"/>
        </w:rPr>
      </w:pPr>
    </w:p>
    <w:p w14:paraId="2F73C5EC" w14:textId="77777777" w:rsidR="00717147" w:rsidRPr="00F271EE" w:rsidRDefault="00717147" w:rsidP="00717147">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Método de construcción</w:t>
      </w:r>
    </w:p>
    <w:p w14:paraId="077CBDCA"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El diseño y seguridad de las estructuras provisionales, andamiajes y encofrados será de responsabilidad única del Residente.  Se deberá cumplir con la norma ACI-347.</w:t>
      </w:r>
    </w:p>
    <w:p w14:paraId="578993B2"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lastRenderedPageBreak/>
        <w:t>Los encofrados deberán ser diseñados y construidos en tal forma que resistan plenamente, sin deformarse el empuje del concreto al momento del vaciado y el peso de la estructura mientras ésta no sea autoportante.  El Residente deberá proporcionar planos de detalles de todos los encofrados al Supervisor, para su aprobación.</w:t>
      </w:r>
    </w:p>
    <w:p w14:paraId="53F3FF09"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Las juntas de unión serán calafateadas, a fin de impedir la fuga de la lechada de cemento, debiendo cubrirse con cintas de material adhesivo para evitar la formación de rebabas.</w:t>
      </w:r>
    </w:p>
    <w:p w14:paraId="528BE146"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Los encofrados serán convenientemente humedecidos antes de depositar el concreto y sus superficies interiores debidamente lubricadas para evitar la adherencia del mortero.  Previamente, deberá verificarse la absoluta limpieza de los encofrados, debiendo extraer cualquier elemento extraño que se encuentre dentro de los mismos.</w:t>
      </w:r>
    </w:p>
    <w:p w14:paraId="5B4E0E93"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Antes de efectuar los vaciados de concreto, el Supervisor inspeccionará los encofrados con el fin de aprobarlos, prestando especial atención al recubrimiento del acero del refuerzo, los amarres y los arriostres</w:t>
      </w:r>
    </w:p>
    <w:p w14:paraId="5C91F691"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Los orificios que dejen los pernos de sujeción deberán ser llenados con mortero, una vez retirados estos.</w:t>
      </w:r>
    </w:p>
    <w:p w14:paraId="66ACF85B"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Los encofrados no podrán retirarse antes de los siguientes plazos:</w:t>
      </w:r>
    </w:p>
    <w:p w14:paraId="14C0B98A" w14:textId="77777777" w:rsidR="00717147" w:rsidRPr="00F271EE" w:rsidRDefault="00717147" w:rsidP="00717147">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 xml:space="preserve">Costado de veredas </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409AADFD" w14:textId="77777777" w:rsidR="00717147" w:rsidRPr="00F271EE" w:rsidRDefault="00717147" w:rsidP="00717147">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Sardineles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091187FF" w14:textId="77777777" w:rsidR="00717147" w:rsidRPr="00F271EE" w:rsidRDefault="00717147" w:rsidP="00717147">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Fuste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009B0740" w14:textId="77777777" w:rsidR="00717147" w:rsidRPr="00F271EE" w:rsidRDefault="00717147" w:rsidP="00717147">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Losa superior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07 días</w:t>
      </w:r>
    </w:p>
    <w:p w14:paraId="5671CBE9"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Todo encofrado, para volver a ser usado, no deberá presentar deformaciones y deberá ser limpiado cuidadosamente antes de ser colocado nuevamente.</w:t>
      </w:r>
    </w:p>
    <w:p w14:paraId="66A8832F"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Encofrado de superficies no visibles</w:t>
      </w:r>
    </w:p>
    <w:p w14:paraId="69BD89B3"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Los encofrados de superficie no visibles serán hechos de madera en bruto, pero sus juntas deberán ser convenientemente calafateadas para evitar fugas de la pasta.</w:t>
      </w:r>
    </w:p>
    <w:p w14:paraId="275879E3"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Encofrado de Superficie Visibles</w:t>
      </w:r>
    </w:p>
    <w:p w14:paraId="0848B57C"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Los encofrados de superficie visibles serán hechos de madera laminada, planchas duras de fibras prensadas, aparejada y cepillado o metal.</w:t>
      </w:r>
    </w:p>
    <w:p w14:paraId="68671C7A" w14:textId="77777777" w:rsidR="00717147" w:rsidRPr="00F271EE" w:rsidRDefault="00717147" w:rsidP="00717147">
      <w:pPr>
        <w:tabs>
          <w:tab w:val="left" w:pos="-720"/>
        </w:tabs>
        <w:suppressAutoHyphens/>
        <w:spacing w:after="0" w:line="276" w:lineRule="auto"/>
        <w:ind w:left="993"/>
        <w:jc w:val="both"/>
        <w:rPr>
          <w:rFonts w:cstheme="minorHAnsi"/>
        </w:rPr>
      </w:pPr>
      <w:r w:rsidRPr="00F271EE">
        <w:rPr>
          <w:rFonts w:cstheme="minorHAnsi"/>
        </w:rPr>
        <w:t xml:space="preserve">Las juntas de unión deberán ser calafateadas de modo de no permitir la fuga de la pasta </w:t>
      </w:r>
    </w:p>
    <w:p w14:paraId="56BC6AA2" w14:textId="77777777" w:rsidR="00717147" w:rsidRDefault="00717147" w:rsidP="00717147">
      <w:pPr>
        <w:tabs>
          <w:tab w:val="left" w:pos="-720"/>
        </w:tabs>
        <w:suppressAutoHyphens/>
        <w:spacing w:after="0" w:line="276" w:lineRule="auto"/>
        <w:ind w:left="993"/>
        <w:jc w:val="both"/>
        <w:rPr>
          <w:rFonts w:cstheme="minorHAnsi"/>
        </w:rPr>
      </w:pPr>
      <w:r w:rsidRPr="00F271EE">
        <w:rPr>
          <w:rFonts w:cstheme="minorHAnsi"/>
        </w:rPr>
        <w:t>En la Superficie en contacto con el concreto, las juntas deberán ser cubiertas con cintas, aprobadas por el Ingeniero Supervisor.</w:t>
      </w:r>
    </w:p>
    <w:p w14:paraId="15539B6D" w14:textId="77777777" w:rsidR="00717147" w:rsidRPr="00F271EE" w:rsidRDefault="00717147" w:rsidP="00717147">
      <w:pPr>
        <w:tabs>
          <w:tab w:val="left" w:pos="-720"/>
        </w:tabs>
        <w:suppressAutoHyphens/>
        <w:spacing w:after="0" w:line="276" w:lineRule="auto"/>
        <w:ind w:left="993"/>
        <w:jc w:val="both"/>
        <w:rPr>
          <w:rFonts w:cstheme="minorHAnsi"/>
        </w:rPr>
      </w:pPr>
    </w:p>
    <w:p w14:paraId="437E5E84" w14:textId="77777777" w:rsidR="00717147" w:rsidRPr="00F271EE" w:rsidRDefault="00717147" w:rsidP="00717147">
      <w:pPr>
        <w:spacing w:after="0" w:line="276" w:lineRule="auto"/>
        <w:ind w:left="993"/>
        <w:jc w:val="both"/>
        <w:rPr>
          <w:rFonts w:cstheme="minorHAnsi"/>
          <w:b/>
          <w:bCs/>
          <w:sz w:val="24"/>
          <w:szCs w:val="24"/>
        </w:rPr>
      </w:pPr>
      <w:r w:rsidRPr="00F271EE">
        <w:rPr>
          <w:rFonts w:cstheme="minorHAnsi"/>
          <w:b/>
          <w:bCs/>
          <w:sz w:val="24"/>
          <w:szCs w:val="24"/>
        </w:rPr>
        <w:t>Método de Medición</w:t>
      </w:r>
    </w:p>
    <w:p w14:paraId="61FCD773" w14:textId="77777777" w:rsidR="00717147" w:rsidRDefault="00717147" w:rsidP="00717147">
      <w:pPr>
        <w:tabs>
          <w:tab w:val="left" w:pos="-720"/>
        </w:tabs>
        <w:suppressAutoHyphens/>
        <w:spacing w:after="0" w:line="276" w:lineRule="auto"/>
        <w:ind w:left="993"/>
        <w:jc w:val="both"/>
        <w:rPr>
          <w:rFonts w:cstheme="minorHAnsi"/>
        </w:rPr>
      </w:pPr>
      <w:r w:rsidRPr="00F271EE">
        <w:rPr>
          <w:rFonts w:cstheme="minorHAnsi"/>
        </w:rPr>
        <w:t>El trabajo ejecutado será medido en METROS CUADRADOS (M2).</w:t>
      </w:r>
    </w:p>
    <w:p w14:paraId="3BE24D64" w14:textId="77777777" w:rsidR="00717147" w:rsidRDefault="00717147" w:rsidP="00717147">
      <w:pPr>
        <w:tabs>
          <w:tab w:val="left" w:pos="-720"/>
        </w:tabs>
        <w:suppressAutoHyphens/>
        <w:spacing w:after="0" w:line="276" w:lineRule="auto"/>
        <w:ind w:left="993"/>
        <w:jc w:val="both"/>
        <w:rPr>
          <w:rFonts w:cstheme="minorHAnsi"/>
        </w:rPr>
      </w:pPr>
    </w:p>
    <w:p w14:paraId="1DD234F2" w14:textId="77777777" w:rsidR="00717147" w:rsidRPr="00F271EE" w:rsidRDefault="00717147" w:rsidP="00717147">
      <w:pPr>
        <w:spacing w:after="0" w:line="276" w:lineRule="auto"/>
        <w:ind w:left="993"/>
        <w:jc w:val="both"/>
        <w:rPr>
          <w:rFonts w:cstheme="minorHAnsi"/>
          <w:b/>
          <w:bCs/>
          <w:sz w:val="24"/>
          <w:szCs w:val="24"/>
        </w:rPr>
      </w:pPr>
      <w:r w:rsidRPr="00F271EE">
        <w:rPr>
          <w:rFonts w:cstheme="minorHAnsi"/>
          <w:b/>
          <w:bCs/>
          <w:sz w:val="24"/>
          <w:szCs w:val="24"/>
        </w:rPr>
        <w:t>Condiciones de Pago</w:t>
      </w:r>
    </w:p>
    <w:p w14:paraId="2445ECA0" w14:textId="387F5889" w:rsidR="00717147" w:rsidRPr="00860375" w:rsidRDefault="00717147" w:rsidP="00717147">
      <w:pPr>
        <w:pStyle w:val="Prrafodelista"/>
        <w:spacing w:after="0" w:line="276" w:lineRule="auto"/>
        <w:ind w:left="993"/>
        <w:jc w:val="both"/>
        <w:rPr>
          <w:rFonts w:cstheme="minorHAnsi"/>
        </w:rPr>
      </w:pPr>
      <w:r w:rsidRPr="00F271EE">
        <w:rPr>
          <w:rFonts w:cstheme="minorHAnsi"/>
        </w:rPr>
        <w:t>La valorización por este concepto se efectuará por M2 y cargado a la partida 0</w:t>
      </w:r>
      <w:r>
        <w:rPr>
          <w:rFonts w:cstheme="minorHAnsi"/>
        </w:rPr>
        <w:t>6</w:t>
      </w:r>
      <w:r w:rsidRPr="00F271EE">
        <w:rPr>
          <w:rFonts w:cstheme="minorHAnsi"/>
        </w:rPr>
        <w:t>.0</w:t>
      </w:r>
      <w:r>
        <w:rPr>
          <w:rFonts w:cstheme="minorHAnsi"/>
        </w:rPr>
        <w:t>1</w:t>
      </w:r>
      <w:r w:rsidRPr="00F271EE">
        <w:rPr>
          <w:rFonts w:cstheme="minorHAnsi"/>
        </w:rPr>
        <w:t>.02 “Encofrado y Desencofrado”. El precio unitario esta compensado con la mano de obra, materiales y equipo necesario para cumplir esta partida.</w:t>
      </w:r>
    </w:p>
    <w:p w14:paraId="4E86521E" w14:textId="77777777" w:rsidR="00717147" w:rsidRPr="00860375" w:rsidRDefault="00717147" w:rsidP="00717147">
      <w:pPr>
        <w:spacing w:after="0" w:line="276" w:lineRule="auto"/>
        <w:ind w:left="993"/>
        <w:jc w:val="both"/>
        <w:rPr>
          <w:rFonts w:cstheme="minorHAnsi"/>
        </w:rPr>
      </w:pPr>
    </w:p>
    <w:p w14:paraId="745093D0" w14:textId="529F61E2" w:rsidR="00717147" w:rsidRDefault="00B97A1A" w:rsidP="00717147">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717147" w:rsidRPr="00860375">
        <w:rPr>
          <w:rFonts w:ascii="Arial" w:hAnsi="Arial" w:cs="Arial"/>
          <w:b/>
          <w:bCs/>
          <w:color w:val="00B050"/>
        </w:rPr>
        <w:t>.0</w:t>
      </w:r>
      <w:r w:rsidR="00717147">
        <w:rPr>
          <w:rFonts w:ascii="Arial" w:hAnsi="Arial" w:cs="Arial"/>
          <w:b/>
          <w:bCs/>
          <w:color w:val="00B050"/>
        </w:rPr>
        <w:t>1</w:t>
      </w:r>
      <w:r w:rsidR="00717147" w:rsidRPr="00860375">
        <w:rPr>
          <w:rFonts w:ascii="Arial" w:hAnsi="Arial" w:cs="Arial"/>
          <w:b/>
          <w:bCs/>
          <w:color w:val="00B050"/>
        </w:rPr>
        <w:t>.0</w:t>
      </w:r>
      <w:r w:rsidR="00717147">
        <w:rPr>
          <w:rFonts w:ascii="Arial" w:hAnsi="Arial" w:cs="Arial"/>
          <w:b/>
          <w:bCs/>
          <w:color w:val="00B050"/>
        </w:rPr>
        <w:t>3</w:t>
      </w:r>
      <w:r w:rsidR="00717147" w:rsidRPr="00860375">
        <w:rPr>
          <w:rFonts w:ascii="Arial" w:hAnsi="Arial" w:cs="Arial"/>
          <w:b/>
          <w:bCs/>
          <w:color w:val="00B050"/>
        </w:rPr>
        <w:t xml:space="preserve">. </w:t>
      </w:r>
      <w:r w:rsidR="00717147" w:rsidRPr="00717147">
        <w:rPr>
          <w:rFonts w:ascii="Arial" w:hAnsi="Arial" w:cs="Arial"/>
          <w:b/>
          <w:bCs/>
          <w:color w:val="00B050"/>
        </w:rPr>
        <w:t xml:space="preserve">CONCRETO </w:t>
      </w:r>
      <w:proofErr w:type="spellStart"/>
      <w:r w:rsidR="00717147" w:rsidRPr="00717147">
        <w:rPr>
          <w:rFonts w:ascii="Arial" w:hAnsi="Arial" w:cs="Arial"/>
          <w:b/>
          <w:bCs/>
          <w:color w:val="00B050"/>
        </w:rPr>
        <w:t>f'c</w:t>
      </w:r>
      <w:proofErr w:type="spellEnd"/>
      <w:r w:rsidR="00717147" w:rsidRPr="00717147">
        <w:rPr>
          <w:rFonts w:ascii="Arial" w:hAnsi="Arial" w:cs="Arial"/>
          <w:b/>
          <w:bCs/>
          <w:color w:val="00B050"/>
        </w:rPr>
        <w:t xml:space="preserve"> =</w:t>
      </w:r>
      <w:r>
        <w:rPr>
          <w:rFonts w:ascii="Arial" w:hAnsi="Arial" w:cs="Arial"/>
          <w:b/>
          <w:bCs/>
          <w:color w:val="00B050"/>
        </w:rPr>
        <w:t>175</w:t>
      </w:r>
      <w:r w:rsidR="00717147" w:rsidRPr="00717147">
        <w:rPr>
          <w:rFonts w:ascii="Arial" w:hAnsi="Arial" w:cs="Arial"/>
          <w:b/>
          <w:bCs/>
          <w:color w:val="00B050"/>
        </w:rPr>
        <w:t>KG/CM2</w:t>
      </w:r>
    </w:p>
    <w:p w14:paraId="316FE2E1" w14:textId="77777777" w:rsidR="00717147" w:rsidRPr="00630F1E" w:rsidRDefault="00717147" w:rsidP="00717147">
      <w:pPr>
        <w:spacing w:after="0" w:line="276" w:lineRule="auto"/>
        <w:ind w:left="993"/>
        <w:rPr>
          <w:rFonts w:cstheme="minorHAnsi"/>
          <w:b/>
          <w:bCs/>
          <w:sz w:val="24"/>
          <w:szCs w:val="24"/>
        </w:rPr>
      </w:pPr>
      <w:r w:rsidRPr="00630F1E">
        <w:rPr>
          <w:rFonts w:cstheme="minorHAnsi"/>
          <w:b/>
          <w:bCs/>
          <w:sz w:val="24"/>
          <w:szCs w:val="24"/>
        </w:rPr>
        <w:t>Descripción:</w:t>
      </w:r>
    </w:p>
    <w:p w14:paraId="2C5FAC2E" w14:textId="77777777" w:rsidR="00717147" w:rsidRPr="00630F1E" w:rsidRDefault="00717147" w:rsidP="00717147">
      <w:pPr>
        <w:spacing w:after="0" w:line="276" w:lineRule="auto"/>
        <w:ind w:left="993"/>
        <w:jc w:val="both"/>
        <w:rPr>
          <w:rFonts w:cstheme="minorHAnsi"/>
        </w:rPr>
      </w:pPr>
      <w:r w:rsidRPr="00630F1E">
        <w:rPr>
          <w:rFonts w:cstheme="minorHAnsi"/>
        </w:rPr>
        <w:t xml:space="preserve">Este trabajo consiste en el suministro de materiales, fabricación, transporte, colocación, vibrado, curado y acabados de los concretos de cemento Pórtland, utilizados para la </w:t>
      </w:r>
      <w:r w:rsidRPr="00630F1E">
        <w:rPr>
          <w:rFonts w:cstheme="minorHAnsi"/>
        </w:rPr>
        <w:lastRenderedPageBreak/>
        <w:t>construcción de sardineles de acuerdo con los planos del proyecto, las especificaciones y las instrucciones del Supervisor.</w:t>
      </w:r>
    </w:p>
    <w:p w14:paraId="6D5D1D67" w14:textId="77777777" w:rsidR="00717147" w:rsidRPr="00630F1E" w:rsidRDefault="00717147" w:rsidP="00717147">
      <w:pPr>
        <w:spacing w:after="0" w:line="276" w:lineRule="auto"/>
        <w:ind w:left="993"/>
        <w:jc w:val="both"/>
        <w:rPr>
          <w:rFonts w:cstheme="minorHAnsi"/>
          <w:b/>
          <w:bCs/>
        </w:rPr>
      </w:pPr>
      <w:r w:rsidRPr="00630F1E">
        <w:rPr>
          <w:rFonts w:cstheme="minorHAnsi"/>
          <w:b/>
          <w:bCs/>
        </w:rPr>
        <w:t>Cemento</w:t>
      </w:r>
    </w:p>
    <w:p w14:paraId="283DD734" w14:textId="77777777" w:rsidR="00717147" w:rsidRPr="00630F1E" w:rsidRDefault="00717147" w:rsidP="00717147">
      <w:pPr>
        <w:spacing w:after="0" w:line="276" w:lineRule="auto"/>
        <w:ind w:left="993"/>
        <w:jc w:val="both"/>
        <w:rPr>
          <w:rFonts w:cstheme="minorHAnsi"/>
        </w:rPr>
      </w:pPr>
      <w:r w:rsidRPr="00630F1E">
        <w:rPr>
          <w:rFonts w:cstheme="minorHAnsi"/>
        </w:rPr>
        <w:t>El cemento utilizado será Pórtland, el cual deberá cumplir lo especificado en la Norma Técnica Peruana NTP334.009, Norma AASHTO M85 o la Norma ASTM-C150.</w:t>
      </w:r>
    </w:p>
    <w:p w14:paraId="6775B730" w14:textId="77777777" w:rsidR="00717147" w:rsidRPr="00630F1E" w:rsidRDefault="00717147" w:rsidP="00717147">
      <w:pPr>
        <w:spacing w:after="0" w:line="276" w:lineRule="auto"/>
        <w:ind w:left="993"/>
        <w:jc w:val="both"/>
        <w:rPr>
          <w:rFonts w:cstheme="minorHAnsi"/>
        </w:rPr>
      </w:pPr>
      <w:r w:rsidRPr="00630F1E">
        <w:rPr>
          <w:rFonts w:cstheme="minorHAnsi"/>
        </w:rPr>
        <w:t>Se empleará el denominado Tipo MS.</w:t>
      </w:r>
    </w:p>
    <w:p w14:paraId="2A01895A" w14:textId="77777777" w:rsidR="00717147" w:rsidRPr="00630F1E" w:rsidRDefault="00717147" w:rsidP="00717147">
      <w:pPr>
        <w:spacing w:after="0" w:line="276" w:lineRule="auto"/>
        <w:ind w:left="993"/>
        <w:jc w:val="both"/>
        <w:rPr>
          <w:rFonts w:cstheme="minorHAnsi"/>
          <w:b/>
          <w:bCs/>
        </w:rPr>
      </w:pPr>
      <w:r w:rsidRPr="00630F1E">
        <w:rPr>
          <w:rFonts w:cstheme="minorHAnsi"/>
          <w:b/>
          <w:bCs/>
        </w:rPr>
        <w:t>Agregados</w:t>
      </w:r>
    </w:p>
    <w:p w14:paraId="17FEFE2A" w14:textId="77777777" w:rsidR="00717147" w:rsidRPr="00630F1E" w:rsidRDefault="00717147" w:rsidP="00717147">
      <w:pPr>
        <w:pStyle w:val="Prrafodelista"/>
        <w:numPr>
          <w:ilvl w:val="0"/>
          <w:numId w:val="40"/>
        </w:numPr>
        <w:spacing w:after="0" w:line="276" w:lineRule="auto"/>
        <w:ind w:left="1418"/>
        <w:jc w:val="both"/>
        <w:rPr>
          <w:rFonts w:cstheme="minorHAnsi"/>
        </w:rPr>
      </w:pPr>
      <w:r w:rsidRPr="00630F1E">
        <w:rPr>
          <w:rFonts w:cstheme="minorHAnsi"/>
        </w:rPr>
        <w:t>Agregado fino</w:t>
      </w:r>
    </w:p>
    <w:p w14:paraId="2C695B23" w14:textId="77777777" w:rsidR="00717147" w:rsidRPr="00630F1E" w:rsidRDefault="00717147" w:rsidP="00717147">
      <w:pPr>
        <w:spacing w:after="0" w:line="276" w:lineRule="auto"/>
        <w:ind w:left="993"/>
        <w:jc w:val="both"/>
        <w:rPr>
          <w:rFonts w:cstheme="minorHAnsi"/>
        </w:rPr>
      </w:pPr>
      <w:r w:rsidRPr="00630F1E">
        <w:rPr>
          <w:rFonts w:cstheme="minorHAnsi"/>
        </w:rPr>
        <w:t xml:space="preserve">Se considera como tal, a la fracción que pase la malla de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 4). Provendrá de arenas naturales o de la trituración de rocas o gravas. El porcentaje de arena de trituración no podrá constituir más de treinta por ciento (30%) del agregado fino.</w:t>
      </w:r>
    </w:p>
    <w:p w14:paraId="60DA2B4C" w14:textId="77777777" w:rsidR="00717147" w:rsidRPr="00630F1E" w:rsidRDefault="00717147" w:rsidP="00717147">
      <w:pPr>
        <w:spacing w:after="0" w:line="276" w:lineRule="auto"/>
        <w:ind w:left="993"/>
        <w:jc w:val="both"/>
        <w:rPr>
          <w:rFonts w:cstheme="minorHAnsi"/>
        </w:rPr>
      </w:pPr>
      <w:r w:rsidRPr="00630F1E">
        <w:rPr>
          <w:rFonts w:cstheme="minorHAnsi"/>
        </w:rPr>
        <w:t>El agregado fino deberá cumplir con los siguientes requisitos:</w:t>
      </w:r>
    </w:p>
    <w:p w14:paraId="2CBBFDCB" w14:textId="77777777" w:rsidR="00717147" w:rsidRPr="00630F1E" w:rsidRDefault="00717147" w:rsidP="00717147">
      <w:pPr>
        <w:spacing w:after="0" w:line="276" w:lineRule="auto"/>
        <w:ind w:left="993"/>
        <w:jc w:val="both"/>
        <w:rPr>
          <w:rFonts w:cstheme="minorHAnsi"/>
        </w:rPr>
      </w:pPr>
      <w:r w:rsidRPr="00630F1E">
        <w:rPr>
          <w:rFonts w:cstheme="minorHAnsi"/>
        </w:rPr>
        <w:t>Contenido de sustancias perjudiciales</w:t>
      </w:r>
    </w:p>
    <w:p w14:paraId="43041FE6" w14:textId="77777777" w:rsidR="00717147" w:rsidRPr="00630F1E" w:rsidRDefault="00717147" w:rsidP="00717147">
      <w:pPr>
        <w:spacing w:after="0" w:line="276" w:lineRule="auto"/>
        <w:ind w:left="993"/>
        <w:jc w:val="both"/>
        <w:rPr>
          <w:rFonts w:cstheme="minorHAnsi"/>
        </w:rPr>
      </w:pPr>
      <w:r w:rsidRPr="00630F1E">
        <w:rPr>
          <w:rFonts w:cstheme="minorHAnsi"/>
        </w:rPr>
        <w:t>El siguiente cuadro señala los requisitos de límites de aceptación</w:t>
      </w:r>
    </w:p>
    <w:tbl>
      <w:tblPr>
        <w:tblStyle w:val="Tabladelista2-nfasis5"/>
        <w:tblW w:w="5235" w:type="pct"/>
        <w:tblLook w:val="0000" w:firstRow="0" w:lastRow="0" w:firstColumn="0" w:lastColumn="0" w:noHBand="0" w:noVBand="0"/>
      </w:tblPr>
      <w:tblGrid>
        <w:gridCol w:w="4652"/>
        <w:gridCol w:w="2295"/>
        <w:gridCol w:w="2551"/>
      </w:tblGrid>
      <w:tr w:rsidR="00717147" w:rsidRPr="00630F1E" w14:paraId="2017CCD6"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10489B84" w14:textId="77777777" w:rsidR="00717147" w:rsidRPr="00630F1E" w:rsidRDefault="00717147" w:rsidP="007E1A82">
            <w:pPr>
              <w:spacing w:line="276" w:lineRule="auto"/>
              <w:ind w:left="209"/>
              <w:jc w:val="center"/>
              <w:rPr>
                <w:rFonts w:cstheme="minorHAnsi"/>
                <w:b/>
                <w:bCs/>
              </w:rPr>
            </w:pPr>
            <w:r w:rsidRPr="00630F1E">
              <w:rPr>
                <w:rFonts w:cstheme="minorHAnsi"/>
                <w:b/>
                <w:bCs/>
              </w:rPr>
              <w:t>Características</w:t>
            </w:r>
          </w:p>
        </w:tc>
        <w:tc>
          <w:tcPr>
            <w:tcW w:w="1208" w:type="pct"/>
            <w:vAlign w:val="center"/>
          </w:tcPr>
          <w:p w14:paraId="4C82CC14" w14:textId="77777777" w:rsidR="00717147" w:rsidRPr="00630F1E" w:rsidRDefault="00717147" w:rsidP="007E1A82">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630F1E">
              <w:rPr>
                <w:rFonts w:cstheme="minorHAnsi"/>
                <w:b/>
                <w:bCs/>
              </w:rPr>
              <w:t>Norma de Ensayo</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50DBECC9" w14:textId="77777777" w:rsidR="00717147" w:rsidRPr="00630F1E" w:rsidRDefault="00717147" w:rsidP="007E1A82">
            <w:pPr>
              <w:spacing w:line="276" w:lineRule="auto"/>
              <w:ind w:left="81"/>
              <w:jc w:val="center"/>
              <w:rPr>
                <w:rFonts w:cstheme="minorHAnsi"/>
                <w:b/>
                <w:bCs/>
              </w:rPr>
            </w:pPr>
            <w:r w:rsidRPr="00630F1E">
              <w:rPr>
                <w:rFonts w:cstheme="minorHAnsi"/>
                <w:b/>
                <w:bCs/>
              </w:rPr>
              <w:t>Masa total de la muestra</w:t>
            </w:r>
          </w:p>
        </w:tc>
      </w:tr>
      <w:tr w:rsidR="00717147" w:rsidRPr="00630F1E" w14:paraId="5000B063"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4C1A0436" w14:textId="77777777" w:rsidR="00717147" w:rsidRPr="00630F1E" w:rsidRDefault="00717147" w:rsidP="007E1A82">
            <w:pPr>
              <w:spacing w:line="276" w:lineRule="auto"/>
              <w:ind w:left="209"/>
              <w:jc w:val="center"/>
              <w:rPr>
                <w:rFonts w:cstheme="minorHAnsi"/>
              </w:rPr>
            </w:pPr>
            <w:r w:rsidRPr="00630F1E">
              <w:rPr>
                <w:rFonts w:cstheme="minorHAnsi"/>
              </w:rPr>
              <w:t>Terrones de Arcilla y partículas deleznables</w:t>
            </w:r>
          </w:p>
        </w:tc>
        <w:tc>
          <w:tcPr>
            <w:tcW w:w="1208" w:type="pct"/>
            <w:vAlign w:val="center"/>
          </w:tcPr>
          <w:p w14:paraId="1D20569F" w14:textId="77777777" w:rsidR="00717147" w:rsidRPr="00630F1E" w:rsidRDefault="00717147" w:rsidP="007E1A82">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7CA7E4C7" w14:textId="77777777" w:rsidR="00717147" w:rsidRPr="00630F1E" w:rsidRDefault="00717147" w:rsidP="007E1A82">
            <w:pPr>
              <w:spacing w:line="276" w:lineRule="auto"/>
              <w:ind w:left="81"/>
              <w:jc w:val="center"/>
              <w:rPr>
                <w:rFonts w:cstheme="minorHAnsi"/>
              </w:rPr>
            </w:pPr>
            <w:r w:rsidRPr="00630F1E">
              <w:rPr>
                <w:rFonts w:cstheme="minorHAnsi"/>
              </w:rPr>
              <w:t>1.00% máx.</w:t>
            </w:r>
          </w:p>
        </w:tc>
      </w:tr>
      <w:tr w:rsidR="00717147" w:rsidRPr="00630F1E" w14:paraId="1974B24B"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457B96D0" w14:textId="77777777" w:rsidR="00717147" w:rsidRPr="00630F1E" w:rsidRDefault="00717147" w:rsidP="007E1A82">
            <w:pPr>
              <w:spacing w:line="276" w:lineRule="auto"/>
              <w:ind w:left="209"/>
              <w:jc w:val="center"/>
              <w:rPr>
                <w:rFonts w:cstheme="minorHAnsi"/>
              </w:rPr>
            </w:pPr>
            <w:r w:rsidRPr="00630F1E">
              <w:rPr>
                <w:rFonts w:cstheme="minorHAnsi"/>
              </w:rPr>
              <w:t>Material que pasa el Tamiz de 75um (N°200)</w:t>
            </w:r>
          </w:p>
        </w:tc>
        <w:tc>
          <w:tcPr>
            <w:tcW w:w="1208" w:type="pct"/>
            <w:vAlign w:val="center"/>
          </w:tcPr>
          <w:p w14:paraId="31558307" w14:textId="77777777" w:rsidR="00717147" w:rsidRPr="00630F1E" w:rsidRDefault="00717147" w:rsidP="007E1A82">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rPr>
            </w:pPr>
            <w:r w:rsidRPr="00630F1E">
              <w:rPr>
                <w:rFonts w:cstheme="minorHAnsi"/>
              </w:rPr>
              <w:t>MTC E 202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389078BD" w14:textId="77777777" w:rsidR="00717147" w:rsidRPr="00630F1E" w:rsidRDefault="00717147" w:rsidP="007E1A82">
            <w:pPr>
              <w:spacing w:line="276" w:lineRule="auto"/>
              <w:ind w:left="81"/>
              <w:jc w:val="center"/>
              <w:rPr>
                <w:rFonts w:cstheme="minorHAnsi"/>
              </w:rPr>
            </w:pPr>
            <w:r w:rsidRPr="00630F1E">
              <w:rPr>
                <w:rFonts w:cstheme="minorHAnsi"/>
              </w:rPr>
              <w:t>5.00 % máx.</w:t>
            </w:r>
          </w:p>
        </w:tc>
      </w:tr>
      <w:tr w:rsidR="00717147" w:rsidRPr="00630F1E" w14:paraId="690BCC9B"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2CE8B399" w14:textId="77777777" w:rsidR="00717147" w:rsidRPr="00630F1E" w:rsidRDefault="00717147" w:rsidP="007E1A82">
            <w:pPr>
              <w:spacing w:line="276" w:lineRule="auto"/>
              <w:ind w:left="209"/>
              <w:jc w:val="center"/>
              <w:rPr>
                <w:rFonts w:cstheme="minorHAnsi"/>
              </w:rPr>
            </w:pPr>
            <w:r w:rsidRPr="00630F1E">
              <w:rPr>
                <w:rFonts w:cstheme="minorHAnsi"/>
              </w:rPr>
              <w:t>Cantidad de Partículas Livianas</w:t>
            </w:r>
          </w:p>
        </w:tc>
        <w:tc>
          <w:tcPr>
            <w:tcW w:w="1208" w:type="pct"/>
            <w:vAlign w:val="center"/>
          </w:tcPr>
          <w:p w14:paraId="763ED1F1" w14:textId="77777777" w:rsidR="00717147" w:rsidRPr="00630F1E" w:rsidRDefault="00717147" w:rsidP="007E1A82">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211</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6308F0D3" w14:textId="77777777" w:rsidR="00717147" w:rsidRPr="00630F1E" w:rsidRDefault="00717147" w:rsidP="007E1A82">
            <w:pPr>
              <w:spacing w:line="276" w:lineRule="auto"/>
              <w:ind w:left="81"/>
              <w:jc w:val="center"/>
              <w:rPr>
                <w:rFonts w:cstheme="minorHAnsi"/>
              </w:rPr>
            </w:pPr>
            <w:r w:rsidRPr="00630F1E">
              <w:rPr>
                <w:rFonts w:cstheme="minorHAnsi"/>
              </w:rPr>
              <w:t>0.50% máx.</w:t>
            </w:r>
          </w:p>
        </w:tc>
      </w:tr>
      <w:tr w:rsidR="00717147" w:rsidRPr="00630F1E" w14:paraId="2D390F6C"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04B53D1D" w14:textId="77777777" w:rsidR="00717147" w:rsidRPr="00630F1E" w:rsidRDefault="00717147" w:rsidP="007E1A82">
            <w:pPr>
              <w:spacing w:line="276" w:lineRule="auto"/>
              <w:ind w:left="209"/>
              <w:jc w:val="center"/>
              <w:rPr>
                <w:rFonts w:cstheme="minorHAnsi"/>
              </w:rPr>
            </w:pPr>
            <w:r w:rsidRPr="00630F1E">
              <w:rPr>
                <w:rFonts w:cstheme="minorHAnsi"/>
              </w:rPr>
              <w:t>Contenido de sulfatos, expresados como ion SO4</w:t>
            </w:r>
          </w:p>
        </w:tc>
        <w:tc>
          <w:tcPr>
            <w:tcW w:w="1208" w:type="pct"/>
            <w:vAlign w:val="center"/>
          </w:tcPr>
          <w:p w14:paraId="37F63D1B" w14:textId="77777777" w:rsidR="00717147" w:rsidRPr="00630F1E" w:rsidRDefault="00717147" w:rsidP="007E1A82">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7C92F7CB" w14:textId="77777777" w:rsidR="00717147" w:rsidRPr="00630F1E" w:rsidRDefault="00717147" w:rsidP="007E1A82">
            <w:pPr>
              <w:spacing w:line="276" w:lineRule="auto"/>
              <w:ind w:left="81"/>
              <w:jc w:val="center"/>
              <w:rPr>
                <w:rFonts w:cstheme="minorHAnsi"/>
              </w:rPr>
            </w:pPr>
            <w:r w:rsidRPr="00630F1E">
              <w:rPr>
                <w:rFonts w:cstheme="minorHAnsi"/>
              </w:rPr>
              <w:t>0.06% máx.</w:t>
            </w:r>
          </w:p>
        </w:tc>
      </w:tr>
      <w:tr w:rsidR="00717147" w:rsidRPr="00630F1E" w14:paraId="0C8D11ED"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011172A3" w14:textId="77777777" w:rsidR="00717147" w:rsidRPr="00630F1E" w:rsidRDefault="00717147" w:rsidP="007E1A82">
            <w:pPr>
              <w:spacing w:line="276" w:lineRule="auto"/>
              <w:ind w:left="209"/>
              <w:jc w:val="center"/>
              <w:rPr>
                <w:rFonts w:cstheme="minorHAnsi"/>
              </w:rPr>
            </w:pPr>
            <w:r w:rsidRPr="00630F1E">
              <w:rPr>
                <w:rFonts w:cstheme="minorHAnsi"/>
              </w:rPr>
              <w:t xml:space="preserve">Contenido de Cloruros, expresado como ion </w:t>
            </w:r>
            <w:proofErr w:type="spellStart"/>
            <w:r w:rsidRPr="00630F1E">
              <w:rPr>
                <w:rFonts w:cstheme="minorHAnsi"/>
              </w:rPr>
              <w:t>cl</w:t>
            </w:r>
            <w:proofErr w:type="spellEnd"/>
          </w:p>
        </w:tc>
        <w:tc>
          <w:tcPr>
            <w:tcW w:w="1208" w:type="pct"/>
            <w:vAlign w:val="center"/>
          </w:tcPr>
          <w:p w14:paraId="156786DF" w14:textId="77777777" w:rsidR="00717147" w:rsidRPr="00630F1E" w:rsidRDefault="00717147" w:rsidP="007E1A82">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3FADE092" w14:textId="77777777" w:rsidR="00717147" w:rsidRPr="00630F1E" w:rsidRDefault="00717147" w:rsidP="007E1A82">
            <w:pPr>
              <w:spacing w:line="276" w:lineRule="auto"/>
              <w:ind w:left="81"/>
              <w:jc w:val="center"/>
              <w:rPr>
                <w:rFonts w:cstheme="minorHAnsi"/>
              </w:rPr>
            </w:pPr>
            <w:r w:rsidRPr="00630F1E">
              <w:rPr>
                <w:rFonts w:cstheme="minorHAnsi"/>
              </w:rPr>
              <w:t>0.10% máx.</w:t>
            </w:r>
          </w:p>
        </w:tc>
      </w:tr>
    </w:tbl>
    <w:p w14:paraId="1AF57AD4" w14:textId="77777777" w:rsidR="00717147" w:rsidRPr="00630F1E" w:rsidRDefault="00717147" w:rsidP="00717147">
      <w:pPr>
        <w:spacing w:after="0" w:line="276" w:lineRule="auto"/>
        <w:ind w:left="993"/>
        <w:jc w:val="both"/>
        <w:rPr>
          <w:rFonts w:cstheme="minorHAnsi"/>
        </w:rPr>
      </w:pPr>
    </w:p>
    <w:p w14:paraId="5675E6AA" w14:textId="77777777" w:rsidR="00717147" w:rsidRPr="00630F1E" w:rsidRDefault="00717147" w:rsidP="00717147">
      <w:pPr>
        <w:spacing w:after="0" w:line="276" w:lineRule="auto"/>
        <w:ind w:left="993"/>
        <w:jc w:val="both"/>
        <w:rPr>
          <w:rFonts w:cstheme="minorHAnsi"/>
        </w:rPr>
      </w:pPr>
      <w:r w:rsidRPr="00630F1E">
        <w:rPr>
          <w:rFonts w:cstheme="minorHAnsi"/>
        </w:rPr>
        <w:t>La curva granulométrica del agregado fino deberá encontrarse dentro de los límites que se señalan a continuación:</w:t>
      </w:r>
    </w:p>
    <w:tbl>
      <w:tblPr>
        <w:tblStyle w:val="Tablaconcuadrcula6concolores-nfasis5"/>
        <w:tblW w:w="4000" w:type="pct"/>
        <w:jc w:val="center"/>
        <w:tblLook w:val="0000" w:firstRow="0" w:lastRow="0" w:firstColumn="0" w:lastColumn="0" w:noHBand="0" w:noVBand="0"/>
      </w:tblPr>
      <w:tblGrid>
        <w:gridCol w:w="3243"/>
        <w:gridCol w:w="4007"/>
      </w:tblGrid>
      <w:tr w:rsidR="00717147" w:rsidRPr="00630F1E" w14:paraId="329C6C4D"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041EE4D3" w14:textId="77777777" w:rsidR="00717147" w:rsidRPr="00630F1E" w:rsidRDefault="00717147" w:rsidP="007E1A82">
            <w:pPr>
              <w:spacing w:line="276" w:lineRule="auto"/>
              <w:ind w:left="22"/>
              <w:jc w:val="center"/>
              <w:rPr>
                <w:rFonts w:cstheme="minorHAnsi"/>
                <w:b/>
                <w:bCs/>
                <w:color w:val="auto"/>
              </w:rPr>
            </w:pPr>
            <w:r w:rsidRPr="00630F1E">
              <w:rPr>
                <w:rFonts w:cstheme="minorHAnsi"/>
                <w:b/>
                <w:bCs/>
                <w:color w:val="auto"/>
              </w:rPr>
              <w:t>Tamiz (mm)</w:t>
            </w:r>
          </w:p>
        </w:tc>
        <w:tc>
          <w:tcPr>
            <w:tcW w:w="0" w:type="auto"/>
            <w:vAlign w:val="center"/>
          </w:tcPr>
          <w:p w14:paraId="303D16B2" w14:textId="77777777" w:rsidR="00717147" w:rsidRPr="00630F1E" w:rsidRDefault="00717147" w:rsidP="007E1A82">
            <w:pPr>
              <w:spacing w:line="276" w:lineRule="auto"/>
              <w:ind w:left="-10"/>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630F1E">
              <w:rPr>
                <w:rFonts w:cstheme="minorHAnsi"/>
                <w:b/>
                <w:bCs/>
                <w:color w:val="auto"/>
              </w:rPr>
              <w:t>Porcentaje que pasa</w:t>
            </w:r>
          </w:p>
        </w:tc>
      </w:tr>
      <w:tr w:rsidR="00717147" w:rsidRPr="00630F1E" w14:paraId="782C9ACE"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35F3A44F" w14:textId="77777777" w:rsidR="00717147" w:rsidRPr="00630F1E" w:rsidRDefault="00717147" w:rsidP="007E1A82">
            <w:pPr>
              <w:spacing w:line="276" w:lineRule="auto"/>
              <w:ind w:left="22"/>
              <w:jc w:val="center"/>
              <w:rPr>
                <w:rFonts w:cstheme="minorHAnsi"/>
                <w:color w:val="auto"/>
              </w:rPr>
            </w:pPr>
            <w:smartTag w:uri="urn:schemas-microsoft-com:office:smarttags" w:element="metricconverter">
              <w:smartTagPr>
                <w:attr w:name="ProductID" w:val="9,5 mm"/>
              </w:smartTagPr>
              <w:r w:rsidRPr="00630F1E">
                <w:rPr>
                  <w:rFonts w:cstheme="minorHAnsi"/>
                  <w:color w:val="auto"/>
                </w:rPr>
                <w:t>9,5 mm</w:t>
              </w:r>
            </w:smartTag>
            <w:r w:rsidRPr="00630F1E">
              <w:rPr>
                <w:rFonts w:cstheme="minorHAnsi"/>
                <w:color w:val="auto"/>
              </w:rPr>
              <w:t xml:space="preserve"> (3 /8”)</w:t>
            </w:r>
          </w:p>
          <w:p w14:paraId="5EF33879" w14:textId="77777777" w:rsidR="00717147" w:rsidRPr="00630F1E" w:rsidRDefault="00717147" w:rsidP="007E1A82">
            <w:pPr>
              <w:spacing w:line="276" w:lineRule="auto"/>
              <w:ind w:left="22"/>
              <w:jc w:val="center"/>
              <w:rPr>
                <w:rFonts w:cstheme="minorHAnsi"/>
                <w:color w:val="auto"/>
              </w:rPr>
            </w:pPr>
            <w:smartTag w:uri="urn:schemas-microsoft-com:office:smarttags" w:element="metricconverter">
              <w:smartTagPr>
                <w:attr w:name="ProductID" w:val="4,75 mm"/>
              </w:smartTagPr>
              <w:r w:rsidRPr="00630F1E">
                <w:rPr>
                  <w:rFonts w:cstheme="minorHAnsi"/>
                  <w:color w:val="auto"/>
                </w:rPr>
                <w:t>4,75 mm</w:t>
              </w:r>
            </w:smartTag>
            <w:r w:rsidRPr="00630F1E">
              <w:rPr>
                <w:rFonts w:cstheme="minorHAnsi"/>
                <w:color w:val="auto"/>
              </w:rPr>
              <w:t xml:space="preserve"> (N° 4)</w:t>
            </w:r>
          </w:p>
          <w:p w14:paraId="33CA68A1" w14:textId="77777777" w:rsidR="00717147" w:rsidRPr="00630F1E" w:rsidRDefault="00717147" w:rsidP="007E1A82">
            <w:pPr>
              <w:spacing w:line="276" w:lineRule="auto"/>
              <w:ind w:left="22"/>
              <w:jc w:val="center"/>
              <w:rPr>
                <w:rFonts w:cstheme="minorHAnsi"/>
                <w:color w:val="auto"/>
              </w:rPr>
            </w:pPr>
            <w:smartTag w:uri="urn:schemas-microsoft-com:office:smarttags" w:element="metricconverter">
              <w:smartTagPr>
                <w:attr w:name="ProductID" w:val="2,36 mm"/>
              </w:smartTagPr>
              <w:r w:rsidRPr="00630F1E">
                <w:rPr>
                  <w:rFonts w:cstheme="minorHAnsi"/>
                  <w:color w:val="auto"/>
                </w:rPr>
                <w:t>2,36 mm</w:t>
              </w:r>
            </w:smartTag>
            <w:r w:rsidRPr="00630F1E">
              <w:rPr>
                <w:rFonts w:cstheme="minorHAnsi"/>
                <w:color w:val="auto"/>
              </w:rPr>
              <w:t xml:space="preserve"> (N° 8)</w:t>
            </w:r>
          </w:p>
          <w:p w14:paraId="771CA6D3" w14:textId="77777777" w:rsidR="00717147" w:rsidRPr="00630F1E" w:rsidRDefault="00717147" w:rsidP="007E1A82">
            <w:pPr>
              <w:spacing w:line="276" w:lineRule="auto"/>
              <w:ind w:left="22"/>
              <w:jc w:val="center"/>
              <w:rPr>
                <w:rFonts w:cstheme="minorHAnsi"/>
                <w:color w:val="auto"/>
              </w:rPr>
            </w:pPr>
            <w:smartTag w:uri="urn:schemas-microsoft-com:office:smarttags" w:element="metricconverter">
              <w:smartTagPr>
                <w:attr w:name="ProductID" w:val="1,18 mm"/>
              </w:smartTagPr>
              <w:r w:rsidRPr="00630F1E">
                <w:rPr>
                  <w:rFonts w:cstheme="minorHAnsi"/>
                  <w:color w:val="auto"/>
                </w:rPr>
                <w:t>1,18 mm</w:t>
              </w:r>
            </w:smartTag>
            <w:r w:rsidRPr="00630F1E">
              <w:rPr>
                <w:rFonts w:cstheme="minorHAnsi"/>
                <w:color w:val="auto"/>
              </w:rPr>
              <w:t xml:space="preserve"> (N° 16)</w:t>
            </w:r>
          </w:p>
          <w:p w14:paraId="2138F1A7" w14:textId="77777777" w:rsidR="00717147" w:rsidRPr="00630F1E" w:rsidRDefault="00717147" w:rsidP="007E1A82">
            <w:pPr>
              <w:spacing w:line="276" w:lineRule="auto"/>
              <w:ind w:left="22"/>
              <w:jc w:val="center"/>
              <w:rPr>
                <w:rFonts w:cstheme="minorHAnsi"/>
                <w:color w:val="auto"/>
              </w:rPr>
            </w:pPr>
            <w:smartTag w:uri="urn:schemas-microsoft-com:office:smarttags" w:element="metricconverter">
              <w:smartTagPr>
                <w:attr w:name="ProductID" w:val="600 mm"/>
              </w:smartTagPr>
              <w:r w:rsidRPr="00630F1E">
                <w:rPr>
                  <w:rFonts w:cstheme="minorHAnsi"/>
                  <w:color w:val="auto"/>
                </w:rPr>
                <w:t>600 mm</w:t>
              </w:r>
            </w:smartTag>
            <w:r w:rsidRPr="00630F1E">
              <w:rPr>
                <w:rFonts w:cstheme="minorHAnsi"/>
                <w:color w:val="auto"/>
              </w:rPr>
              <w:t xml:space="preserve"> (N° 30)</w:t>
            </w:r>
          </w:p>
          <w:p w14:paraId="209B5708" w14:textId="77777777" w:rsidR="00717147" w:rsidRPr="00630F1E" w:rsidRDefault="00717147" w:rsidP="007E1A82">
            <w:pPr>
              <w:spacing w:line="276" w:lineRule="auto"/>
              <w:ind w:left="22"/>
              <w:jc w:val="center"/>
              <w:rPr>
                <w:rFonts w:cstheme="minorHAnsi"/>
                <w:color w:val="auto"/>
              </w:rPr>
            </w:pPr>
            <w:smartTag w:uri="urn:schemas-microsoft-com:office:smarttags" w:element="metricconverter">
              <w:smartTagPr>
                <w:attr w:name="ProductID" w:val="300 mm"/>
              </w:smartTagPr>
              <w:r w:rsidRPr="00630F1E">
                <w:rPr>
                  <w:rFonts w:cstheme="minorHAnsi"/>
                  <w:color w:val="auto"/>
                </w:rPr>
                <w:t>300 mm</w:t>
              </w:r>
            </w:smartTag>
            <w:r w:rsidRPr="00630F1E">
              <w:rPr>
                <w:rFonts w:cstheme="minorHAnsi"/>
                <w:color w:val="auto"/>
              </w:rPr>
              <w:t xml:space="preserve"> (N° 50)</w:t>
            </w:r>
          </w:p>
          <w:p w14:paraId="02668CB3" w14:textId="77777777" w:rsidR="00717147" w:rsidRPr="00630F1E" w:rsidRDefault="00717147" w:rsidP="007E1A82">
            <w:pPr>
              <w:spacing w:line="276" w:lineRule="auto"/>
              <w:ind w:left="22"/>
              <w:jc w:val="center"/>
              <w:rPr>
                <w:rFonts w:cstheme="minorHAnsi"/>
                <w:color w:val="auto"/>
              </w:rPr>
            </w:pPr>
            <w:smartTag w:uri="urn:schemas-microsoft-com:office:smarttags" w:element="metricconverter">
              <w:smartTagPr>
                <w:attr w:name="ProductID" w:val="150 mm"/>
              </w:smartTagPr>
              <w:r w:rsidRPr="00630F1E">
                <w:rPr>
                  <w:rFonts w:cstheme="minorHAnsi"/>
                  <w:color w:val="auto"/>
                </w:rPr>
                <w:t>150 mm</w:t>
              </w:r>
            </w:smartTag>
            <w:r w:rsidRPr="00630F1E">
              <w:rPr>
                <w:rFonts w:cstheme="minorHAnsi"/>
                <w:color w:val="auto"/>
              </w:rPr>
              <w:t xml:space="preserve"> (N° 100)</w:t>
            </w:r>
          </w:p>
        </w:tc>
        <w:tc>
          <w:tcPr>
            <w:tcW w:w="0" w:type="auto"/>
            <w:vAlign w:val="center"/>
          </w:tcPr>
          <w:p w14:paraId="33306ABF" w14:textId="77777777" w:rsidR="00717147" w:rsidRPr="00630F1E"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100</w:t>
            </w:r>
          </w:p>
          <w:p w14:paraId="637BF24F" w14:textId="77777777" w:rsidR="00717147" w:rsidRPr="00630F1E"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95 -100</w:t>
            </w:r>
          </w:p>
          <w:p w14:paraId="250BB823" w14:textId="77777777" w:rsidR="00717147" w:rsidRPr="00630F1E"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80 -100</w:t>
            </w:r>
          </w:p>
          <w:p w14:paraId="4DA3DEB8" w14:textId="77777777" w:rsidR="00717147" w:rsidRPr="00630F1E"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50 - 85</w:t>
            </w:r>
          </w:p>
          <w:p w14:paraId="22A4280A" w14:textId="77777777" w:rsidR="00717147" w:rsidRPr="00630F1E"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25 - 60</w:t>
            </w:r>
          </w:p>
          <w:p w14:paraId="0EA0D064" w14:textId="77777777" w:rsidR="00717147" w:rsidRPr="00630F1E"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10 - 30</w:t>
            </w:r>
          </w:p>
          <w:p w14:paraId="4A674E1D" w14:textId="77777777" w:rsidR="00717147" w:rsidRPr="00630F1E"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02 - 10</w:t>
            </w:r>
          </w:p>
        </w:tc>
      </w:tr>
    </w:tbl>
    <w:p w14:paraId="623BBCBB" w14:textId="77777777" w:rsidR="00717147" w:rsidRPr="00630F1E" w:rsidRDefault="00717147" w:rsidP="00717147">
      <w:pPr>
        <w:spacing w:after="0" w:line="276" w:lineRule="auto"/>
        <w:ind w:left="993"/>
        <w:jc w:val="both"/>
        <w:rPr>
          <w:rFonts w:cstheme="minorHAnsi"/>
        </w:rPr>
      </w:pPr>
    </w:p>
    <w:p w14:paraId="28C4415B" w14:textId="77777777" w:rsidR="00717147" w:rsidRPr="00630F1E" w:rsidRDefault="00717147" w:rsidP="00717147">
      <w:pPr>
        <w:spacing w:after="0" w:line="276" w:lineRule="auto"/>
        <w:ind w:left="993"/>
        <w:jc w:val="both"/>
        <w:rPr>
          <w:rFonts w:cstheme="minorHAnsi"/>
        </w:rPr>
      </w:pPr>
      <w:r w:rsidRPr="00630F1E">
        <w:rPr>
          <w:rFonts w:cstheme="minorHAnsi"/>
        </w:rPr>
        <w:t>En ningún caso, el agregado fino podrá tener más de cuarenta y cinco por ciento (45%) de material retenido entre dos tamices consecutivos. El Módulo de Finura se encontrará entre 2.3 y 3.1.</w:t>
      </w:r>
    </w:p>
    <w:p w14:paraId="0C0BF75C" w14:textId="77777777" w:rsidR="00717147" w:rsidRDefault="00717147" w:rsidP="00717147">
      <w:pPr>
        <w:spacing w:after="0" w:line="276" w:lineRule="auto"/>
        <w:ind w:left="993"/>
        <w:jc w:val="both"/>
        <w:rPr>
          <w:rFonts w:cstheme="minorHAnsi"/>
        </w:rPr>
      </w:pPr>
      <w:r w:rsidRPr="00630F1E">
        <w:rPr>
          <w:rFonts w:cstheme="minorHAnsi"/>
        </w:rPr>
        <w:t>Durante el período de construcción no se permitirán variaciones mayores de 0.2 en el Módulo de Finura con respecto al valor correspondiente a la curva adoptada para la fórmula de trabajo.</w:t>
      </w:r>
    </w:p>
    <w:p w14:paraId="421D39D9" w14:textId="77777777" w:rsidR="00717147" w:rsidRPr="00630F1E" w:rsidRDefault="00717147" w:rsidP="00717147">
      <w:pPr>
        <w:spacing w:after="0" w:line="276" w:lineRule="auto"/>
        <w:ind w:left="993"/>
        <w:jc w:val="both"/>
        <w:rPr>
          <w:rFonts w:cstheme="minorHAnsi"/>
        </w:rPr>
      </w:pPr>
      <w:r w:rsidRPr="00630F1E">
        <w:rPr>
          <w:rFonts w:cstheme="minorHAnsi"/>
        </w:rPr>
        <w:t>2) Durabilidad</w:t>
      </w:r>
    </w:p>
    <w:p w14:paraId="764100DC" w14:textId="77777777" w:rsidR="00717147" w:rsidRPr="00630F1E" w:rsidRDefault="00717147" w:rsidP="00717147">
      <w:pPr>
        <w:spacing w:after="0" w:line="276" w:lineRule="auto"/>
        <w:ind w:left="993"/>
        <w:jc w:val="both"/>
        <w:rPr>
          <w:rFonts w:cstheme="minorHAnsi"/>
        </w:rPr>
      </w:pPr>
      <w:r w:rsidRPr="00630F1E">
        <w:rPr>
          <w:rFonts w:cstheme="minorHAnsi"/>
        </w:rPr>
        <w:t>El agregado fino no podrá presentar pérdidas superiores a diez por ciento (10%) o quince por ciento (15%), al ser sometido a la prueba de solidez en sulfatos de sodio o magnesio, respectivamente, según la norma MTC E 209.</w:t>
      </w:r>
    </w:p>
    <w:p w14:paraId="36CAFF9E" w14:textId="77777777" w:rsidR="00717147" w:rsidRPr="00630F1E" w:rsidRDefault="00717147" w:rsidP="00717147">
      <w:pPr>
        <w:spacing w:after="0" w:line="276" w:lineRule="auto"/>
        <w:ind w:left="993"/>
        <w:jc w:val="both"/>
        <w:rPr>
          <w:rFonts w:cstheme="minorHAnsi"/>
        </w:rPr>
      </w:pPr>
      <w:r w:rsidRPr="00630F1E">
        <w:rPr>
          <w:rFonts w:cstheme="minorHAnsi"/>
        </w:rPr>
        <w:lastRenderedPageBreak/>
        <w:t>En caso de no cumplirse esta condición, el agregado podrá aceptarse siempre que, habiendo sido empleado para preparar concretos de características similares, expuestos a condiciones ambientales parecidas durante largo tiempo, haya dado pruebas de comportamiento satisfactorio.</w:t>
      </w:r>
    </w:p>
    <w:p w14:paraId="24BD2871" w14:textId="77777777" w:rsidR="00717147" w:rsidRPr="00630F1E" w:rsidRDefault="00717147" w:rsidP="00717147">
      <w:pPr>
        <w:spacing w:after="0" w:line="276" w:lineRule="auto"/>
        <w:ind w:left="993"/>
        <w:jc w:val="both"/>
        <w:rPr>
          <w:rFonts w:cstheme="minorHAnsi"/>
        </w:rPr>
      </w:pPr>
      <w:r w:rsidRPr="00630F1E">
        <w:rPr>
          <w:rFonts w:cstheme="minorHAnsi"/>
        </w:rPr>
        <w:t>(3) Limpieza</w:t>
      </w:r>
    </w:p>
    <w:p w14:paraId="07C53AF1" w14:textId="77777777" w:rsidR="00717147" w:rsidRPr="00630F1E" w:rsidRDefault="00717147" w:rsidP="00717147">
      <w:pPr>
        <w:spacing w:after="0" w:line="276" w:lineRule="auto"/>
        <w:ind w:left="993"/>
        <w:jc w:val="both"/>
        <w:rPr>
          <w:rFonts w:cstheme="minorHAnsi"/>
        </w:rPr>
      </w:pPr>
      <w:r w:rsidRPr="00630F1E">
        <w:rPr>
          <w:rFonts w:cstheme="minorHAnsi"/>
        </w:rPr>
        <w:t xml:space="preserve">El Equivalente de Arena, medido según la Norma MTC E 114, será sesenta por ciento (65%) mínimo para concretos de </w:t>
      </w:r>
      <w:proofErr w:type="spellStart"/>
      <w:r w:rsidRPr="00630F1E">
        <w:rPr>
          <w:rFonts w:cstheme="minorHAnsi"/>
        </w:rPr>
        <w:t>f'c</w:t>
      </w:r>
      <w:proofErr w:type="spellEnd"/>
      <w:r w:rsidRPr="00630F1E">
        <w:rPr>
          <w:rFonts w:cstheme="minorHAnsi"/>
        </w:rPr>
        <w:t xml:space="preserve"> &lt; 210kg/cm² y para resistencias mayores setenta y cinco por ciento (75%) como mínimo.</w:t>
      </w:r>
    </w:p>
    <w:p w14:paraId="3472D265" w14:textId="77777777" w:rsidR="00717147" w:rsidRPr="00630F1E" w:rsidRDefault="00717147" w:rsidP="00717147">
      <w:pPr>
        <w:pStyle w:val="Prrafodelista"/>
        <w:numPr>
          <w:ilvl w:val="0"/>
          <w:numId w:val="40"/>
        </w:numPr>
        <w:spacing w:after="0" w:line="276" w:lineRule="auto"/>
        <w:ind w:left="1418"/>
        <w:jc w:val="both"/>
        <w:rPr>
          <w:rFonts w:cstheme="minorHAnsi"/>
        </w:rPr>
      </w:pPr>
      <w:r w:rsidRPr="00630F1E">
        <w:rPr>
          <w:rFonts w:cstheme="minorHAnsi"/>
        </w:rPr>
        <w:t>Agregado grueso</w:t>
      </w:r>
    </w:p>
    <w:p w14:paraId="33FE31ED" w14:textId="77777777" w:rsidR="00717147" w:rsidRPr="00630F1E" w:rsidRDefault="00717147" w:rsidP="00717147">
      <w:pPr>
        <w:spacing w:after="0" w:line="276" w:lineRule="auto"/>
        <w:ind w:left="993"/>
        <w:jc w:val="both"/>
        <w:rPr>
          <w:rFonts w:cstheme="minorHAnsi"/>
        </w:rPr>
      </w:pPr>
      <w:r w:rsidRPr="00630F1E">
        <w:rPr>
          <w:rFonts w:cstheme="minorHAnsi"/>
        </w:rPr>
        <w:t xml:space="preserve">Se considera como tal, al material granular que quede retenido en el tamiz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(N.º 4). Será grava natural o provendrá de la trituración de roca, grava u otro producto cuyo empleo resulte satisfactorio, a juicio del Supervisor.</w:t>
      </w:r>
    </w:p>
    <w:p w14:paraId="39CE24A5" w14:textId="77777777" w:rsidR="00717147" w:rsidRPr="00630F1E" w:rsidRDefault="00717147" w:rsidP="00717147">
      <w:pPr>
        <w:spacing w:after="0" w:line="276" w:lineRule="auto"/>
        <w:ind w:left="993"/>
        <w:jc w:val="both"/>
        <w:rPr>
          <w:rFonts w:cstheme="minorHAnsi"/>
        </w:rPr>
      </w:pPr>
      <w:r w:rsidRPr="00630F1E">
        <w:rPr>
          <w:rFonts w:cstheme="minorHAnsi"/>
        </w:rPr>
        <w:t>Los requisitos que debe cumplir el agregado grueso son los siguientes:</w:t>
      </w:r>
    </w:p>
    <w:p w14:paraId="346095B9" w14:textId="77777777" w:rsidR="00717147" w:rsidRPr="00630F1E" w:rsidRDefault="00717147" w:rsidP="00717147">
      <w:pPr>
        <w:pStyle w:val="Prrafodelista"/>
        <w:numPr>
          <w:ilvl w:val="0"/>
          <w:numId w:val="41"/>
        </w:numPr>
        <w:spacing w:after="0" w:line="276" w:lineRule="auto"/>
        <w:ind w:left="1418"/>
        <w:jc w:val="both"/>
        <w:rPr>
          <w:rFonts w:cstheme="minorHAnsi"/>
        </w:rPr>
      </w:pPr>
      <w:r w:rsidRPr="00630F1E">
        <w:rPr>
          <w:rFonts w:cstheme="minorHAnsi"/>
        </w:rPr>
        <w:t>Contenido de sustancias perjudiciales</w:t>
      </w:r>
    </w:p>
    <w:p w14:paraId="785CB47E" w14:textId="77777777" w:rsidR="00717147" w:rsidRPr="00630F1E" w:rsidRDefault="00717147" w:rsidP="00717147">
      <w:pPr>
        <w:spacing w:after="0" w:line="276" w:lineRule="auto"/>
        <w:ind w:left="993"/>
        <w:jc w:val="both"/>
        <w:rPr>
          <w:rFonts w:cstheme="minorHAnsi"/>
        </w:rPr>
      </w:pPr>
      <w:r w:rsidRPr="00630F1E">
        <w:rPr>
          <w:rFonts w:cstheme="minorHAnsi"/>
        </w:rPr>
        <w:t>El siguiente cuadro, señala los límites de aceptación.</w:t>
      </w:r>
    </w:p>
    <w:p w14:paraId="17854142" w14:textId="77777777" w:rsidR="00717147" w:rsidRPr="00630F1E" w:rsidRDefault="00717147" w:rsidP="00717147">
      <w:pPr>
        <w:spacing w:after="0" w:line="276" w:lineRule="auto"/>
        <w:ind w:left="993"/>
        <w:jc w:val="both"/>
        <w:rPr>
          <w:rFonts w:cstheme="minorHAnsi"/>
        </w:rPr>
      </w:pPr>
      <w:r w:rsidRPr="00630F1E">
        <w:rPr>
          <w:rFonts w:cstheme="minorHAnsi"/>
        </w:rPr>
        <w:t>Sustancias Perjudiciales</w:t>
      </w:r>
    </w:p>
    <w:tbl>
      <w:tblPr>
        <w:tblStyle w:val="Tablaconcuadrcula6concolores-nfasis5"/>
        <w:tblW w:w="5159" w:type="pct"/>
        <w:jc w:val="center"/>
        <w:tblLook w:val="0000" w:firstRow="0" w:lastRow="0" w:firstColumn="0" w:lastColumn="0" w:noHBand="0" w:noVBand="0"/>
      </w:tblPr>
      <w:tblGrid>
        <w:gridCol w:w="4815"/>
        <w:gridCol w:w="1984"/>
        <w:gridCol w:w="2551"/>
      </w:tblGrid>
      <w:tr w:rsidR="00717147" w:rsidRPr="00630F1E" w14:paraId="7DFAC54A" w14:textId="77777777" w:rsidTr="007E1A82">
        <w:trPr>
          <w:cnfStyle w:val="000000100000" w:firstRow="0" w:lastRow="0" w:firstColumn="0" w:lastColumn="0" w:oddVBand="0" w:evenVBand="0" w:oddHBand="1" w:evenHBand="0" w:firstRowFirstColumn="0" w:firstRowLastColumn="0" w:lastRowFirstColumn="0" w:lastRowLastColumn="0"/>
          <w:trHeight w:val="32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6E2541A3" w14:textId="77777777" w:rsidR="00717147" w:rsidRPr="00D30ACC" w:rsidRDefault="00717147" w:rsidP="007E1A82">
            <w:pPr>
              <w:spacing w:line="276" w:lineRule="auto"/>
              <w:jc w:val="center"/>
              <w:rPr>
                <w:rFonts w:cstheme="minorHAnsi"/>
                <w:b/>
                <w:bCs/>
                <w:color w:val="auto"/>
              </w:rPr>
            </w:pPr>
            <w:r w:rsidRPr="00D30ACC">
              <w:rPr>
                <w:rFonts w:cstheme="minorHAnsi"/>
                <w:b/>
                <w:bCs/>
                <w:color w:val="auto"/>
              </w:rPr>
              <w:t>Características</w:t>
            </w:r>
          </w:p>
        </w:tc>
        <w:tc>
          <w:tcPr>
            <w:tcW w:w="1061" w:type="pct"/>
            <w:vAlign w:val="center"/>
          </w:tcPr>
          <w:p w14:paraId="2654010E"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Norma de Ensayo</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7FB92CDB" w14:textId="77777777" w:rsidR="00717147" w:rsidRPr="00D30ACC" w:rsidRDefault="00717147" w:rsidP="007E1A82">
            <w:pPr>
              <w:spacing w:line="276" w:lineRule="auto"/>
              <w:jc w:val="center"/>
              <w:rPr>
                <w:rFonts w:cstheme="minorHAnsi"/>
                <w:b/>
                <w:bCs/>
                <w:color w:val="auto"/>
              </w:rPr>
            </w:pPr>
            <w:r w:rsidRPr="00D30ACC">
              <w:rPr>
                <w:rFonts w:cstheme="minorHAnsi"/>
                <w:b/>
                <w:bCs/>
                <w:color w:val="auto"/>
              </w:rPr>
              <w:t>Masa total de la muestra</w:t>
            </w:r>
          </w:p>
        </w:tc>
      </w:tr>
      <w:tr w:rsidR="00717147" w:rsidRPr="00630F1E" w14:paraId="4C9FB97F" w14:textId="77777777" w:rsidTr="007E1A82">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186FB247" w14:textId="77777777" w:rsidR="00717147" w:rsidRPr="00D30ACC" w:rsidRDefault="00717147" w:rsidP="007E1A82">
            <w:pPr>
              <w:spacing w:line="276" w:lineRule="auto"/>
              <w:jc w:val="center"/>
              <w:rPr>
                <w:rFonts w:cstheme="minorHAnsi"/>
                <w:color w:val="auto"/>
              </w:rPr>
            </w:pPr>
            <w:r w:rsidRPr="00D30ACC">
              <w:rPr>
                <w:rFonts w:cstheme="minorHAnsi"/>
                <w:color w:val="auto"/>
              </w:rPr>
              <w:t>Terrones de Arcilla y partículas deleznables</w:t>
            </w:r>
          </w:p>
        </w:tc>
        <w:tc>
          <w:tcPr>
            <w:tcW w:w="1061" w:type="pct"/>
            <w:vAlign w:val="center"/>
          </w:tcPr>
          <w:p w14:paraId="10171427"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212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606CE525" w14:textId="77777777" w:rsidR="00717147" w:rsidRPr="00D30ACC" w:rsidRDefault="00717147" w:rsidP="007E1A82">
            <w:pPr>
              <w:spacing w:line="276" w:lineRule="auto"/>
              <w:jc w:val="center"/>
              <w:rPr>
                <w:rFonts w:cstheme="minorHAnsi"/>
                <w:color w:val="auto"/>
              </w:rPr>
            </w:pPr>
            <w:r w:rsidRPr="00D30ACC">
              <w:rPr>
                <w:rFonts w:cstheme="minorHAnsi"/>
                <w:color w:val="auto"/>
              </w:rPr>
              <w:t>0.25% máx.</w:t>
            </w:r>
          </w:p>
        </w:tc>
      </w:tr>
      <w:tr w:rsidR="00717147" w:rsidRPr="00630F1E" w14:paraId="3C605EE8" w14:textId="77777777" w:rsidTr="007E1A82">
        <w:trPr>
          <w:cnfStyle w:val="000000100000" w:firstRow="0" w:lastRow="0" w:firstColumn="0" w:lastColumn="0" w:oddVBand="0" w:evenVBand="0" w:oddHBand="1" w:evenHBand="0" w:firstRowFirstColumn="0" w:firstRowLastColumn="0" w:lastRowFirstColumn="0" w:lastRowLastColumn="0"/>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269C1D0C" w14:textId="77777777" w:rsidR="00717147" w:rsidRPr="00D30ACC" w:rsidRDefault="00717147" w:rsidP="007E1A82">
            <w:pPr>
              <w:spacing w:line="276" w:lineRule="auto"/>
              <w:jc w:val="center"/>
              <w:rPr>
                <w:rFonts w:cstheme="minorHAnsi"/>
                <w:color w:val="auto"/>
              </w:rPr>
            </w:pPr>
            <w:r w:rsidRPr="00D30ACC">
              <w:rPr>
                <w:rFonts w:cstheme="minorHAnsi"/>
                <w:color w:val="auto"/>
              </w:rPr>
              <w:t>Contenido de Carbón y lignito</w:t>
            </w:r>
          </w:p>
        </w:tc>
        <w:tc>
          <w:tcPr>
            <w:tcW w:w="1061" w:type="pct"/>
            <w:vAlign w:val="center"/>
          </w:tcPr>
          <w:p w14:paraId="4E131C04"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MTC E 215</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4E26AA4E" w14:textId="77777777" w:rsidR="00717147" w:rsidRPr="00D30ACC" w:rsidRDefault="00717147" w:rsidP="007E1A82">
            <w:pPr>
              <w:spacing w:line="276" w:lineRule="auto"/>
              <w:jc w:val="center"/>
              <w:rPr>
                <w:rFonts w:cstheme="minorHAnsi"/>
                <w:color w:val="auto"/>
              </w:rPr>
            </w:pPr>
            <w:r w:rsidRPr="00D30ACC">
              <w:rPr>
                <w:rFonts w:cstheme="minorHAnsi"/>
                <w:color w:val="auto"/>
              </w:rPr>
              <w:t>0.5% máx.</w:t>
            </w:r>
          </w:p>
        </w:tc>
      </w:tr>
      <w:tr w:rsidR="00717147" w:rsidRPr="00630F1E" w14:paraId="76CAECAF" w14:textId="77777777" w:rsidTr="007E1A82">
        <w:trPr>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5825CBB0" w14:textId="77777777" w:rsidR="00717147" w:rsidRPr="00D30ACC" w:rsidRDefault="00717147" w:rsidP="007E1A82">
            <w:pPr>
              <w:spacing w:line="276" w:lineRule="auto"/>
              <w:jc w:val="center"/>
              <w:rPr>
                <w:rFonts w:cstheme="minorHAnsi"/>
                <w:color w:val="auto"/>
              </w:rPr>
            </w:pPr>
            <w:r w:rsidRPr="00D30ACC">
              <w:rPr>
                <w:rFonts w:cstheme="minorHAnsi"/>
                <w:color w:val="auto"/>
              </w:rPr>
              <w:t>Cantidad de Partículas Livianas</w:t>
            </w:r>
          </w:p>
        </w:tc>
        <w:tc>
          <w:tcPr>
            <w:tcW w:w="1061" w:type="pct"/>
            <w:vAlign w:val="center"/>
          </w:tcPr>
          <w:p w14:paraId="3D03FDDF"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202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5D2F332B" w14:textId="77777777" w:rsidR="00717147" w:rsidRPr="00D30ACC" w:rsidRDefault="00717147" w:rsidP="007E1A82">
            <w:pPr>
              <w:spacing w:line="276" w:lineRule="auto"/>
              <w:jc w:val="center"/>
              <w:rPr>
                <w:rFonts w:cstheme="minorHAnsi"/>
                <w:color w:val="auto"/>
              </w:rPr>
            </w:pPr>
            <w:r w:rsidRPr="00D30ACC">
              <w:rPr>
                <w:rFonts w:cstheme="minorHAnsi"/>
                <w:color w:val="auto"/>
              </w:rPr>
              <w:t>1.0% máx.</w:t>
            </w:r>
          </w:p>
        </w:tc>
      </w:tr>
      <w:tr w:rsidR="00717147" w:rsidRPr="00630F1E" w14:paraId="603E0E55" w14:textId="77777777" w:rsidTr="007E1A82">
        <w:trPr>
          <w:cnfStyle w:val="000000100000" w:firstRow="0" w:lastRow="0" w:firstColumn="0" w:lastColumn="0" w:oddVBand="0" w:evenVBand="0" w:oddHBand="1" w:evenHBand="0" w:firstRowFirstColumn="0" w:firstRowLastColumn="0" w:lastRowFirstColumn="0" w:lastRowLastColumn="0"/>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61E6DD46" w14:textId="77777777" w:rsidR="00717147" w:rsidRPr="00D30ACC" w:rsidRDefault="00717147" w:rsidP="007E1A82">
            <w:pPr>
              <w:spacing w:line="276" w:lineRule="auto"/>
              <w:jc w:val="center"/>
              <w:rPr>
                <w:rFonts w:cstheme="minorHAnsi"/>
                <w:color w:val="auto"/>
              </w:rPr>
            </w:pPr>
            <w:r w:rsidRPr="00D30ACC">
              <w:rPr>
                <w:rFonts w:cstheme="minorHAnsi"/>
                <w:color w:val="auto"/>
              </w:rPr>
              <w:t xml:space="preserve">Contenido de sulfatos, expresados como </w:t>
            </w:r>
            <w:proofErr w:type="spellStart"/>
            <w:r w:rsidRPr="00D30ACC">
              <w:rPr>
                <w:rFonts w:cstheme="minorHAnsi"/>
                <w:color w:val="auto"/>
              </w:rPr>
              <w:t>ión</w:t>
            </w:r>
            <w:proofErr w:type="spellEnd"/>
            <w:r w:rsidRPr="00D30ACC">
              <w:rPr>
                <w:rFonts w:cstheme="minorHAnsi"/>
                <w:color w:val="auto"/>
              </w:rPr>
              <w:t xml:space="preserve"> SO4 =</w:t>
            </w:r>
          </w:p>
        </w:tc>
        <w:tc>
          <w:tcPr>
            <w:tcW w:w="1061" w:type="pct"/>
            <w:vAlign w:val="center"/>
          </w:tcPr>
          <w:p w14:paraId="70C3AF40" w14:textId="77777777" w:rsidR="00717147" w:rsidRPr="00D30ACC" w:rsidRDefault="00717147" w:rsidP="007E1A82">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1E272EE0" w14:textId="77777777" w:rsidR="00717147" w:rsidRPr="00D30ACC" w:rsidRDefault="00717147" w:rsidP="007E1A82">
            <w:pPr>
              <w:spacing w:line="276" w:lineRule="auto"/>
              <w:jc w:val="center"/>
              <w:rPr>
                <w:rFonts w:cstheme="minorHAnsi"/>
                <w:color w:val="auto"/>
              </w:rPr>
            </w:pPr>
            <w:r w:rsidRPr="00D30ACC">
              <w:rPr>
                <w:rFonts w:cstheme="minorHAnsi"/>
                <w:color w:val="auto"/>
              </w:rPr>
              <w:t>0.06% máx.</w:t>
            </w:r>
          </w:p>
        </w:tc>
      </w:tr>
      <w:tr w:rsidR="00717147" w:rsidRPr="00630F1E" w14:paraId="16768C9E" w14:textId="77777777" w:rsidTr="007E1A82">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47B8AD3E" w14:textId="77777777" w:rsidR="00717147" w:rsidRPr="00D30ACC" w:rsidRDefault="00717147" w:rsidP="007E1A82">
            <w:pPr>
              <w:spacing w:line="276" w:lineRule="auto"/>
              <w:jc w:val="center"/>
              <w:rPr>
                <w:rFonts w:cstheme="minorHAnsi"/>
                <w:color w:val="auto"/>
              </w:rPr>
            </w:pPr>
            <w:r w:rsidRPr="00D30ACC">
              <w:rPr>
                <w:rFonts w:cstheme="minorHAnsi"/>
                <w:color w:val="auto"/>
              </w:rPr>
              <w:t xml:space="preserve">Contenido de Cloruros, expresado como </w:t>
            </w:r>
            <w:proofErr w:type="spellStart"/>
            <w:r w:rsidRPr="00D30ACC">
              <w:rPr>
                <w:rFonts w:cstheme="minorHAnsi"/>
                <w:color w:val="auto"/>
              </w:rPr>
              <w:t>ión</w:t>
            </w:r>
            <w:proofErr w:type="spellEnd"/>
            <w:r w:rsidRPr="00D30ACC">
              <w:rPr>
                <w:rFonts w:cstheme="minorHAnsi"/>
                <w:color w:val="auto"/>
              </w:rPr>
              <w:t xml:space="preserve"> Cl</w:t>
            </w:r>
          </w:p>
        </w:tc>
        <w:tc>
          <w:tcPr>
            <w:tcW w:w="1061" w:type="pct"/>
            <w:vAlign w:val="center"/>
          </w:tcPr>
          <w:p w14:paraId="12DAFF9D" w14:textId="77777777" w:rsidR="00717147" w:rsidRPr="00D30ACC" w:rsidRDefault="00717147" w:rsidP="007E1A82">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768CE693" w14:textId="77777777" w:rsidR="00717147" w:rsidRPr="00D30ACC" w:rsidRDefault="00717147" w:rsidP="007E1A82">
            <w:pPr>
              <w:spacing w:line="276" w:lineRule="auto"/>
              <w:jc w:val="center"/>
              <w:rPr>
                <w:rFonts w:cstheme="minorHAnsi"/>
                <w:color w:val="auto"/>
              </w:rPr>
            </w:pPr>
            <w:r w:rsidRPr="00D30ACC">
              <w:rPr>
                <w:rFonts w:cstheme="minorHAnsi"/>
                <w:color w:val="auto"/>
              </w:rPr>
              <w:t>0.10% máx.</w:t>
            </w:r>
          </w:p>
        </w:tc>
      </w:tr>
    </w:tbl>
    <w:p w14:paraId="5CFD3C93" w14:textId="77777777" w:rsidR="00717147" w:rsidRPr="00630F1E" w:rsidRDefault="00717147" w:rsidP="00717147">
      <w:pPr>
        <w:spacing w:after="0" w:line="276" w:lineRule="auto"/>
        <w:ind w:left="993"/>
        <w:jc w:val="both"/>
        <w:rPr>
          <w:rFonts w:cstheme="minorHAnsi"/>
        </w:rPr>
      </w:pPr>
      <w:r w:rsidRPr="00630F1E">
        <w:rPr>
          <w:rFonts w:cstheme="minorHAnsi"/>
        </w:rPr>
        <w:t>Durabilidad</w:t>
      </w:r>
    </w:p>
    <w:p w14:paraId="7A09AF90" w14:textId="77777777" w:rsidR="00717147" w:rsidRPr="00630F1E" w:rsidRDefault="00717147" w:rsidP="00717147">
      <w:pPr>
        <w:spacing w:after="0" w:line="276" w:lineRule="auto"/>
        <w:ind w:left="993"/>
        <w:jc w:val="both"/>
        <w:rPr>
          <w:rFonts w:cstheme="minorHAnsi"/>
        </w:rPr>
      </w:pPr>
      <w:r w:rsidRPr="00630F1E">
        <w:rPr>
          <w:rFonts w:cstheme="minorHAnsi"/>
        </w:rPr>
        <w:t>Las pérdidas de ensayo de solidez (norma de ensayo MTC E 209), no podrán superar el doce por ciento (12%) o dieciocho por ciento (18%), según se utilice sulfato de sodio o de magnesio, respectivamente.</w:t>
      </w:r>
    </w:p>
    <w:p w14:paraId="60A1112F" w14:textId="77777777" w:rsidR="00717147" w:rsidRPr="00630F1E" w:rsidRDefault="00717147" w:rsidP="00717147">
      <w:pPr>
        <w:spacing w:after="0" w:line="276" w:lineRule="auto"/>
        <w:ind w:left="993"/>
        <w:jc w:val="both"/>
        <w:rPr>
          <w:rFonts w:cstheme="minorHAnsi"/>
        </w:rPr>
      </w:pPr>
      <w:r w:rsidRPr="00630F1E">
        <w:rPr>
          <w:rFonts w:cstheme="minorHAnsi"/>
        </w:rPr>
        <w:t>Abrasión L.A.</w:t>
      </w:r>
    </w:p>
    <w:p w14:paraId="1E1D2B3E" w14:textId="77777777" w:rsidR="00717147" w:rsidRPr="00630F1E" w:rsidRDefault="00717147" w:rsidP="00717147">
      <w:pPr>
        <w:spacing w:after="0" w:line="276" w:lineRule="auto"/>
        <w:ind w:left="993"/>
        <w:jc w:val="both"/>
        <w:rPr>
          <w:rFonts w:cstheme="minorHAnsi"/>
        </w:rPr>
      </w:pPr>
      <w:r w:rsidRPr="00630F1E">
        <w:rPr>
          <w:rFonts w:cstheme="minorHAnsi"/>
        </w:rPr>
        <w:t>El desgaste del agregado grueso en la máquina de Los Ángeles (norma de ensayo MTC E 207) no podrá ser mayor de cuarenta por ciento (40%).</w:t>
      </w:r>
    </w:p>
    <w:p w14:paraId="6010A3F7" w14:textId="77777777" w:rsidR="00717147" w:rsidRPr="00630F1E" w:rsidRDefault="00717147" w:rsidP="00717147">
      <w:pPr>
        <w:spacing w:after="0" w:line="276" w:lineRule="auto"/>
        <w:ind w:left="993"/>
        <w:jc w:val="both"/>
        <w:rPr>
          <w:rFonts w:cstheme="minorHAnsi"/>
        </w:rPr>
      </w:pPr>
      <w:r w:rsidRPr="00630F1E">
        <w:rPr>
          <w:rFonts w:cstheme="minorHAnsi"/>
        </w:rPr>
        <w:t>Granulometría</w:t>
      </w:r>
    </w:p>
    <w:p w14:paraId="796F2EA4" w14:textId="77777777" w:rsidR="00717147" w:rsidRPr="00630F1E" w:rsidRDefault="00717147" w:rsidP="00717147">
      <w:pPr>
        <w:spacing w:after="0" w:line="276" w:lineRule="auto"/>
        <w:ind w:left="993"/>
        <w:jc w:val="both"/>
        <w:rPr>
          <w:rFonts w:cstheme="minorHAnsi"/>
        </w:rPr>
      </w:pPr>
      <w:r w:rsidRPr="00630F1E">
        <w:rPr>
          <w:rFonts w:cstheme="minorHAnsi"/>
        </w:rPr>
        <w:t>La gradación del agregado grueso deberá satisfacer una de las siguientes franjas, según se especifique en los documentos del proyecto o apruebe el Supervisor con base en el tamaño máximo de agregado a usar, de acuerdo a la estructura de que se trate, la separación del refuerzo y la clase de concreto especificado.</w:t>
      </w:r>
    </w:p>
    <w:p w14:paraId="395D49B5" w14:textId="77777777" w:rsidR="00717147" w:rsidRPr="00630F1E" w:rsidRDefault="00717147" w:rsidP="00717147">
      <w:pPr>
        <w:spacing w:after="0" w:line="276" w:lineRule="auto"/>
        <w:ind w:left="993"/>
        <w:jc w:val="both"/>
        <w:rPr>
          <w:rFonts w:cstheme="minorHAnsi"/>
        </w:rPr>
      </w:pPr>
    </w:p>
    <w:tbl>
      <w:tblPr>
        <w:tblStyle w:val="Tablaconcuadrcula6concolores-nfasis5"/>
        <w:tblW w:w="6257" w:type="pct"/>
        <w:jc w:val="center"/>
        <w:tblLook w:val="0000" w:firstRow="0" w:lastRow="0" w:firstColumn="0" w:lastColumn="0" w:noHBand="0" w:noVBand="0"/>
      </w:tblPr>
      <w:tblGrid>
        <w:gridCol w:w="1814"/>
        <w:gridCol w:w="1041"/>
        <w:gridCol w:w="1084"/>
        <w:gridCol w:w="1558"/>
        <w:gridCol w:w="1418"/>
        <w:gridCol w:w="1558"/>
        <w:gridCol w:w="1418"/>
        <w:gridCol w:w="1449"/>
      </w:tblGrid>
      <w:tr w:rsidR="00717147" w:rsidRPr="00D30ACC" w14:paraId="5FBC7015"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vMerge w:val="restart"/>
          </w:tcPr>
          <w:p w14:paraId="4AE16F9B" w14:textId="77777777" w:rsidR="00717147" w:rsidRPr="00D30ACC" w:rsidRDefault="00717147" w:rsidP="007E1A82">
            <w:pPr>
              <w:spacing w:line="276" w:lineRule="auto"/>
              <w:ind w:left="67"/>
              <w:jc w:val="both"/>
              <w:rPr>
                <w:rFonts w:cstheme="minorHAnsi"/>
                <w:b/>
                <w:bCs/>
                <w:color w:val="auto"/>
              </w:rPr>
            </w:pPr>
            <w:r w:rsidRPr="00D30ACC">
              <w:rPr>
                <w:rFonts w:cstheme="minorHAnsi"/>
                <w:b/>
                <w:bCs/>
                <w:color w:val="auto"/>
              </w:rPr>
              <w:t>Tamiz (mm)</w:t>
            </w:r>
          </w:p>
        </w:tc>
        <w:tc>
          <w:tcPr>
            <w:tcW w:w="4200" w:type="pct"/>
            <w:gridSpan w:val="7"/>
          </w:tcPr>
          <w:p w14:paraId="458378C1"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Porcentaje que pasa</w:t>
            </w:r>
          </w:p>
        </w:tc>
      </w:tr>
      <w:tr w:rsidR="00717147" w:rsidRPr="00D30ACC" w14:paraId="7F245FDD"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vMerge/>
          </w:tcPr>
          <w:p w14:paraId="5B24CC04" w14:textId="77777777" w:rsidR="00717147" w:rsidRPr="00D30ACC" w:rsidRDefault="00717147" w:rsidP="007E1A82">
            <w:pPr>
              <w:spacing w:line="276" w:lineRule="auto"/>
              <w:ind w:left="67"/>
              <w:jc w:val="both"/>
              <w:rPr>
                <w:rFonts w:cstheme="minorHAnsi"/>
                <w:b/>
                <w:bCs/>
                <w:color w:val="auto"/>
              </w:rPr>
            </w:pPr>
          </w:p>
        </w:tc>
        <w:tc>
          <w:tcPr>
            <w:tcW w:w="459" w:type="pct"/>
            <w:vAlign w:val="center"/>
          </w:tcPr>
          <w:p w14:paraId="2DB38EFE"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AG-1</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5C81826F" w14:textId="77777777" w:rsidR="00717147" w:rsidRPr="00D30ACC" w:rsidRDefault="00717147" w:rsidP="007E1A82">
            <w:pPr>
              <w:spacing w:line="276" w:lineRule="auto"/>
              <w:jc w:val="center"/>
              <w:rPr>
                <w:rFonts w:cstheme="minorHAnsi"/>
                <w:b/>
                <w:bCs/>
                <w:color w:val="auto"/>
              </w:rPr>
            </w:pPr>
            <w:r w:rsidRPr="00D30ACC">
              <w:rPr>
                <w:rFonts w:cstheme="minorHAnsi"/>
                <w:b/>
                <w:bCs/>
                <w:color w:val="auto"/>
              </w:rPr>
              <w:t>AG-2</w:t>
            </w:r>
          </w:p>
        </w:tc>
        <w:tc>
          <w:tcPr>
            <w:tcW w:w="687" w:type="pct"/>
            <w:vAlign w:val="center"/>
          </w:tcPr>
          <w:p w14:paraId="6F75C632"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AG-3</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4415F42" w14:textId="77777777" w:rsidR="00717147" w:rsidRPr="00D30ACC" w:rsidRDefault="00717147" w:rsidP="007E1A82">
            <w:pPr>
              <w:spacing w:line="276" w:lineRule="auto"/>
              <w:jc w:val="center"/>
              <w:rPr>
                <w:rFonts w:cstheme="minorHAnsi"/>
                <w:b/>
                <w:bCs/>
                <w:color w:val="auto"/>
              </w:rPr>
            </w:pPr>
            <w:r w:rsidRPr="00D30ACC">
              <w:rPr>
                <w:rFonts w:cstheme="minorHAnsi"/>
                <w:b/>
                <w:bCs/>
                <w:color w:val="auto"/>
              </w:rPr>
              <w:t>AG-4</w:t>
            </w:r>
          </w:p>
        </w:tc>
        <w:tc>
          <w:tcPr>
            <w:tcW w:w="687" w:type="pct"/>
            <w:vAlign w:val="center"/>
          </w:tcPr>
          <w:p w14:paraId="2AF01A74"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833A5D0" w14:textId="77777777" w:rsidR="00717147" w:rsidRPr="00D30ACC" w:rsidRDefault="00717147" w:rsidP="007E1A82">
            <w:pPr>
              <w:spacing w:line="276" w:lineRule="auto"/>
              <w:jc w:val="center"/>
              <w:rPr>
                <w:rFonts w:cstheme="minorHAnsi"/>
                <w:b/>
                <w:bCs/>
                <w:color w:val="auto"/>
              </w:rPr>
            </w:pPr>
            <w:r w:rsidRPr="00D30ACC">
              <w:rPr>
                <w:rFonts w:cstheme="minorHAnsi"/>
                <w:b/>
                <w:bCs/>
                <w:color w:val="auto"/>
              </w:rPr>
              <w:t>AG-6</w:t>
            </w:r>
          </w:p>
        </w:tc>
        <w:tc>
          <w:tcPr>
            <w:tcW w:w="639" w:type="pct"/>
            <w:vAlign w:val="center"/>
          </w:tcPr>
          <w:p w14:paraId="506CF5F4"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AG-7</w:t>
            </w:r>
          </w:p>
        </w:tc>
      </w:tr>
      <w:tr w:rsidR="00717147" w:rsidRPr="00D30ACC" w14:paraId="153BB6F9"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317E9367" w14:textId="77777777" w:rsidR="00717147" w:rsidRPr="00D30ACC" w:rsidRDefault="00717147" w:rsidP="007E1A82">
            <w:pPr>
              <w:spacing w:line="276" w:lineRule="auto"/>
              <w:ind w:left="67"/>
              <w:jc w:val="both"/>
              <w:rPr>
                <w:rFonts w:cstheme="minorHAnsi"/>
                <w:color w:val="auto"/>
              </w:rPr>
            </w:pPr>
            <w:smartTag w:uri="urn:schemas-microsoft-com:office:smarttags" w:element="metricconverter">
              <w:smartTagPr>
                <w:attr w:name="ProductID" w:val="63 mm"/>
              </w:smartTagPr>
              <w:r w:rsidRPr="00D30ACC">
                <w:rPr>
                  <w:rFonts w:cstheme="minorHAnsi"/>
                  <w:color w:val="auto"/>
                </w:rPr>
                <w:t>63 mm</w:t>
              </w:r>
            </w:smartTag>
            <w:r w:rsidRPr="00D30ACC">
              <w:rPr>
                <w:rFonts w:cstheme="minorHAnsi"/>
                <w:color w:val="auto"/>
              </w:rPr>
              <w:t xml:space="preserve"> (2,5'')</w:t>
            </w:r>
          </w:p>
        </w:tc>
        <w:tc>
          <w:tcPr>
            <w:tcW w:w="459" w:type="pct"/>
            <w:vAlign w:val="center"/>
          </w:tcPr>
          <w:p w14:paraId="5FE9A278"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210ABD72"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34128ED0"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6FD9795"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09ACF6B0"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B808352"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1C3AC246"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r>
      <w:tr w:rsidR="00717147" w:rsidRPr="00D30ACC" w14:paraId="6B9ACD4B"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2EE72322" w14:textId="77777777" w:rsidR="00717147" w:rsidRPr="00D30ACC" w:rsidRDefault="00717147" w:rsidP="007E1A82">
            <w:pPr>
              <w:spacing w:line="276" w:lineRule="auto"/>
              <w:ind w:left="67"/>
              <w:jc w:val="both"/>
              <w:rPr>
                <w:rFonts w:cstheme="minorHAnsi"/>
                <w:color w:val="auto"/>
              </w:rPr>
            </w:pPr>
            <w:smartTag w:uri="urn:schemas-microsoft-com:office:smarttags" w:element="metricconverter">
              <w:smartTagPr>
                <w:attr w:name="ProductID" w:val="50 mm"/>
              </w:smartTagPr>
              <w:r w:rsidRPr="00D30ACC">
                <w:rPr>
                  <w:rFonts w:cstheme="minorHAnsi"/>
                  <w:color w:val="auto"/>
                </w:rPr>
                <w:t>50 mm</w:t>
              </w:r>
            </w:smartTag>
            <w:r w:rsidRPr="00D30ACC">
              <w:rPr>
                <w:rFonts w:cstheme="minorHAnsi"/>
                <w:color w:val="auto"/>
              </w:rPr>
              <w:t xml:space="preserve"> (2'')</w:t>
            </w:r>
          </w:p>
        </w:tc>
        <w:tc>
          <w:tcPr>
            <w:tcW w:w="459" w:type="pct"/>
            <w:vAlign w:val="center"/>
          </w:tcPr>
          <w:p w14:paraId="743B9D6D"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2E1342C7"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33F5A097"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711E8197" w14:textId="77777777" w:rsidR="00717147" w:rsidRPr="00D30ACC" w:rsidRDefault="00717147" w:rsidP="007E1A82">
            <w:pPr>
              <w:spacing w:line="276" w:lineRule="auto"/>
              <w:jc w:val="center"/>
              <w:rPr>
                <w:rFonts w:cstheme="minorHAnsi"/>
                <w:color w:val="auto"/>
              </w:rPr>
            </w:pPr>
            <w:r w:rsidRPr="00D30ACC">
              <w:rPr>
                <w:rFonts w:cstheme="minorHAnsi"/>
                <w:color w:val="auto"/>
              </w:rPr>
              <w:t>100</w:t>
            </w:r>
          </w:p>
        </w:tc>
        <w:tc>
          <w:tcPr>
            <w:tcW w:w="687" w:type="pct"/>
            <w:vAlign w:val="center"/>
          </w:tcPr>
          <w:p w14:paraId="3A5E7BA9"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5BADB55" w14:textId="77777777" w:rsidR="00717147" w:rsidRPr="00D30ACC" w:rsidRDefault="00717147" w:rsidP="007E1A82">
            <w:pPr>
              <w:spacing w:line="276" w:lineRule="auto"/>
              <w:jc w:val="center"/>
              <w:rPr>
                <w:rFonts w:cstheme="minorHAnsi"/>
                <w:color w:val="auto"/>
              </w:rPr>
            </w:pPr>
            <w:r w:rsidRPr="00D30ACC">
              <w:rPr>
                <w:rFonts w:cstheme="minorHAnsi"/>
                <w:color w:val="auto"/>
              </w:rPr>
              <w:t>100</w:t>
            </w:r>
          </w:p>
        </w:tc>
        <w:tc>
          <w:tcPr>
            <w:tcW w:w="639" w:type="pct"/>
            <w:vAlign w:val="center"/>
          </w:tcPr>
          <w:p w14:paraId="7C7D3D04"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r>
      <w:tr w:rsidR="00717147" w:rsidRPr="00D30ACC" w14:paraId="2D740D4E"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2CC2A66A" w14:textId="77777777" w:rsidR="00717147" w:rsidRPr="00D30ACC" w:rsidRDefault="00717147" w:rsidP="007E1A82">
            <w:pPr>
              <w:spacing w:line="276" w:lineRule="auto"/>
              <w:ind w:left="67"/>
              <w:jc w:val="both"/>
              <w:rPr>
                <w:rFonts w:cstheme="minorHAnsi"/>
                <w:color w:val="auto"/>
              </w:rPr>
            </w:pPr>
            <w:r w:rsidRPr="00D30ACC">
              <w:rPr>
                <w:rFonts w:cstheme="minorHAnsi"/>
                <w:color w:val="auto"/>
              </w:rPr>
              <w:t>37,5mm (1½'')</w:t>
            </w:r>
          </w:p>
        </w:tc>
        <w:tc>
          <w:tcPr>
            <w:tcW w:w="459" w:type="pct"/>
            <w:vAlign w:val="center"/>
          </w:tcPr>
          <w:p w14:paraId="42770733"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6B5C0F6F"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45C90258"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B6BCEE6" w14:textId="77777777" w:rsidR="00717147" w:rsidRPr="00D30ACC" w:rsidRDefault="00717147" w:rsidP="007E1A82">
            <w:pPr>
              <w:spacing w:line="276" w:lineRule="auto"/>
              <w:jc w:val="center"/>
              <w:rPr>
                <w:rFonts w:cstheme="minorHAnsi"/>
                <w:color w:val="auto"/>
              </w:rPr>
            </w:pPr>
            <w:r w:rsidRPr="00D30ACC">
              <w:rPr>
                <w:rFonts w:cstheme="minorHAnsi"/>
                <w:color w:val="auto"/>
              </w:rPr>
              <w:t>95 - 100</w:t>
            </w:r>
          </w:p>
        </w:tc>
        <w:tc>
          <w:tcPr>
            <w:tcW w:w="687" w:type="pct"/>
            <w:vAlign w:val="center"/>
          </w:tcPr>
          <w:p w14:paraId="01ED1ABC"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0275539" w14:textId="77777777" w:rsidR="00717147" w:rsidRPr="00D30ACC" w:rsidRDefault="00717147" w:rsidP="007E1A82">
            <w:pPr>
              <w:spacing w:line="276" w:lineRule="auto"/>
              <w:jc w:val="center"/>
              <w:rPr>
                <w:rFonts w:cstheme="minorHAnsi"/>
                <w:color w:val="auto"/>
              </w:rPr>
            </w:pPr>
            <w:r w:rsidRPr="00D30ACC">
              <w:rPr>
                <w:rFonts w:cstheme="minorHAnsi"/>
                <w:color w:val="auto"/>
              </w:rPr>
              <w:t>90 - 100</w:t>
            </w:r>
          </w:p>
        </w:tc>
        <w:tc>
          <w:tcPr>
            <w:tcW w:w="639" w:type="pct"/>
            <w:vAlign w:val="center"/>
          </w:tcPr>
          <w:p w14:paraId="7FFD24A7"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35 - 70</w:t>
            </w:r>
          </w:p>
        </w:tc>
      </w:tr>
      <w:tr w:rsidR="00717147" w:rsidRPr="00D30ACC" w14:paraId="2303CCD9"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582F2F8B" w14:textId="77777777" w:rsidR="00717147" w:rsidRPr="00D30ACC" w:rsidRDefault="00717147" w:rsidP="007E1A82">
            <w:pPr>
              <w:spacing w:line="276" w:lineRule="auto"/>
              <w:ind w:left="67"/>
              <w:jc w:val="both"/>
              <w:rPr>
                <w:rFonts w:cstheme="minorHAnsi"/>
                <w:color w:val="auto"/>
              </w:rPr>
            </w:pPr>
            <w:r w:rsidRPr="00D30ACC">
              <w:rPr>
                <w:rFonts w:cstheme="minorHAnsi"/>
                <w:color w:val="auto"/>
              </w:rPr>
              <w:t>25,0mm (1'')</w:t>
            </w:r>
          </w:p>
        </w:tc>
        <w:tc>
          <w:tcPr>
            <w:tcW w:w="459" w:type="pct"/>
            <w:vAlign w:val="center"/>
          </w:tcPr>
          <w:p w14:paraId="253FC8E8"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1B0B24DB" w14:textId="77777777" w:rsidR="00717147" w:rsidRPr="00D30ACC" w:rsidRDefault="00717147" w:rsidP="007E1A82">
            <w:pPr>
              <w:spacing w:line="276" w:lineRule="auto"/>
              <w:jc w:val="center"/>
              <w:rPr>
                <w:rFonts w:cstheme="minorHAnsi"/>
                <w:color w:val="auto"/>
              </w:rPr>
            </w:pPr>
            <w:r w:rsidRPr="00D30ACC">
              <w:rPr>
                <w:rFonts w:cstheme="minorHAnsi"/>
                <w:color w:val="auto"/>
              </w:rPr>
              <w:t>100</w:t>
            </w:r>
          </w:p>
        </w:tc>
        <w:tc>
          <w:tcPr>
            <w:tcW w:w="687" w:type="pct"/>
            <w:vAlign w:val="center"/>
          </w:tcPr>
          <w:p w14:paraId="15919E5B"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E74D6C3"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335FB82E"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35 - 70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7A297F2B" w14:textId="77777777" w:rsidR="00717147" w:rsidRPr="00D30ACC" w:rsidRDefault="00717147" w:rsidP="007E1A82">
            <w:pPr>
              <w:spacing w:line="276" w:lineRule="auto"/>
              <w:jc w:val="center"/>
              <w:rPr>
                <w:rFonts w:cstheme="minorHAnsi"/>
                <w:color w:val="auto"/>
              </w:rPr>
            </w:pPr>
            <w:r w:rsidRPr="00D30ACC">
              <w:rPr>
                <w:rFonts w:cstheme="minorHAnsi"/>
                <w:color w:val="auto"/>
              </w:rPr>
              <w:t>20 – 55</w:t>
            </w:r>
          </w:p>
        </w:tc>
        <w:tc>
          <w:tcPr>
            <w:tcW w:w="639" w:type="pct"/>
            <w:vAlign w:val="center"/>
          </w:tcPr>
          <w:p w14:paraId="2500993F"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r>
      <w:tr w:rsidR="00717147" w:rsidRPr="00D30ACC" w14:paraId="209A9210"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63D654D5" w14:textId="77777777" w:rsidR="00717147" w:rsidRPr="00D30ACC" w:rsidRDefault="00717147" w:rsidP="007E1A82">
            <w:pPr>
              <w:spacing w:line="276" w:lineRule="auto"/>
              <w:ind w:left="67"/>
              <w:jc w:val="both"/>
              <w:rPr>
                <w:rFonts w:cstheme="minorHAnsi"/>
                <w:color w:val="auto"/>
              </w:rPr>
            </w:pPr>
            <w:r w:rsidRPr="00D30ACC">
              <w:rPr>
                <w:rFonts w:cstheme="minorHAnsi"/>
                <w:color w:val="auto"/>
              </w:rPr>
              <w:t>19,0mm (¾'')</w:t>
            </w:r>
          </w:p>
        </w:tc>
        <w:tc>
          <w:tcPr>
            <w:tcW w:w="459" w:type="pct"/>
            <w:vAlign w:val="center"/>
          </w:tcPr>
          <w:p w14:paraId="30814B78"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6B38F722" w14:textId="77777777" w:rsidR="00717147" w:rsidRPr="00D30ACC" w:rsidRDefault="00717147" w:rsidP="007E1A82">
            <w:pPr>
              <w:spacing w:line="276" w:lineRule="auto"/>
              <w:jc w:val="center"/>
              <w:rPr>
                <w:rFonts w:cstheme="minorHAnsi"/>
                <w:color w:val="auto"/>
              </w:rPr>
            </w:pPr>
            <w:r w:rsidRPr="00D30ACC">
              <w:rPr>
                <w:rFonts w:cstheme="minorHAnsi"/>
                <w:color w:val="auto"/>
              </w:rPr>
              <w:t>95 - 100</w:t>
            </w:r>
          </w:p>
        </w:tc>
        <w:tc>
          <w:tcPr>
            <w:tcW w:w="687" w:type="pct"/>
            <w:vAlign w:val="center"/>
          </w:tcPr>
          <w:p w14:paraId="036DCA91"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600CFDB" w14:textId="77777777" w:rsidR="00717147" w:rsidRPr="00D30ACC" w:rsidRDefault="00717147" w:rsidP="007E1A82">
            <w:pPr>
              <w:spacing w:line="276" w:lineRule="auto"/>
              <w:jc w:val="center"/>
              <w:rPr>
                <w:rFonts w:cstheme="minorHAnsi"/>
                <w:color w:val="auto"/>
              </w:rPr>
            </w:pPr>
            <w:r w:rsidRPr="00D30ACC">
              <w:rPr>
                <w:rFonts w:cstheme="minorHAnsi"/>
                <w:color w:val="auto"/>
              </w:rPr>
              <w:t>35 - 70</w:t>
            </w:r>
          </w:p>
        </w:tc>
        <w:tc>
          <w:tcPr>
            <w:tcW w:w="687" w:type="pct"/>
            <w:vAlign w:val="center"/>
          </w:tcPr>
          <w:p w14:paraId="0832BA5C"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D241EEF" w14:textId="77777777" w:rsidR="00717147" w:rsidRPr="00D30ACC" w:rsidRDefault="00717147" w:rsidP="007E1A82">
            <w:pPr>
              <w:spacing w:line="276" w:lineRule="auto"/>
              <w:jc w:val="center"/>
              <w:rPr>
                <w:rFonts w:cstheme="minorHAnsi"/>
                <w:color w:val="auto"/>
              </w:rPr>
            </w:pPr>
            <w:r w:rsidRPr="00D30ACC">
              <w:rPr>
                <w:rFonts w:cstheme="minorHAnsi"/>
                <w:color w:val="auto"/>
              </w:rPr>
              <w:t>0 – 15</w:t>
            </w:r>
          </w:p>
        </w:tc>
        <w:tc>
          <w:tcPr>
            <w:tcW w:w="639" w:type="pct"/>
            <w:vAlign w:val="center"/>
          </w:tcPr>
          <w:p w14:paraId="0DC3838E"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717147" w:rsidRPr="00D30ACC" w14:paraId="4301267D"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64E2417B" w14:textId="77777777" w:rsidR="00717147" w:rsidRPr="00D30ACC" w:rsidRDefault="00717147" w:rsidP="007E1A82">
            <w:pPr>
              <w:spacing w:line="276" w:lineRule="auto"/>
              <w:ind w:left="67"/>
              <w:jc w:val="both"/>
              <w:rPr>
                <w:rFonts w:cstheme="minorHAnsi"/>
                <w:color w:val="auto"/>
              </w:rPr>
            </w:pPr>
            <w:smartTag w:uri="urn:schemas-microsoft-com:office:smarttags" w:element="metricconverter">
              <w:smartTagPr>
                <w:attr w:name="ProductID" w:val="12,5 mm"/>
              </w:smartTagPr>
              <w:r w:rsidRPr="00D30ACC">
                <w:rPr>
                  <w:rFonts w:cstheme="minorHAnsi"/>
                  <w:color w:val="auto"/>
                </w:rPr>
                <w:t>12,5 mm</w:t>
              </w:r>
            </w:smartTag>
            <w:r w:rsidRPr="00D30ACC">
              <w:rPr>
                <w:rFonts w:cstheme="minorHAnsi"/>
                <w:color w:val="auto"/>
              </w:rPr>
              <w:t xml:space="preserve"> (½'')</w:t>
            </w:r>
          </w:p>
        </w:tc>
        <w:tc>
          <w:tcPr>
            <w:tcW w:w="459" w:type="pct"/>
            <w:vAlign w:val="center"/>
          </w:tcPr>
          <w:p w14:paraId="56F70B6F"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5E7E95E9"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3949FDC3"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25 - 60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698EDD1"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13E84BD0"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10 - 30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1B118B8"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120E207D"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r>
      <w:tr w:rsidR="00717147" w:rsidRPr="00D30ACC" w14:paraId="514265BF"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1E2E6367" w14:textId="77777777" w:rsidR="00717147" w:rsidRPr="00D30ACC" w:rsidRDefault="00717147" w:rsidP="007E1A82">
            <w:pPr>
              <w:spacing w:line="276" w:lineRule="auto"/>
              <w:ind w:left="67"/>
              <w:jc w:val="both"/>
              <w:rPr>
                <w:rFonts w:cstheme="minorHAnsi"/>
                <w:color w:val="auto"/>
              </w:rPr>
            </w:pPr>
            <w:smartTag w:uri="urn:schemas-microsoft-com:office:smarttags" w:element="metricconverter">
              <w:smartTagPr>
                <w:attr w:name="ProductID" w:val="9,5 mm"/>
              </w:smartTagPr>
              <w:r w:rsidRPr="00D30ACC">
                <w:rPr>
                  <w:rFonts w:cstheme="minorHAnsi"/>
                  <w:color w:val="auto"/>
                </w:rPr>
                <w:lastRenderedPageBreak/>
                <w:t>9,5 mm</w:t>
              </w:r>
            </w:smartTag>
            <w:r w:rsidRPr="00D30ACC">
              <w:rPr>
                <w:rFonts w:cstheme="minorHAnsi"/>
                <w:color w:val="auto"/>
              </w:rPr>
              <w:t xml:space="preserve"> (3/8'')</w:t>
            </w:r>
          </w:p>
        </w:tc>
        <w:tc>
          <w:tcPr>
            <w:tcW w:w="459" w:type="pct"/>
            <w:vAlign w:val="center"/>
          </w:tcPr>
          <w:p w14:paraId="74A81FA9"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40 - 70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70D38DE7" w14:textId="77777777" w:rsidR="00717147" w:rsidRPr="00D30ACC" w:rsidRDefault="00717147" w:rsidP="007E1A82">
            <w:pPr>
              <w:spacing w:line="276" w:lineRule="auto"/>
              <w:jc w:val="center"/>
              <w:rPr>
                <w:rFonts w:cstheme="minorHAnsi"/>
                <w:color w:val="auto"/>
              </w:rPr>
            </w:pPr>
            <w:r w:rsidRPr="00D30ACC">
              <w:rPr>
                <w:rFonts w:cstheme="minorHAnsi"/>
                <w:color w:val="auto"/>
              </w:rPr>
              <w:t>20 - 55</w:t>
            </w:r>
          </w:p>
        </w:tc>
        <w:tc>
          <w:tcPr>
            <w:tcW w:w="687" w:type="pct"/>
            <w:vAlign w:val="center"/>
          </w:tcPr>
          <w:p w14:paraId="7EF7CC54"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366A4A3" w14:textId="77777777" w:rsidR="00717147" w:rsidRPr="00D30ACC" w:rsidRDefault="00717147" w:rsidP="007E1A82">
            <w:pPr>
              <w:spacing w:line="276" w:lineRule="auto"/>
              <w:jc w:val="center"/>
              <w:rPr>
                <w:rFonts w:cstheme="minorHAnsi"/>
                <w:color w:val="auto"/>
              </w:rPr>
            </w:pPr>
            <w:r w:rsidRPr="00D30ACC">
              <w:rPr>
                <w:rFonts w:cstheme="minorHAnsi"/>
                <w:color w:val="auto"/>
              </w:rPr>
              <w:t>10 - 30</w:t>
            </w:r>
          </w:p>
        </w:tc>
        <w:tc>
          <w:tcPr>
            <w:tcW w:w="687" w:type="pct"/>
            <w:vAlign w:val="center"/>
          </w:tcPr>
          <w:p w14:paraId="13C6A6E8"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6FDD3C5" w14:textId="77777777" w:rsidR="00717147" w:rsidRPr="00D30ACC" w:rsidRDefault="00717147" w:rsidP="007E1A82">
            <w:pPr>
              <w:spacing w:line="276" w:lineRule="auto"/>
              <w:jc w:val="center"/>
              <w:rPr>
                <w:rFonts w:cstheme="minorHAnsi"/>
                <w:color w:val="auto"/>
              </w:rPr>
            </w:pPr>
            <w:r w:rsidRPr="00D30ACC">
              <w:rPr>
                <w:rFonts w:cstheme="minorHAnsi"/>
                <w:color w:val="auto"/>
              </w:rPr>
              <w:t>0 – 5</w:t>
            </w:r>
          </w:p>
        </w:tc>
        <w:tc>
          <w:tcPr>
            <w:tcW w:w="639" w:type="pct"/>
            <w:vAlign w:val="center"/>
          </w:tcPr>
          <w:p w14:paraId="12B1FCF8"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717147" w:rsidRPr="00D30ACC" w14:paraId="0645366D"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7B463E4E" w14:textId="77777777" w:rsidR="00717147" w:rsidRPr="00D30ACC" w:rsidRDefault="00717147" w:rsidP="007E1A82">
            <w:pPr>
              <w:spacing w:line="276" w:lineRule="auto"/>
              <w:ind w:left="67"/>
              <w:jc w:val="both"/>
              <w:rPr>
                <w:rFonts w:cstheme="minorHAnsi"/>
                <w:color w:val="auto"/>
              </w:rPr>
            </w:pPr>
            <w:smartTag w:uri="urn:schemas-microsoft-com:office:smarttags" w:element="metricconverter">
              <w:smartTagPr>
                <w:attr w:name="ProductID" w:val="4,75 mm"/>
              </w:smartTagPr>
              <w:r w:rsidRPr="00D30ACC">
                <w:rPr>
                  <w:rFonts w:cstheme="minorHAnsi"/>
                  <w:color w:val="auto"/>
                </w:rPr>
                <w:t>4,75 mm</w:t>
              </w:r>
            </w:smartTag>
            <w:r w:rsidRPr="00D30ACC">
              <w:rPr>
                <w:rFonts w:cstheme="minorHAnsi"/>
                <w:color w:val="auto"/>
              </w:rPr>
              <w:t xml:space="preserve"> (N° 4)</w:t>
            </w:r>
          </w:p>
        </w:tc>
        <w:tc>
          <w:tcPr>
            <w:tcW w:w="459" w:type="pct"/>
            <w:vAlign w:val="center"/>
          </w:tcPr>
          <w:p w14:paraId="50D12215"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02156144" w14:textId="77777777" w:rsidR="00717147" w:rsidRPr="00D30ACC" w:rsidRDefault="00717147" w:rsidP="007E1A82">
            <w:pPr>
              <w:spacing w:line="276" w:lineRule="auto"/>
              <w:jc w:val="center"/>
              <w:rPr>
                <w:rFonts w:cstheme="minorHAnsi"/>
                <w:color w:val="auto"/>
              </w:rPr>
            </w:pPr>
            <w:r w:rsidRPr="00D30ACC">
              <w:rPr>
                <w:rFonts w:cstheme="minorHAnsi"/>
                <w:color w:val="auto"/>
              </w:rPr>
              <w:t>0 - 10</w:t>
            </w:r>
          </w:p>
        </w:tc>
        <w:tc>
          <w:tcPr>
            <w:tcW w:w="687" w:type="pct"/>
            <w:vAlign w:val="center"/>
          </w:tcPr>
          <w:p w14:paraId="094114D2"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0C868BA" w14:textId="77777777" w:rsidR="00717147" w:rsidRPr="00D30ACC" w:rsidRDefault="00717147" w:rsidP="007E1A82">
            <w:pPr>
              <w:spacing w:line="276" w:lineRule="auto"/>
              <w:jc w:val="center"/>
              <w:rPr>
                <w:rFonts w:cstheme="minorHAnsi"/>
                <w:color w:val="auto"/>
              </w:rPr>
            </w:pPr>
            <w:r w:rsidRPr="00D30ACC">
              <w:rPr>
                <w:rFonts w:cstheme="minorHAnsi"/>
                <w:color w:val="auto"/>
              </w:rPr>
              <w:t>0 – 5</w:t>
            </w:r>
          </w:p>
        </w:tc>
        <w:tc>
          <w:tcPr>
            <w:tcW w:w="687" w:type="pct"/>
            <w:vAlign w:val="center"/>
          </w:tcPr>
          <w:p w14:paraId="43666706"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A8B3C5D"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5A97A296" w14:textId="77777777" w:rsidR="00717147" w:rsidRPr="00D30ACC" w:rsidRDefault="00717147"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r>
      <w:tr w:rsidR="00717147" w:rsidRPr="00D30ACC" w14:paraId="1C89AF87" w14:textId="77777777" w:rsidTr="007E1A82">
        <w:trPr>
          <w:cnfStyle w:val="000000100000" w:firstRow="0" w:lastRow="0" w:firstColumn="0" w:lastColumn="0" w:oddVBand="0" w:evenVBand="0" w:oddHBand="1" w:evenHBand="0" w:firstRowFirstColumn="0" w:firstRowLastColumn="0" w:lastRowFirstColumn="0" w:lastRowLastColumn="0"/>
          <w:trHeight w:val="315"/>
          <w:jc w:val="center"/>
        </w:trPr>
        <w:tc>
          <w:tcPr>
            <w:cnfStyle w:val="000010000000" w:firstRow="0" w:lastRow="0" w:firstColumn="0" w:lastColumn="0" w:oddVBand="1" w:evenVBand="0" w:oddHBand="0" w:evenHBand="0" w:firstRowFirstColumn="0" w:firstRowLastColumn="0" w:lastRowFirstColumn="0" w:lastRowLastColumn="0"/>
            <w:tcW w:w="800" w:type="pct"/>
          </w:tcPr>
          <w:p w14:paraId="2845B696" w14:textId="77777777" w:rsidR="00717147" w:rsidRPr="00D30ACC" w:rsidRDefault="00717147" w:rsidP="007E1A82">
            <w:pPr>
              <w:spacing w:line="276" w:lineRule="auto"/>
              <w:ind w:left="67"/>
              <w:jc w:val="both"/>
              <w:rPr>
                <w:rFonts w:cstheme="minorHAnsi"/>
                <w:color w:val="auto"/>
              </w:rPr>
            </w:pPr>
            <w:smartTag w:uri="urn:schemas-microsoft-com:office:smarttags" w:element="metricconverter">
              <w:smartTagPr>
                <w:attr w:name="ProductID" w:val="2,36 mm"/>
              </w:smartTagPr>
              <w:r w:rsidRPr="00D30ACC">
                <w:rPr>
                  <w:rFonts w:cstheme="minorHAnsi"/>
                  <w:color w:val="auto"/>
                </w:rPr>
                <w:t>2,36 mm</w:t>
              </w:r>
            </w:smartTag>
            <w:r w:rsidRPr="00D30ACC">
              <w:rPr>
                <w:rFonts w:cstheme="minorHAnsi"/>
                <w:color w:val="auto"/>
              </w:rPr>
              <w:t xml:space="preserve"> (N° 8)</w:t>
            </w:r>
          </w:p>
        </w:tc>
        <w:tc>
          <w:tcPr>
            <w:tcW w:w="459" w:type="pct"/>
            <w:vAlign w:val="center"/>
          </w:tcPr>
          <w:p w14:paraId="157A5ACF"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11FA612A" w14:textId="77777777" w:rsidR="00717147" w:rsidRPr="00D30ACC" w:rsidRDefault="00717147" w:rsidP="007E1A82">
            <w:pPr>
              <w:spacing w:line="276" w:lineRule="auto"/>
              <w:jc w:val="center"/>
              <w:rPr>
                <w:rFonts w:cstheme="minorHAnsi"/>
                <w:color w:val="auto"/>
              </w:rPr>
            </w:pPr>
            <w:r w:rsidRPr="00D30ACC">
              <w:rPr>
                <w:rFonts w:cstheme="minorHAnsi"/>
                <w:color w:val="auto"/>
              </w:rPr>
              <w:t>0 - 5</w:t>
            </w:r>
          </w:p>
        </w:tc>
        <w:tc>
          <w:tcPr>
            <w:tcW w:w="687" w:type="pct"/>
            <w:vAlign w:val="center"/>
          </w:tcPr>
          <w:p w14:paraId="4D6E30F2"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7587F98"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3923AF3A"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9062913" w14:textId="77777777" w:rsidR="00717147" w:rsidRPr="00D30ACC" w:rsidRDefault="00717147"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6C62920B" w14:textId="77777777" w:rsidR="00717147" w:rsidRPr="00D30ACC" w:rsidRDefault="00717147"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bl>
    <w:p w14:paraId="691F8783" w14:textId="77777777" w:rsidR="00717147" w:rsidRDefault="00717147" w:rsidP="00717147">
      <w:pPr>
        <w:spacing w:after="0" w:line="276" w:lineRule="auto"/>
        <w:ind w:left="993"/>
        <w:jc w:val="both"/>
        <w:rPr>
          <w:rFonts w:cstheme="minorHAnsi"/>
        </w:rPr>
      </w:pPr>
    </w:p>
    <w:p w14:paraId="799E92A4" w14:textId="77777777" w:rsidR="00717147" w:rsidRPr="00630F1E" w:rsidRDefault="00717147" w:rsidP="00717147">
      <w:pPr>
        <w:spacing w:after="0" w:line="276" w:lineRule="auto"/>
        <w:ind w:left="993"/>
        <w:jc w:val="both"/>
        <w:rPr>
          <w:rFonts w:cstheme="minorHAnsi"/>
        </w:rPr>
      </w:pPr>
      <w:r w:rsidRPr="00630F1E">
        <w:rPr>
          <w:rFonts w:cstheme="minorHAnsi"/>
        </w:rPr>
        <w:t>La curva granulométrica obtenida al mezclar los agregados grueso y fino en el diseño y construcción del concreto, deberá ser continua y asemejarse a las teóricas.</w:t>
      </w:r>
    </w:p>
    <w:p w14:paraId="536C868D" w14:textId="77777777" w:rsidR="00717147" w:rsidRPr="00630F1E" w:rsidRDefault="00717147" w:rsidP="00717147">
      <w:pPr>
        <w:spacing w:after="0" w:line="276" w:lineRule="auto"/>
        <w:ind w:left="993"/>
        <w:jc w:val="both"/>
        <w:rPr>
          <w:rFonts w:cstheme="minorHAnsi"/>
        </w:rPr>
      </w:pPr>
      <w:r w:rsidRPr="00630F1E">
        <w:rPr>
          <w:rFonts w:cstheme="minorHAnsi"/>
        </w:rPr>
        <w:t>(6) Forma</w:t>
      </w:r>
    </w:p>
    <w:p w14:paraId="0572BB7F" w14:textId="77777777" w:rsidR="00717147" w:rsidRPr="00630F1E" w:rsidRDefault="00717147" w:rsidP="00717147">
      <w:pPr>
        <w:spacing w:after="0" w:line="276" w:lineRule="auto"/>
        <w:ind w:left="993"/>
        <w:jc w:val="both"/>
        <w:rPr>
          <w:rFonts w:cstheme="minorHAnsi"/>
        </w:rPr>
      </w:pPr>
      <w:r w:rsidRPr="00630F1E">
        <w:rPr>
          <w:rFonts w:cstheme="minorHAnsi"/>
        </w:rPr>
        <w:t xml:space="preserve">El porcentaje de partículas chatas y alargadas del agregado grueso procesado, determinados según la norma MTC E 221, no deberán ser mayores de quince por ciento (15%). Para concretos de </w:t>
      </w:r>
      <w:proofErr w:type="spellStart"/>
      <w:r w:rsidRPr="00630F1E">
        <w:rPr>
          <w:rFonts w:cstheme="minorHAnsi"/>
        </w:rPr>
        <w:t>fc</w:t>
      </w:r>
      <w:proofErr w:type="spellEnd"/>
      <w:r w:rsidRPr="00630F1E">
        <w:rPr>
          <w:rFonts w:cstheme="minorHAnsi"/>
        </w:rPr>
        <w:t xml:space="preserve"> &gt; 210 Kg/cm², los agregados deben ser 100% triturados.</w:t>
      </w:r>
    </w:p>
    <w:p w14:paraId="1D8FBCAC" w14:textId="77777777" w:rsidR="00717147" w:rsidRPr="00630F1E" w:rsidRDefault="00717147" w:rsidP="00717147">
      <w:pPr>
        <w:spacing w:after="0" w:line="276" w:lineRule="auto"/>
        <w:ind w:left="993"/>
        <w:jc w:val="both"/>
        <w:rPr>
          <w:rFonts w:cstheme="minorHAnsi"/>
        </w:rPr>
      </w:pPr>
      <w:r w:rsidRPr="00630F1E">
        <w:rPr>
          <w:rFonts w:cstheme="minorHAnsi"/>
        </w:rPr>
        <w:t>El Contratista deberá considerar que el concreto deberá ser dosificado y elaborado para asegurar una resistencia a compresión acorde con la de los planos y documentos del Proyecto, que minimice la frecuencia de los resultados de pruebas por debajo del valor de resistencia a compresión especificada en los planos del proyecto. Los planos deberán indicar claramente la resistencia a la compresión para la cual se ha diseñado cada parte de la estructura.</w:t>
      </w:r>
    </w:p>
    <w:p w14:paraId="2E45DB8A" w14:textId="77777777" w:rsidR="00717147" w:rsidRPr="00630F1E" w:rsidRDefault="00717147" w:rsidP="00717147">
      <w:pPr>
        <w:spacing w:after="0" w:line="276" w:lineRule="auto"/>
        <w:ind w:left="993"/>
        <w:jc w:val="both"/>
        <w:rPr>
          <w:rFonts w:cstheme="minorHAnsi"/>
        </w:rPr>
      </w:pPr>
      <w:r w:rsidRPr="00630F1E">
        <w:rPr>
          <w:rFonts w:cstheme="minorHAnsi"/>
        </w:rPr>
        <w:t xml:space="preserve">Al efectuar las pruebas de tanteo en el laboratorio para el diseño de la mezcla, las muestras para los ensayos de resistencia deberán ser preparadas y curadas de acuerdo con la norma MTC E 702 y ensayadas según la norma de ensayo MTC E 704. Se deberá establecer una curva que muestre la variación de la relación agua/cemento (o el contenido de cemento) y la resistencia a compresión a veintiocho (28) días. </w:t>
      </w:r>
    </w:p>
    <w:p w14:paraId="49041ACB" w14:textId="77777777" w:rsidR="00717147" w:rsidRPr="00630F1E" w:rsidRDefault="00717147" w:rsidP="00717147">
      <w:pPr>
        <w:spacing w:after="0" w:line="276" w:lineRule="auto"/>
        <w:ind w:left="993"/>
        <w:jc w:val="both"/>
        <w:rPr>
          <w:rFonts w:cstheme="minorHAnsi"/>
        </w:rPr>
      </w:pPr>
      <w:r w:rsidRPr="00630F1E">
        <w:rPr>
          <w:rFonts w:cstheme="minorHAnsi"/>
        </w:rPr>
        <w:t>La curva se deberá basar en no menos de tres (3) puntos y preferiblemente cinco (5), que representen tandas que den lugar a resistencias por encima y por debajo de la requerida. Cada punto deberá representar el promedio de por lo menos tres (3) cilindros ensayados a veintiocho (28) días.</w:t>
      </w:r>
    </w:p>
    <w:p w14:paraId="3D84B989" w14:textId="77777777" w:rsidR="00717147" w:rsidRDefault="00717147" w:rsidP="00717147">
      <w:pPr>
        <w:spacing w:after="0" w:line="276" w:lineRule="auto"/>
        <w:ind w:left="993"/>
        <w:jc w:val="both"/>
        <w:rPr>
          <w:rFonts w:cstheme="minorHAnsi"/>
        </w:rPr>
      </w:pPr>
      <w:r w:rsidRPr="00630F1E">
        <w:rPr>
          <w:rFonts w:cstheme="minorHAnsi"/>
        </w:rPr>
        <w:t>La máxima relación agua/cemento permisible para el concreto a ser empleado en la estructura, será la mostrada por la curva, que produzca la resistencia promedio requerida que exceda la resistencia de diseño del elemento, según lo indica la Tabla N° 610-1.</w:t>
      </w:r>
    </w:p>
    <w:p w14:paraId="4B1216B6" w14:textId="77777777" w:rsidR="00717147" w:rsidRPr="00D30ACC" w:rsidRDefault="00717147" w:rsidP="00717147">
      <w:pPr>
        <w:spacing w:after="0" w:line="276" w:lineRule="auto"/>
        <w:ind w:left="993"/>
        <w:jc w:val="center"/>
        <w:rPr>
          <w:rFonts w:cstheme="minorHAnsi"/>
          <w:b/>
          <w:bCs/>
        </w:rPr>
      </w:pPr>
      <w:r w:rsidRPr="00D30ACC">
        <w:rPr>
          <w:rFonts w:cstheme="minorHAnsi"/>
          <w:b/>
          <w:bCs/>
        </w:rPr>
        <w:t>Tabla N° 610-1</w:t>
      </w:r>
    </w:p>
    <w:p w14:paraId="0FFE2EE5" w14:textId="77777777" w:rsidR="00717147" w:rsidRPr="00D30ACC" w:rsidRDefault="00717147" w:rsidP="00717147">
      <w:pPr>
        <w:spacing w:after="0" w:line="276" w:lineRule="auto"/>
        <w:ind w:left="993"/>
        <w:jc w:val="center"/>
        <w:rPr>
          <w:rFonts w:cstheme="minorHAnsi"/>
          <w:b/>
          <w:bCs/>
        </w:rPr>
      </w:pPr>
      <w:r w:rsidRPr="00D30ACC">
        <w:rPr>
          <w:rFonts w:cstheme="minorHAnsi"/>
          <w:b/>
          <w:bCs/>
        </w:rPr>
        <w:t>Resistencia Promedio Requerida</w:t>
      </w:r>
    </w:p>
    <w:tbl>
      <w:tblPr>
        <w:tblStyle w:val="Tablaconcuadrcula6concolores-nfasis5"/>
        <w:tblW w:w="5000" w:type="pct"/>
        <w:tblLook w:val="0000" w:firstRow="0" w:lastRow="0" w:firstColumn="0" w:lastColumn="0" w:noHBand="0" w:noVBand="0"/>
      </w:tblPr>
      <w:tblGrid>
        <w:gridCol w:w="4145"/>
        <w:gridCol w:w="4917"/>
      </w:tblGrid>
      <w:tr w:rsidR="00717147" w:rsidRPr="00D30ACC" w14:paraId="43D90736" w14:textId="77777777" w:rsidTr="007E1A82">
        <w:trPr>
          <w:cnfStyle w:val="000000100000" w:firstRow="0" w:lastRow="0" w:firstColumn="0" w:lastColumn="0" w:oddVBand="0" w:evenVBand="0" w:oddHBand="1" w:evenHBand="0" w:firstRowFirstColumn="0" w:firstRowLastColumn="0" w:lastRowFirstColumn="0" w:lastRowLastColumn="0"/>
          <w:trHeight w:val="374"/>
        </w:trPr>
        <w:tc>
          <w:tcPr>
            <w:cnfStyle w:val="000010000000" w:firstRow="0" w:lastRow="0" w:firstColumn="0" w:lastColumn="0" w:oddVBand="1" w:evenVBand="0" w:oddHBand="0" w:evenHBand="0" w:firstRowFirstColumn="0" w:firstRowLastColumn="0" w:lastRowFirstColumn="0" w:lastRowLastColumn="0"/>
            <w:tcW w:w="0" w:type="auto"/>
            <w:vAlign w:val="center"/>
          </w:tcPr>
          <w:p w14:paraId="2559B473" w14:textId="77777777" w:rsidR="00717147" w:rsidRPr="00D30ACC" w:rsidRDefault="00717147" w:rsidP="007E1A82">
            <w:pPr>
              <w:spacing w:line="276" w:lineRule="auto"/>
              <w:ind w:left="67"/>
              <w:jc w:val="center"/>
              <w:rPr>
                <w:rFonts w:cstheme="minorHAnsi"/>
                <w:b/>
                <w:bCs/>
                <w:color w:val="auto"/>
              </w:rPr>
            </w:pPr>
            <w:r w:rsidRPr="00D30ACC">
              <w:rPr>
                <w:rFonts w:cstheme="minorHAnsi"/>
                <w:b/>
                <w:bCs/>
                <w:color w:val="auto"/>
              </w:rPr>
              <w:t>Resistencia Especificada a la Compresión</w:t>
            </w:r>
          </w:p>
        </w:tc>
        <w:tc>
          <w:tcPr>
            <w:tcW w:w="0" w:type="auto"/>
            <w:vAlign w:val="center"/>
          </w:tcPr>
          <w:p w14:paraId="7D6C6E86" w14:textId="77777777" w:rsidR="00717147" w:rsidRPr="00D30ACC" w:rsidRDefault="00717147" w:rsidP="007E1A82">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Resistencia Promedio Requerida a la Compresión</w:t>
            </w:r>
          </w:p>
        </w:tc>
      </w:tr>
      <w:tr w:rsidR="00717147" w:rsidRPr="00D30ACC" w14:paraId="05227C04" w14:textId="77777777" w:rsidTr="007E1A82">
        <w:trPr>
          <w:trHeight w:val="345"/>
        </w:trPr>
        <w:tc>
          <w:tcPr>
            <w:cnfStyle w:val="000010000000" w:firstRow="0" w:lastRow="0" w:firstColumn="0" w:lastColumn="0" w:oddVBand="1" w:evenVBand="0" w:oddHBand="0" w:evenHBand="0" w:firstRowFirstColumn="0" w:firstRowLastColumn="0" w:lastRowFirstColumn="0" w:lastRowLastColumn="0"/>
            <w:tcW w:w="0" w:type="auto"/>
            <w:vAlign w:val="center"/>
          </w:tcPr>
          <w:p w14:paraId="77F67842" w14:textId="77777777" w:rsidR="00717147" w:rsidRPr="00D30ACC" w:rsidRDefault="00717147" w:rsidP="007E1A82">
            <w:pPr>
              <w:spacing w:line="276" w:lineRule="auto"/>
              <w:ind w:left="67"/>
              <w:jc w:val="center"/>
              <w:rPr>
                <w:rFonts w:cstheme="minorHAnsi"/>
                <w:color w:val="auto"/>
              </w:rPr>
            </w:pPr>
            <w:r w:rsidRPr="00D30ACC">
              <w:rPr>
                <w:rFonts w:cstheme="minorHAnsi"/>
                <w:color w:val="auto"/>
              </w:rPr>
              <w:t>&lt; 20,6 MPa (210 Kg/cm²)</w:t>
            </w:r>
          </w:p>
        </w:tc>
        <w:tc>
          <w:tcPr>
            <w:tcW w:w="0" w:type="auto"/>
            <w:vAlign w:val="center"/>
          </w:tcPr>
          <w:p w14:paraId="45706D6B" w14:textId="77777777" w:rsidR="00717147" w:rsidRPr="00D30ACC" w:rsidRDefault="00717147" w:rsidP="007E1A82">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+ 6,8 MPa (70 Kg/cm²)</w:t>
            </w:r>
          </w:p>
        </w:tc>
      </w:tr>
      <w:tr w:rsidR="00717147" w:rsidRPr="00D30ACC" w14:paraId="6CB316F7"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16FC4646" w14:textId="77777777" w:rsidR="00717147" w:rsidRPr="00D30ACC" w:rsidRDefault="00717147" w:rsidP="007E1A82">
            <w:pPr>
              <w:spacing w:line="276" w:lineRule="auto"/>
              <w:ind w:left="67"/>
              <w:jc w:val="center"/>
              <w:rPr>
                <w:rFonts w:cstheme="minorHAnsi"/>
                <w:color w:val="auto"/>
              </w:rPr>
            </w:pPr>
            <w:r w:rsidRPr="00D30ACC">
              <w:rPr>
                <w:rFonts w:cstheme="minorHAnsi"/>
                <w:color w:val="auto"/>
              </w:rPr>
              <w:t>20,6 – 34,3 MPa (210 – 350 Kg/cm²)</w:t>
            </w:r>
          </w:p>
        </w:tc>
        <w:tc>
          <w:tcPr>
            <w:tcW w:w="0" w:type="auto"/>
            <w:vAlign w:val="center"/>
          </w:tcPr>
          <w:p w14:paraId="6720B455" w14:textId="77777777" w:rsidR="00717147" w:rsidRPr="00D30ACC" w:rsidRDefault="00717147" w:rsidP="007E1A82">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+ 8,3 MPa (85 Kg/cm²)</w:t>
            </w:r>
          </w:p>
        </w:tc>
      </w:tr>
      <w:tr w:rsidR="00717147" w:rsidRPr="00D30ACC" w14:paraId="6A98DD81"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2D84E5C3" w14:textId="77777777" w:rsidR="00717147" w:rsidRPr="00D30ACC" w:rsidRDefault="00717147" w:rsidP="007E1A82">
            <w:pPr>
              <w:spacing w:line="276" w:lineRule="auto"/>
              <w:ind w:left="67"/>
              <w:jc w:val="center"/>
              <w:rPr>
                <w:rFonts w:cstheme="minorHAnsi"/>
                <w:color w:val="auto"/>
              </w:rPr>
            </w:pPr>
            <w:r w:rsidRPr="00D30ACC">
              <w:rPr>
                <w:rFonts w:cstheme="minorHAnsi"/>
                <w:color w:val="auto"/>
              </w:rPr>
              <w:t>&gt; 34,3 MPa (350 Kg/cm²)</w:t>
            </w:r>
          </w:p>
        </w:tc>
        <w:tc>
          <w:tcPr>
            <w:tcW w:w="0" w:type="auto"/>
            <w:vAlign w:val="center"/>
          </w:tcPr>
          <w:p w14:paraId="5E6F3032" w14:textId="77777777" w:rsidR="00717147" w:rsidRPr="00D30ACC" w:rsidRDefault="00717147" w:rsidP="007E1A82">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+ 9,8 MPa (100 Kg/cm²)</w:t>
            </w:r>
          </w:p>
        </w:tc>
      </w:tr>
    </w:tbl>
    <w:p w14:paraId="05769AEC" w14:textId="77777777" w:rsidR="00717147" w:rsidRPr="00630F1E" w:rsidRDefault="00717147" w:rsidP="00717147">
      <w:pPr>
        <w:spacing w:after="0" w:line="276" w:lineRule="auto"/>
        <w:ind w:left="993"/>
        <w:jc w:val="both"/>
        <w:rPr>
          <w:rFonts w:cstheme="minorHAnsi"/>
        </w:rPr>
      </w:pPr>
    </w:p>
    <w:p w14:paraId="32220948" w14:textId="77777777" w:rsidR="00717147" w:rsidRPr="00630F1E" w:rsidRDefault="00717147" w:rsidP="00717147">
      <w:pPr>
        <w:spacing w:after="0" w:line="276" w:lineRule="auto"/>
        <w:ind w:left="993"/>
        <w:jc w:val="both"/>
        <w:rPr>
          <w:rFonts w:cstheme="minorHAnsi"/>
        </w:rPr>
      </w:pPr>
      <w:r w:rsidRPr="00630F1E">
        <w:rPr>
          <w:rFonts w:cstheme="minorHAnsi"/>
        </w:rPr>
        <w:t xml:space="preserve">Si la estructura de concreto va a estar sometida a condiciones de trabajo muy rigurosas, la relación agua/cemento no podrá exceder de 0,50 si va a estar expuesta al agua dulce, ni de 0.45 para exposiciones al agua de mar o cuando va a estar expuesta a concentraciones perjudiciales que contengan sulfatos. </w:t>
      </w:r>
    </w:p>
    <w:p w14:paraId="5ECAD5D0" w14:textId="77777777" w:rsidR="00717147" w:rsidRPr="00630F1E" w:rsidRDefault="00717147" w:rsidP="00717147">
      <w:pPr>
        <w:spacing w:after="0" w:line="276" w:lineRule="auto"/>
        <w:ind w:left="993"/>
        <w:jc w:val="both"/>
        <w:rPr>
          <w:rFonts w:cstheme="minorHAnsi"/>
        </w:rPr>
      </w:pPr>
      <w:r w:rsidRPr="00630F1E">
        <w:rPr>
          <w:rFonts w:cstheme="minorHAnsi"/>
        </w:rPr>
        <w:t>El concreto colocado se deberá consolidar mediante vibración, hasta obtener la mayor densidad posible, de manera que quede libre de cavidades producidas por partículas de agregado grueso y burbujas de aire, y que cubra totalmente las superficies de los encofrados y los materiales embebidos. Durante la consolidación, el vibrador se deberá operar a intervalos regulares y frecuentes, en posición casi vertical y con su cabeza sumergida profundamente dentro de la mezcla.</w:t>
      </w:r>
    </w:p>
    <w:p w14:paraId="2679716B" w14:textId="77777777" w:rsidR="00717147" w:rsidRPr="00630F1E" w:rsidRDefault="00717147" w:rsidP="00717147">
      <w:pPr>
        <w:spacing w:after="0" w:line="276" w:lineRule="auto"/>
        <w:ind w:left="993"/>
        <w:jc w:val="both"/>
        <w:rPr>
          <w:rFonts w:cstheme="minorHAnsi"/>
        </w:rPr>
      </w:pPr>
      <w:r w:rsidRPr="00630F1E">
        <w:rPr>
          <w:rFonts w:cstheme="minorHAnsi"/>
        </w:rPr>
        <w:lastRenderedPageBreak/>
        <w:t xml:space="preserve">No se deberá colocar una nueva capa de concreto, si la precedente no está debidamente consolidada. </w:t>
      </w:r>
    </w:p>
    <w:p w14:paraId="1C00DC15" w14:textId="77777777" w:rsidR="00717147" w:rsidRPr="00630F1E" w:rsidRDefault="00717147" w:rsidP="00717147">
      <w:pPr>
        <w:spacing w:after="0" w:line="276" w:lineRule="auto"/>
        <w:ind w:left="993"/>
        <w:jc w:val="both"/>
        <w:rPr>
          <w:rFonts w:cstheme="minorHAnsi"/>
        </w:rPr>
      </w:pPr>
      <w:r w:rsidRPr="00630F1E">
        <w:rPr>
          <w:rFonts w:cstheme="minorHAnsi"/>
        </w:rPr>
        <w:t xml:space="preserve">El concreto deberá permanecer húmedo en toda la superficie y de manera continua, empleando el método que garantice óptimos resultados. </w:t>
      </w:r>
    </w:p>
    <w:p w14:paraId="6807CCAC" w14:textId="77777777" w:rsidR="00717147" w:rsidRPr="00630F1E" w:rsidRDefault="00717147" w:rsidP="00717147">
      <w:pPr>
        <w:spacing w:after="0" w:line="276" w:lineRule="auto"/>
        <w:ind w:left="993"/>
        <w:jc w:val="both"/>
        <w:rPr>
          <w:rFonts w:cstheme="minorHAnsi"/>
        </w:rPr>
      </w:pPr>
      <w:r w:rsidRPr="00630F1E">
        <w:rPr>
          <w:rFonts w:cstheme="minorHAnsi"/>
        </w:rPr>
        <w:t>No se permitirá el humedecimiento periódico; éste debe ser continuo.</w:t>
      </w:r>
    </w:p>
    <w:p w14:paraId="0E43C16C" w14:textId="77777777" w:rsidR="00717147" w:rsidRPr="00630F1E" w:rsidRDefault="00717147" w:rsidP="00717147">
      <w:pPr>
        <w:spacing w:after="0" w:line="276" w:lineRule="auto"/>
        <w:ind w:left="993"/>
        <w:jc w:val="both"/>
        <w:rPr>
          <w:rFonts w:cstheme="minorHAnsi"/>
        </w:rPr>
      </w:pPr>
      <w:r w:rsidRPr="00630F1E">
        <w:rPr>
          <w:rFonts w:cstheme="minorHAnsi"/>
        </w:rPr>
        <w:t>El agua que se utilice para el curado deberá cumplir los mismos requisitos del agua para la mezcla.</w:t>
      </w:r>
    </w:p>
    <w:p w14:paraId="58600507" w14:textId="77777777" w:rsidR="00717147" w:rsidRPr="00630F1E" w:rsidRDefault="00717147" w:rsidP="00717147">
      <w:pPr>
        <w:spacing w:after="0" w:line="276" w:lineRule="auto"/>
        <w:ind w:left="993"/>
        <w:jc w:val="both"/>
        <w:rPr>
          <w:rFonts w:cstheme="minorHAnsi"/>
        </w:rPr>
      </w:pPr>
      <w:r w:rsidRPr="00630F1E">
        <w:rPr>
          <w:rFonts w:cstheme="minorHAnsi"/>
        </w:rPr>
        <w:t>Al terminar la obra, y antes de la aceptación final del trabajo, el Contratista deberá retirar del lugar toda obra falsa, materiales excavados o no utilizados, desechos, basuras y construcciones temporales, restaurando en forma aceptable para el Supervisor, toda propiedad, tanto pública como privada, que pudiera haber sido afectada durante la ejecución de este trabajo y dejar el lugar de la estructura limpio y presentable.</w:t>
      </w:r>
    </w:p>
    <w:p w14:paraId="76ADD19B" w14:textId="77777777" w:rsidR="00717147" w:rsidRDefault="00717147" w:rsidP="00717147">
      <w:pPr>
        <w:spacing w:after="0" w:line="276" w:lineRule="auto"/>
        <w:ind w:left="993"/>
        <w:jc w:val="both"/>
        <w:rPr>
          <w:rFonts w:cstheme="minorHAnsi"/>
        </w:rPr>
      </w:pPr>
      <w:r w:rsidRPr="00630F1E">
        <w:rPr>
          <w:rFonts w:cstheme="minorHAnsi"/>
        </w:rPr>
        <w:t>Cada vez que lo considere necesario, el Supervisor dispondrá que se efectúen los ensayos de control que permitan verificar la calidad del cemento.</w:t>
      </w:r>
    </w:p>
    <w:p w14:paraId="054F0F03" w14:textId="77777777" w:rsidR="00717147" w:rsidRPr="00630F1E" w:rsidRDefault="00717147" w:rsidP="00717147">
      <w:pPr>
        <w:spacing w:after="0" w:line="276" w:lineRule="auto"/>
        <w:ind w:left="993"/>
        <w:jc w:val="both"/>
        <w:rPr>
          <w:rFonts w:cstheme="minorHAnsi"/>
        </w:rPr>
      </w:pPr>
    </w:p>
    <w:p w14:paraId="44FFA88D" w14:textId="77777777" w:rsidR="00717147" w:rsidRPr="00D30ACC" w:rsidRDefault="00717147" w:rsidP="00717147">
      <w:pPr>
        <w:spacing w:after="0" w:line="276" w:lineRule="auto"/>
        <w:ind w:left="993"/>
        <w:jc w:val="both"/>
        <w:rPr>
          <w:rFonts w:cstheme="minorHAnsi"/>
          <w:b/>
          <w:bCs/>
          <w:sz w:val="24"/>
          <w:szCs w:val="24"/>
        </w:rPr>
      </w:pPr>
      <w:r w:rsidRPr="00D30ACC">
        <w:rPr>
          <w:rFonts w:cstheme="minorHAnsi"/>
          <w:b/>
          <w:bCs/>
          <w:sz w:val="24"/>
          <w:szCs w:val="24"/>
        </w:rPr>
        <w:t>Método de Medición</w:t>
      </w:r>
    </w:p>
    <w:p w14:paraId="1EF2077C" w14:textId="77777777" w:rsidR="00717147" w:rsidRDefault="00717147" w:rsidP="00717147">
      <w:pPr>
        <w:spacing w:after="0" w:line="276" w:lineRule="auto"/>
        <w:ind w:left="993"/>
        <w:jc w:val="both"/>
        <w:rPr>
          <w:rFonts w:cstheme="minorHAnsi"/>
        </w:rPr>
      </w:pPr>
      <w:r w:rsidRPr="00630F1E">
        <w:rPr>
          <w:rFonts w:cstheme="minorHAnsi"/>
        </w:rPr>
        <w:t>El trabajo ejecutado, de acuerdo a las prescripciones antes dichas, se medirá en metros cubico (m3).</w:t>
      </w:r>
    </w:p>
    <w:p w14:paraId="4615E6DB" w14:textId="77777777" w:rsidR="00717147" w:rsidRPr="00630F1E" w:rsidRDefault="00717147" w:rsidP="00717147">
      <w:pPr>
        <w:spacing w:after="0" w:line="276" w:lineRule="auto"/>
        <w:ind w:left="993"/>
        <w:jc w:val="both"/>
        <w:rPr>
          <w:rFonts w:cstheme="minorHAnsi"/>
        </w:rPr>
      </w:pPr>
    </w:p>
    <w:p w14:paraId="51462BFC" w14:textId="77777777" w:rsidR="00717147" w:rsidRPr="00D30ACC" w:rsidRDefault="00717147" w:rsidP="00717147">
      <w:pPr>
        <w:spacing w:after="0" w:line="276" w:lineRule="auto"/>
        <w:ind w:left="993"/>
        <w:jc w:val="both"/>
        <w:rPr>
          <w:rFonts w:cstheme="minorHAnsi"/>
          <w:b/>
          <w:bCs/>
          <w:sz w:val="24"/>
          <w:szCs w:val="24"/>
        </w:rPr>
      </w:pPr>
      <w:r w:rsidRPr="00D30ACC">
        <w:rPr>
          <w:rFonts w:cstheme="minorHAnsi"/>
          <w:b/>
          <w:bCs/>
          <w:sz w:val="24"/>
          <w:szCs w:val="24"/>
        </w:rPr>
        <w:t>Condiciones de Pago</w:t>
      </w:r>
    </w:p>
    <w:p w14:paraId="0C1246E1" w14:textId="77777777" w:rsidR="00717147" w:rsidRPr="00630F1E" w:rsidRDefault="00717147" w:rsidP="00717147">
      <w:pPr>
        <w:spacing w:after="0" w:line="276" w:lineRule="auto"/>
        <w:ind w:left="993"/>
        <w:jc w:val="both"/>
        <w:rPr>
          <w:rFonts w:cstheme="minorHAnsi"/>
        </w:rPr>
      </w:pPr>
      <w:r w:rsidRPr="00630F1E">
        <w:rPr>
          <w:rFonts w:cstheme="minorHAnsi"/>
        </w:rPr>
        <w:t>El pago se hará por metros cubico (m3), según precio unitario del contrato, entendiéndose que dicho precio y pago constituirá compensación total por toda la mano de obra, incluyendo las leyes sociales, materiales y cualquier actividad o suministro necesario para la ejecución del trabajo.</w:t>
      </w:r>
    </w:p>
    <w:p w14:paraId="1873CD33" w14:textId="300E5DA2" w:rsidR="00717147" w:rsidRDefault="00717147" w:rsidP="00564A96">
      <w:pPr>
        <w:spacing w:after="0" w:line="276" w:lineRule="auto"/>
        <w:ind w:left="993"/>
        <w:jc w:val="both"/>
        <w:rPr>
          <w:rFonts w:cstheme="minorHAnsi"/>
        </w:rPr>
      </w:pPr>
    </w:p>
    <w:p w14:paraId="313A7528" w14:textId="55D6B368" w:rsidR="004B6708" w:rsidRDefault="00B97A1A" w:rsidP="004B6708">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4B6708" w:rsidRPr="00860375">
        <w:rPr>
          <w:rFonts w:ascii="Arial" w:hAnsi="Arial" w:cs="Arial"/>
          <w:b/>
          <w:bCs/>
          <w:color w:val="00B050"/>
        </w:rPr>
        <w:t>.0</w:t>
      </w:r>
      <w:r w:rsidR="004B6708">
        <w:rPr>
          <w:rFonts w:ascii="Arial" w:hAnsi="Arial" w:cs="Arial"/>
          <w:b/>
          <w:bCs/>
          <w:color w:val="00B050"/>
        </w:rPr>
        <w:t>1</w:t>
      </w:r>
      <w:r w:rsidR="004B6708" w:rsidRPr="00860375">
        <w:rPr>
          <w:rFonts w:ascii="Arial" w:hAnsi="Arial" w:cs="Arial"/>
          <w:b/>
          <w:bCs/>
          <w:color w:val="00B050"/>
        </w:rPr>
        <w:t>.0</w:t>
      </w:r>
      <w:r w:rsidR="004B6708">
        <w:rPr>
          <w:rFonts w:ascii="Arial" w:hAnsi="Arial" w:cs="Arial"/>
          <w:b/>
          <w:bCs/>
          <w:color w:val="00B050"/>
        </w:rPr>
        <w:t>4</w:t>
      </w:r>
      <w:r w:rsidR="004B6708" w:rsidRPr="00860375">
        <w:rPr>
          <w:rFonts w:ascii="Arial" w:hAnsi="Arial" w:cs="Arial"/>
          <w:b/>
          <w:bCs/>
          <w:color w:val="00B050"/>
        </w:rPr>
        <w:t xml:space="preserve">. </w:t>
      </w:r>
      <w:r w:rsidR="004B6708" w:rsidRPr="004B6708">
        <w:rPr>
          <w:rFonts w:ascii="Arial" w:hAnsi="Arial" w:cs="Arial"/>
          <w:b/>
          <w:bCs/>
          <w:color w:val="00B050"/>
        </w:rPr>
        <w:t>JUNTAS DE DILATACION</w:t>
      </w:r>
    </w:p>
    <w:p w14:paraId="60F398E2"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7C3D127B"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 xml:space="preserve">Se deberá construir juntas con Tecnopor de 1” de espesor, en encuentro de paños en límites de propiedad y en las juntas de dilatación según los planos correspondientes, para absorber los efectos de dilatación o contracción de estos elementos evitando su agrietamiento por este fenómeno. </w:t>
      </w:r>
    </w:p>
    <w:p w14:paraId="4DFAE69A"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 xml:space="preserve">La terminación de estas juntas de dilatación será con un sellador de poliuretano el cual será colocado al final de todos los trabajos y serán pintadas de acuerdo a los colores que corresponda. Las juntas de dilatación en veredas se construirán como máximo cada 3.00 metros de longitud, tendrán un espesor de 1" y una profundidad igual al espesor de la vereda; lo que será sellado con mezcla asfáltica, según dosificación indicada en el costo unitario, la mezcla se compactará en la junta de dilatación, debiendo ocupar toda su sección, y quedar a ras del nivel de vereda no permitiéndose quedar suelta. </w:t>
      </w:r>
    </w:p>
    <w:p w14:paraId="2D6D8DC5" w14:textId="77777777" w:rsidR="004B6708" w:rsidRPr="00D30ACC" w:rsidRDefault="004B6708" w:rsidP="004B6708">
      <w:pPr>
        <w:pStyle w:val="Sinespaciado"/>
        <w:tabs>
          <w:tab w:val="left" w:pos="8080"/>
        </w:tabs>
        <w:spacing w:line="276" w:lineRule="auto"/>
        <w:ind w:left="993" w:right="-2"/>
        <w:jc w:val="both"/>
        <w:rPr>
          <w:rFonts w:cstheme="minorHAnsi"/>
        </w:rPr>
      </w:pPr>
    </w:p>
    <w:p w14:paraId="5EE480A7" w14:textId="77777777" w:rsidR="004B6708" w:rsidRPr="00D30ACC" w:rsidRDefault="004B6708" w:rsidP="004B6708">
      <w:pPr>
        <w:spacing w:after="0" w:line="276" w:lineRule="auto"/>
        <w:ind w:left="993"/>
        <w:jc w:val="both"/>
        <w:rPr>
          <w:rFonts w:cstheme="minorHAnsi"/>
          <w:b/>
          <w:bCs/>
          <w:sz w:val="24"/>
          <w:szCs w:val="24"/>
        </w:rPr>
      </w:pPr>
      <w:r w:rsidRPr="00D30ACC">
        <w:rPr>
          <w:rFonts w:cstheme="minorHAnsi"/>
          <w:b/>
          <w:bCs/>
          <w:sz w:val="24"/>
          <w:szCs w:val="24"/>
        </w:rPr>
        <w:t>Método de Medición</w:t>
      </w:r>
    </w:p>
    <w:p w14:paraId="7F286872" w14:textId="77777777" w:rsidR="004B6708" w:rsidRPr="00D30ACC" w:rsidRDefault="004B6708" w:rsidP="004B6708">
      <w:pPr>
        <w:spacing w:after="0" w:line="276" w:lineRule="auto"/>
        <w:ind w:left="993"/>
        <w:jc w:val="both"/>
        <w:rPr>
          <w:rFonts w:cstheme="minorHAnsi"/>
        </w:rPr>
      </w:pPr>
      <w:r w:rsidRPr="00D30ACC">
        <w:rPr>
          <w:rFonts w:cstheme="minorHAnsi"/>
        </w:rPr>
        <w:t>Esta partida se medirá en metro (M).</w:t>
      </w:r>
    </w:p>
    <w:p w14:paraId="4C3BDF30" w14:textId="77777777" w:rsidR="004B6708" w:rsidRPr="00D30ACC" w:rsidRDefault="004B6708" w:rsidP="004B6708">
      <w:pPr>
        <w:spacing w:after="0" w:line="276" w:lineRule="auto"/>
        <w:ind w:left="993"/>
        <w:jc w:val="both"/>
        <w:rPr>
          <w:rFonts w:cstheme="minorHAnsi"/>
        </w:rPr>
      </w:pPr>
    </w:p>
    <w:p w14:paraId="2FEE255B" w14:textId="77777777" w:rsidR="004B6708" w:rsidRPr="00D30ACC" w:rsidRDefault="004B6708" w:rsidP="004B6708">
      <w:pPr>
        <w:spacing w:after="0" w:line="276" w:lineRule="auto"/>
        <w:ind w:left="993"/>
        <w:jc w:val="both"/>
        <w:rPr>
          <w:rFonts w:cstheme="minorHAnsi"/>
          <w:b/>
          <w:bCs/>
          <w:sz w:val="24"/>
          <w:szCs w:val="24"/>
        </w:rPr>
      </w:pPr>
      <w:r w:rsidRPr="00D30ACC">
        <w:rPr>
          <w:rFonts w:cstheme="minorHAnsi"/>
          <w:b/>
          <w:bCs/>
          <w:sz w:val="24"/>
          <w:szCs w:val="24"/>
        </w:rPr>
        <w:t>Condiciones de Pago</w:t>
      </w:r>
    </w:p>
    <w:p w14:paraId="5E1BE3A2"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 xml:space="preserve">A medición será realizada en METROS (M) para la partida de JUNTA DE DILATACION E=1”. El área medida en la forma antes descrita será pagada al precio unitario del contrato por </w:t>
      </w:r>
      <w:r w:rsidRPr="00D30ACC">
        <w:rPr>
          <w:rFonts w:cstheme="minorHAnsi"/>
        </w:rPr>
        <w:lastRenderedPageBreak/>
        <w:t>metro (m); entendiéndose que dicho precio y pago constituirá compensación total por toda la mano de obra, incluyendo las leyes sociales, materiales y cualquier actividad o suministro necesario para la ejecución del trabajo.</w:t>
      </w:r>
    </w:p>
    <w:p w14:paraId="322ADBAE" w14:textId="51507970" w:rsidR="004B6708" w:rsidRDefault="004B6708" w:rsidP="00564A96">
      <w:pPr>
        <w:spacing w:after="0" w:line="276" w:lineRule="auto"/>
        <w:ind w:left="993"/>
        <w:jc w:val="both"/>
        <w:rPr>
          <w:rFonts w:cstheme="minorHAnsi"/>
        </w:rPr>
      </w:pPr>
    </w:p>
    <w:p w14:paraId="6585CFEB" w14:textId="24E85E31" w:rsidR="004B6708" w:rsidRDefault="00B97A1A" w:rsidP="004B6708">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4B6708" w:rsidRPr="00860375">
        <w:rPr>
          <w:rFonts w:ascii="Arial" w:hAnsi="Arial" w:cs="Arial"/>
          <w:b/>
          <w:bCs/>
          <w:color w:val="00B050"/>
        </w:rPr>
        <w:t>.0</w:t>
      </w:r>
      <w:r w:rsidR="004B6708">
        <w:rPr>
          <w:rFonts w:ascii="Arial" w:hAnsi="Arial" w:cs="Arial"/>
          <w:b/>
          <w:bCs/>
          <w:color w:val="00B050"/>
        </w:rPr>
        <w:t>1</w:t>
      </w:r>
      <w:r w:rsidR="004B6708" w:rsidRPr="00860375">
        <w:rPr>
          <w:rFonts w:ascii="Arial" w:hAnsi="Arial" w:cs="Arial"/>
          <w:b/>
          <w:bCs/>
          <w:color w:val="00B050"/>
        </w:rPr>
        <w:t>.0</w:t>
      </w:r>
      <w:r w:rsidR="004B6708">
        <w:rPr>
          <w:rFonts w:ascii="Arial" w:hAnsi="Arial" w:cs="Arial"/>
          <w:b/>
          <w:bCs/>
          <w:color w:val="00B050"/>
        </w:rPr>
        <w:t>5</w:t>
      </w:r>
      <w:r w:rsidR="004B6708" w:rsidRPr="00860375">
        <w:rPr>
          <w:rFonts w:ascii="Arial" w:hAnsi="Arial" w:cs="Arial"/>
          <w:b/>
          <w:bCs/>
          <w:color w:val="00B050"/>
        </w:rPr>
        <w:t xml:space="preserve">. </w:t>
      </w:r>
      <w:r w:rsidR="004B6708" w:rsidRPr="004B6708">
        <w:rPr>
          <w:rFonts w:ascii="Arial" w:hAnsi="Arial" w:cs="Arial"/>
          <w:b/>
          <w:bCs/>
          <w:color w:val="00B050"/>
        </w:rPr>
        <w:t>CURADO DE CONCRETO</w:t>
      </w:r>
    </w:p>
    <w:p w14:paraId="50BF2FB8"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51967BC9"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Emulsión acuosa de parafina que forma, al aplicarse sobre el concreto o mortero fresco, una película de baja permeabilidad que evita la pérdida prematura de humedad para garantizar un completo curado del material. Cumple con la norma ASTM C 309</w:t>
      </w:r>
    </w:p>
    <w:p w14:paraId="1517B4F9" w14:textId="77777777" w:rsidR="004B6708" w:rsidRPr="00D30ACC" w:rsidRDefault="004B6708" w:rsidP="004B6708">
      <w:pPr>
        <w:pStyle w:val="Sinespaciado"/>
        <w:tabs>
          <w:tab w:val="left" w:pos="8080"/>
        </w:tabs>
        <w:spacing w:line="276" w:lineRule="auto"/>
        <w:ind w:left="993" w:right="-2"/>
        <w:jc w:val="both"/>
        <w:rPr>
          <w:rFonts w:cstheme="minorHAnsi"/>
        </w:rPr>
      </w:pPr>
    </w:p>
    <w:p w14:paraId="49867DF6"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Usos</w:t>
      </w:r>
    </w:p>
    <w:p w14:paraId="479B2779" w14:textId="77777777" w:rsidR="004B6708" w:rsidRPr="00D30ACC" w:rsidRDefault="004B6708" w:rsidP="004B6708">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se utiliza para curar el concreto o mortero, la película que forma retiene el agua de la mezcla evitando el resecamiento prematuro, garantizando una completa hidratación del cemento, un normal desarrollo de resistencias y ayudando a controlar el agrietamiento del concreto o mortero.</w:t>
      </w:r>
    </w:p>
    <w:p w14:paraId="26463662" w14:textId="77777777" w:rsidR="004B6708" w:rsidRPr="00D30ACC" w:rsidRDefault="004B6708" w:rsidP="004B6708">
      <w:pPr>
        <w:pStyle w:val="Sinespaciado"/>
        <w:tabs>
          <w:tab w:val="left" w:pos="8080"/>
        </w:tabs>
        <w:spacing w:line="276" w:lineRule="auto"/>
        <w:ind w:left="993" w:right="-2"/>
        <w:jc w:val="both"/>
        <w:rPr>
          <w:rFonts w:cstheme="minorHAnsi"/>
        </w:rPr>
      </w:pPr>
    </w:p>
    <w:p w14:paraId="6EA116E1"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Ventajas</w:t>
      </w:r>
    </w:p>
    <w:p w14:paraId="34F7A84E"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Impide el resecamiento prematuro del concreto permitiendo el normal desarrollo de las resistencias.</w:t>
      </w:r>
    </w:p>
    <w:p w14:paraId="1C0087D6"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Se aplica solamente una vez, reduciendo así los costos de curado de concretos y morteros.</w:t>
      </w:r>
    </w:p>
    <w:p w14:paraId="5B67EBDD"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Viene listo para usar y es fácil de aplicar.</w:t>
      </w:r>
    </w:p>
    <w:p w14:paraId="3CD0764B"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Ayuda a controlar el agrietamiento en grandes áreas expuestas al sol y al viento.</w:t>
      </w:r>
    </w:p>
    <w:p w14:paraId="24570280"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La pigmentación del producto permite la fácil identificación del área tratada.</w:t>
      </w:r>
    </w:p>
    <w:p w14:paraId="3907A784"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Especialmente diseñado para el curado en recintos cerrados ya que no contiene solventes.</w:t>
      </w:r>
    </w:p>
    <w:p w14:paraId="75B24393" w14:textId="77777777" w:rsidR="004B6708" w:rsidRPr="00D30ACC" w:rsidRDefault="004B6708" w:rsidP="004B6708">
      <w:pPr>
        <w:pStyle w:val="Sinespaciado"/>
        <w:tabs>
          <w:tab w:val="left" w:pos="8080"/>
        </w:tabs>
        <w:spacing w:line="276" w:lineRule="auto"/>
        <w:ind w:left="993" w:right="-2"/>
        <w:jc w:val="both"/>
        <w:rPr>
          <w:rFonts w:cstheme="minorHAnsi"/>
        </w:rPr>
      </w:pPr>
    </w:p>
    <w:p w14:paraId="52D74953"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Método de aplicación:</w:t>
      </w:r>
    </w:p>
    <w:p w14:paraId="2824D6C9" w14:textId="77777777" w:rsidR="004B6708" w:rsidRPr="00D30ACC" w:rsidRDefault="004B6708" w:rsidP="004B6708">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viene listo para ser usado, el producto NO debe diluirse por ningún motivo. Previo a su aplicación se deberá mezclar enérgicamente el contenido del envase, operación que deberá repetirse continuamente durante su aplicación, se aplica sobre la superficie del concreto o mortero haciendo uso de una fumigadora accionada manualmente o de un aspersor neumático. El área a curar se debe cubrir totalmente.</w:t>
      </w:r>
    </w:p>
    <w:p w14:paraId="2850AA7F"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La aplicación del curador debe hacerse tan pronto desaparezca el agua de exudación del concreto o mortero, situación fácilmente detectable pues la superficie cambia de brillante a mate.</w:t>
      </w:r>
    </w:p>
    <w:p w14:paraId="39A99CEF"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La aplicación también puede efectuarse con brocha, sólo que en este caso la superficie es rayada por las cerdas de la brocha y el consumo se incrementa.</w:t>
      </w:r>
    </w:p>
    <w:p w14:paraId="3AF64BA6" w14:textId="77777777" w:rsidR="004B6708" w:rsidRPr="00D30ACC" w:rsidRDefault="004B6708" w:rsidP="004B6708">
      <w:pPr>
        <w:pStyle w:val="Sinespaciado"/>
        <w:tabs>
          <w:tab w:val="left" w:pos="8080"/>
        </w:tabs>
        <w:spacing w:line="276" w:lineRule="auto"/>
        <w:ind w:left="993" w:right="-2"/>
        <w:jc w:val="both"/>
        <w:rPr>
          <w:rFonts w:cstheme="minorHAnsi"/>
        </w:rPr>
      </w:pPr>
    </w:p>
    <w:p w14:paraId="15C0FC72"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Precauciones</w:t>
      </w:r>
    </w:p>
    <w:p w14:paraId="27A14C6D" w14:textId="77777777" w:rsidR="004B6708" w:rsidRPr="00D30ACC" w:rsidRDefault="004B6708" w:rsidP="004B6708">
      <w:pPr>
        <w:pStyle w:val="Sinespaciado"/>
        <w:tabs>
          <w:tab w:val="left" w:pos="8080"/>
        </w:tabs>
        <w:spacing w:line="276" w:lineRule="auto"/>
        <w:ind w:left="993" w:right="-2"/>
        <w:jc w:val="both"/>
        <w:rPr>
          <w:rFonts w:cstheme="minorHAnsi"/>
        </w:rPr>
      </w:pPr>
      <w:proofErr w:type="spellStart"/>
      <w:r w:rsidRPr="00D30ACC">
        <w:rPr>
          <w:rFonts w:cstheme="minorHAnsi"/>
        </w:rPr>
        <w:t>Antisol</w:t>
      </w:r>
      <w:proofErr w:type="spellEnd"/>
      <w:r w:rsidRPr="00D30ACC">
        <w:rPr>
          <w:rFonts w:cstheme="minorHAnsi"/>
        </w:rPr>
        <w:t xml:space="preserve"> Blanco debe agitarse antes de usarse y periódicamente durante su aplicación.</w:t>
      </w:r>
    </w:p>
    <w:p w14:paraId="71FDAF1C"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Viene listo para usarse, bajo ninguna circunstancia deberá permitirse que el producto se diluya.</w:t>
      </w:r>
    </w:p>
    <w:p w14:paraId="2C33CA3F" w14:textId="77777777" w:rsidR="004B6708" w:rsidRPr="00D30ACC" w:rsidRDefault="004B6708" w:rsidP="004B6708">
      <w:pPr>
        <w:pStyle w:val="Sinespaciado"/>
        <w:tabs>
          <w:tab w:val="left" w:pos="8080"/>
        </w:tabs>
        <w:spacing w:line="276" w:lineRule="auto"/>
        <w:ind w:left="993" w:right="-2"/>
        <w:jc w:val="both"/>
        <w:rPr>
          <w:rFonts w:cstheme="minorHAnsi"/>
        </w:rPr>
      </w:pPr>
    </w:p>
    <w:p w14:paraId="59E29D24"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Medidas de Seguridad</w:t>
      </w:r>
    </w:p>
    <w:p w14:paraId="65B34824"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lastRenderedPageBreak/>
        <w:t>Proteja la película de la lluvia por lo menos dos (2) horas y del tráfico por lo menos durante siete (7) días. Antes de la aplicación de un recubrimiento o acabado deberá retirarse la película dejada por el curador por medios mecánicos.</w:t>
      </w:r>
    </w:p>
    <w:p w14:paraId="29E373A8"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No se debe almacenar por debajo de 7° C, ya que a partir de los 7° C se rompe la emulsión y el producto se separa formando grumos.</w:t>
      </w:r>
    </w:p>
    <w:p w14:paraId="15D8C10F" w14:textId="77777777" w:rsidR="004B6708" w:rsidRPr="00D30ACC" w:rsidRDefault="004B6708" w:rsidP="004B6708">
      <w:pPr>
        <w:pStyle w:val="Sinespaciado"/>
        <w:tabs>
          <w:tab w:val="left" w:pos="8080"/>
        </w:tabs>
        <w:spacing w:line="276" w:lineRule="auto"/>
        <w:ind w:left="993" w:right="-2"/>
        <w:jc w:val="both"/>
        <w:rPr>
          <w:rFonts w:cstheme="minorHAnsi"/>
        </w:rPr>
      </w:pPr>
    </w:p>
    <w:p w14:paraId="37732BCD" w14:textId="77777777" w:rsidR="004B6708" w:rsidRPr="00D30ACC" w:rsidRDefault="004B6708" w:rsidP="004B6708">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Almacenamiento</w:t>
      </w:r>
    </w:p>
    <w:p w14:paraId="586418A9"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Un (1) año en su envase original bien cerrado, bajo techo, en un lugar fresco y seco.</w:t>
      </w:r>
    </w:p>
    <w:p w14:paraId="1312E649" w14:textId="77777777" w:rsidR="004B6708" w:rsidRPr="00D30ACC" w:rsidRDefault="004B6708" w:rsidP="004B6708">
      <w:pPr>
        <w:pStyle w:val="Sinespaciado"/>
        <w:tabs>
          <w:tab w:val="left" w:pos="8080"/>
        </w:tabs>
        <w:spacing w:line="276" w:lineRule="auto"/>
        <w:ind w:left="993" w:right="-2"/>
        <w:jc w:val="both"/>
        <w:rPr>
          <w:rFonts w:cstheme="minorHAnsi"/>
        </w:rPr>
      </w:pPr>
    </w:p>
    <w:p w14:paraId="57193EA8" w14:textId="77777777" w:rsidR="004B6708" w:rsidRPr="00D30ACC" w:rsidRDefault="004B6708" w:rsidP="004B6708">
      <w:pPr>
        <w:spacing w:after="0" w:line="276" w:lineRule="auto"/>
        <w:ind w:left="993"/>
        <w:jc w:val="both"/>
        <w:rPr>
          <w:rFonts w:cstheme="minorHAnsi"/>
          <w:b/>
          <w:bCs/>
          <w:sz w:val="24"/>
          <w:szCs w:val="24"/>
        </w:rPr>
      </w:pPr>
      <w:r w:rsidRPr="00D30ACC">
        <w:rPr>
          <w:rFonts w:cstheme="minorHAnsi"/>
          <w:b/>
          <w:bCs/>
          <w:sz w:val="24"/>
          <w:szCs w:val="24"/>
        </w:rPr>
        <w:t>Método de Medición</w:t>
      </w:r>
    </w:p>
    <w:p w14:paraId="7E859F73" w14:textId="77777777" w:rsidR="004B6708" w:rsidRPr="00D30ACC" w:rsidRDefault="004B6708" w:rsidP="004B6708">
      <w:pPr>
        <w:pStyle w:val="Sinespaciado"/>
        <w:tabs>
          <w:tab w:val="left" w:pos="8080"/>
        </w:tabs>
        <w:spacing w:line="276" w:lineRule="auto"/>
        <w:ind w:left="993" w:right="-2"/>
        <w:jc w:val="both"/>
        <w:rPr>
          <w:rFonts w:cstheme="minorHAnsi"/>
        </w:rPr>
      </w:pPr>
      <w:r w:rsidRPr="00D30ACC">
        <w:rPr>
          <w:rFonts w:cstheme="minorHAnsi"/>
        </w:rPr>
        <w:t>El método de medición será por METRO CUADRADO (M2) y el área de curado se calculará multiplicando el ancho de la vereda por su largo y se pagará previa verificación por la supervisión.</w:t>
      </w:r>
    </w:p>
    <w:p w14:paraId="6742F89C" w14:textId="62C7810C" w:rsidR="004B6708" w:rsidRDefault="004B6708" w:rsidP="004B6708">
      <w:pPr>
        <w:pStyle w:val="Sinespaciado"/>
        <w:tabs>
          <w:tab w:val="left" w:pos="8080"/>
        </w:tabs>
        <w:spacing w:line="276" w:lineRule="auto"/>
        <w:ind w:left="993" w:right="-2"/>
        <w:jc w:val="both"/>
        <w:rPr>
          <w:rFonts w:cstheme="minorHAnsi"/>
        </w:rPr>
      </w:pPr>
    </w:p>
    <w:p w14:paraId="1AAE94A9" w14:textId="77777777" w:rsidR="004B6708" w:rsidRPr="00D30ACC" w:rsidRDefault="004B6708" w:rsidP="004B6708">
      <w:pPr>
        <w:pStyle w:val="Sinespaciado"/>
        <w:tabs>
          <w:tab w:val="left" w:pos="8080"/>
        </w:tabs>
        <w:spacing w:line="276" w:lineRule="auto"/>
        <w:ind w:left="993" w:right="-2"/>
        <w:jc w:val="both"/>
        <w:rPr>
          <w:rFonts w:cstheme="minorHAnsi"/>
        </w:rPr>
      </w:pPr>
    </w:p>
    <w:p w14:paraId="0F486000" w14:textId="77777777" w:rsidR="004B6708" w:rsidRPr="00D30ACC" w:rsidRDefault="004B6708" w:rsidP="004B6708">
      <w:pPr>
        <w:spacing w:after="0" w:line="276" w:lineRule="auto"/>
        <w:ind w:left="993"/>
        <w:jc w:val="both"/>
        <w:rPr>
          <w:rFonts w:cstheme="minorHAnsi"/>
          <w:b/>
          <w:bCs/>
          <w:sz w:val="24"/>
          <w:szCs w:val="24"/>
        </w:rPr>
      </w:pPr>
      <w:r w:rsidRPr="00D30ACC">
        <w:rPr>
          <w:rFonts w:cstheme="minorHAnsi"/>
          <w:b/>
          <w:bCs/>
          <w:sz w:val="24"/>
          <w:szCs w:val="24"/>
        </w:rPr>
        <w:t>Condiciones de Pago</w:t>
      </w:r>
    </w:p>
    <w:p w14:paraId="174FA551" w14:textId="3993A2D7" w:rsidR="004B6708" w:rsidRDefault="004B6708" w:rsidP="004B6708">
      <w:pPr>
        <w:spacing w:after="0" w:line="276" w:lineRule="auto"/>
        <w:ind w:left="993"/>
        <w:jc w:val="both"/>
        <w:rPr>
          <w:rFonts w:cstheme="minorHAnsi"/>
        </w:rPr>
      </w:pPr>
      <w:r w:rsidRPr="00D30ACC">
        <w:rPr>
          <w:rFonts w:cstheme="minorHAnsi"/>
        </w:rPr>
        <w:t>El pago se hará por metros cuadrado (m2), según precio unitario del contrato, entendiéndose que dicho precio y pago constituirá compensación total por toda la mano de obra, incluyendo las leyes sociales, materiales y cualquier actividad o suministro necesario para la ejecución.</w:t>
      </w:r>
    </w:p>
    <w:p w14:paraId="6FDAF54F" w14:textId="3E01C46C" w:rsidR="004B6708" w:rsidRDefault="004B6708" w:rsidP="004B6708">
      <w:pPr>
        <w:spacing w:after="0" w:line="276" w:lineRule="auto"/>
        <w:ind w:left="993"/>
        <w:jc w:val="both"/>
        <w:rPr>
          <w:rFonts w:cstheme="minorHAnsi"/>
        </w:rPr>
      </w:pPr>
    </w:p>
    <w:p w14:paraId="7A84F08A" w14:textId="2C47449E" w:rsidR="004B6708" w:rsidRPr="00717147" w:rsidRDefault="004B6708" w:rsidP="004B6708">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PISO DE ADOQUIN</w:t>
      </w:r>
    </w:p>
    <w:p w14:paraId="76721308" w14:textId="1523FF1B" w:rsidR="004B6708" w:rsidRDefault="00B97A1A" w:rsidP="004B6708">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4B6708" w:rsidRPr="00860375">
        <w:rPr>
          <w:rFonts w:ascii="Arial" w:hAnsi="Arial" w:cs="Arial"/>
          <w:b/>
          <w:bCs/>
          <w:color w:val="00B050"/>
        </w:rPr>
        <w:t>.0</w:t>
      </w:r>
      <w:r w:rsidR="004B6708">
        <w:rPr>
          <w:rFonts w:ascii="Arial" w:hAnsi="Arial" w:cs="Arial"/>
          <w:b/>
          <w:bCs/>
          <w:color w:val="00B050"/>
        </w:rPr>
        <w:t>2</w:t>
      </w:r>
      <w:r w:rsidR="004B6708" w:rsidRPr="00860375">
        <w:rPr>
          <w:rFonts w:ascii="Arial" w:hAnsi="Arial" w:cs="Arial"/>
          <w:b/>
          <w:bCs/>
          <w:color w:val="00B050"/>
        </w:rPr>
        <w:t>.0</w:t>
      </w:r>
      <w:r w:rsidR="004B6708">
        <w:rPr>
          <w:rFonts w:ascii="Arial" w:hAnsi="Arial" w:cs="Arial"/>
          <w:b/>
          <w:bCs/>
          <w:color w:val="00B050"/>
        </w:rPr>
        <w:t>1</w:t>
      </w:r>
      <w:r w:rsidR="004B6708" w:rsidRPr="00860375">
        <w:rPr>
          <w:rFonts w:ascii="Arial" w:hAnsi="Arial" w:cs="Arial"/>
          <w:b/>
          <w:bCs/>
          <w:color w:val="00B050"/>
        </w:rPr>
        <w:t xml:space="preserve">. </w:t>
      </w:r>
      <w:r w:rsidR="004B6708">
        <w:rPr>
          <w:rFonts w:ascii="Arial" w:hAnsi="Arial" w:cs="Arial"/>
          <w:b/>
          <w:bCs/>
          <w:color w:val="00B050"/>
        </w:rPr>
        <w:t>CAMA DE ARENA</w:t>
      </w:r>
    </w:p>
    <w:p w14:paraId="278B46D1" w14:textId="77777777" w:rsidR="004B6708" w:rsidRPr="004B6708" w:rsidRDefault="004B6708" w:rsidP="004B6708">
      <w:pPr>
        <w:spacing w:after="0" w:line="276" w:lineRule="auto"/>
        <w:ind w:left="993"/>
        <w:jc w:val="both"/>
        <w:rPr>
          <w:rFonts w:cstheme="minorHAnsi"/>
          <w:b/>
          <w:bCs/>
          <w:sz w:val="24"/>
          <w:szCs w:val="24"/>
        </w:rPr>
      </w:pPr>
      <w:r w:rsidRPr="004B6708">
        <w:rPr>
          <w:rFonts w:cstheme="minorHAnsi"/>
          <w:b/>
          <w:bCs/>
          <w:sz w:val="24"/>
          <w:szCs w:val="24"/>
        </w:rPr>
        <w:t>Descripción</w:t>
      </w:r>
    </w:p>
    <w:p w14:paraId="0575E67B" w14:textId="77777777" w:rsidR="004B6708" w:rsidRDefault="004B6708" w:rsidP="004B6708">
      <w:pPr>
        <w:spacing w:after="0" w:line="276" w:lineRule="auto"/>
        <w:ind w:left="993"/>
        <w:jc w:val="both"/>
        <w:rPr>
          <w:rFonts w:cstheme="minorHAnsi"/>
        </w:rPr>
      </w:pPr>
      <w:r w:rsidRPr="004B6708">
        <w:rPr>
          <w:rFonts w:cstheme="minorHAnsi"/>
        </w:rPr>
        <w:t xml:space="preserve">Esta capa debe ser colocada sobre el afirmado esparcido sin compactar, logrando un espesor constante de 5 cm. La arena empleada debe ser gruesa similar a la utilizada en los morteros para mampostería. </w:t>
      </w:r>
    </w:p>
    <w:p w14:paraId="2528780D" w14:textId="26A43AF1" w:rsidR="004B6708" w:rsidRPr="004B6708" w:rsidRDefault="004B6708" w:rsidP="004B6708">
      <w:pPr>
        <w:spacing w:after="0" w:line="276" w:lineRule="auto"/>
        <w:ind w:left="993"/>
        <w:jc w:val="both"/>
        <w:rPr>
          <w:rFonts w:cstheme="minorHAnsi"/>
        </w:rPr>
      </w:pPr>
      <w:r w:rsidRPr="004B6708">
        <w:rPr>
          <w:rFonts w:cstheme="minorHAnsi"/>
        </w:rPr>
        <w:t xml:space="preserve">      </w:t>
      </w:r>
    </w:p>
    <w:p w14:paraId="1C924013" w14:textId="77777777" w:rsidR="004B6708" w:rsidRPr="004B6708" w:rsidRDefault="004B6708" w:rsidP="004B6708">
      <w:pPr>
        <w:spacing w:after="0" w:line="276" w:lineRule="auto"/>
        <w:ind w:left="993"/>
        <w:jc w:val="both"/>
        <w:rPr>
          <w:rFonts w:cstheme="minorHAnsi"/>
          <w:b/>
          <w:bCs/>
          <w:sz w:val="24"/>
          <w:szCs w:val="24"/>
        </w:rPr>
      </w:pPr>
      <w:r w:rsidRPr="004B6708">
        <w:rPr>
          <w:rFonts w:cstheme="minorHAnsi"/>
          <w:b/>
          <w:bCs/>
          <w:sz w:val="24"/>
          <w:szCs w:val="24"/>
        </w:rPr>
        <w:t>Materiales</w:t>
      </w:r>
    </w:p>
    <w:p w14:paraId="31B0D8F8" w14:textId="77777777" w:rsidR="004B6708" w:rsidRPr="004B6708" w:rsidRDefault="004B6708" w:rsidP="004B6708">
      <w:pPr>
        <w:spacing w:after="0" w:line="276" w:lineRule="auto"/>
        <w:ind w:left="993"/>
        <w:jc w:val="both"/>
        <w:rPr>
          <w:rFonts w:cstheme="minorHAnsi"/>
        </w:rPr>
      </w:pPr>
      <w:r w:rsidRPr="004B6708">
        <w:rPr>
          <w:rFonts w:cstheme="minorHAnsi"/>
        </w:rPr>
        <w:t>Agregado fino, arena de río o de cantera</w:t>
      </w:r>
    </w:p>
    <w:p w14:paraId="6880612E" w14:textId="77777777" w:rsidR="004B6708" w:rsidRPr="004B6708" w:rsidRDefault="004B6708" w:rsidP="004B6708">
      <w:pPr>
        <w:spacing w:after="0" w:line="276" w:lineRule="auto"/>
        <w:ind w:left="993"/>
        <w:jc w:val="both"/>
        <w:rPr>
          <w:rFonts w:cstheme="minorHAnsi"/>
        </w:rPr>
      </w:pPr>
      <w:r w:rsidRPr="004B6708">
        <w:rPr>
          <w:rFonts w:cstheme="minorHAnsi"/>
        </w:rPr>
        <w:t xml:space="preserve">Debe ser limpia, </w:t>
      </w:r>
      <w:proofErr w:type="spellStart"/>
      <w:r w:rsidRPr="004B6708">
        <w:rPr>
          <w:rFonts w:cstheme="minorHAnsi"/>
        </w:rPr>
        <w:t>silicosa</w:t>
      </w:r>
      <w:proofErr w:type="spellEnd"/>
      <w:r w:rsidRPr="004B6708">
        <w:rPr>
          <w:rFonts w:cstheme="minorHAnsi"/>
        </w:rPr>
        <w:t>, lavada y de granos duros, resistente a la abrasión, lustrosa; libre de polvo, terrones partículas suaves y escamosas, esquistos, pizarra, álcalis, materias orgánicas, etc.</w:t>
      </w:r>
    </w:p>
    <w:p w14:paraId="201D1FAB" w14:textId="77777777" w:rsidR="004B6708" w:rsidRPr="004B6708" w:rsidRDefault="004B6708" w:rsidP="004B6708">
      <w:pPr>
        <w:spacing w:after="0" w:line="276" w:lineRule="auto"/>
        <w:ind w:left="993"/>
        <w:jc w:val="both"/>
        <w:rPr>
          <w:rFonts w:cstheme="minorHAnsi"/>
        </w:rPr>
      </w:pPr>
      <w:r w:rsidRPr="004B6708">
        <w:rPr>
          <w:rFonts w:cstheme="minorHAnsi"/>
        </w:rPr>
        <w:t>Se controlará la materia orgánica por lo indicado en ASTM-C40, la granulometría por ASTM-C17-ASTM-C-117</w:t>
      </w:r>
    </w:p>
    <w:p w14:paraId="1854A390" w14:textId="77777777" w:rsidR="004B6708" w:rsidRPr="004B6708" w:rsidRDefault="004B6708" w:rsidP="004B6708">
      <w:pPr>
        <w:spacing w:after="0" w:line="276" w:lineRule="auto"/>
        <w:ind w:left="993"/>
        <w:jc w:val="both"/>
        <w:rPr>
          <w:rFonts w:cstheme="minorHAnsi"/>
        </w:rPr>
      </w:pPr>
      <w:r w:rsidRPr="004B6708">
        <w:rPr>
          <w:rFonts w:cstheme="minorHAnsi"/>
        </w:rPr>
        <w:t>Los porcentajes de sustancia deletreas en la arena no excederán los valores siguientes:</w:t>
      </w:r>
    </w:p>
    <w:p w14:paraId="021386E2" w14:textId="77777777" w:rsidR="004B6708" w:rsidRPr="004B6708" w:rsidRDefault="004B6708" w:rsidP="004B6708">
      <w:pPr>
        <w:spacing w:after="0" w:line="276" w:lineRule="auto"/>
        <w:ind w:left="993"/>
        <w:jc w:val="both"/>
        <w:rPr>
          <w:rFonts w:cstheme="minorHAnsi"/>
        </w:rPr>
      </w:pPr>
      <w:r w:rsidRPr="004B6708">
        <w:rPr>
          <w:rFonts w:cstheme="minorHAnsi"/>
        </w:rPr>
        <w:t>Material % Permisible por peso</w:t>
      </w:r>
    </w:p>
    <w:p w14:paraId="422A4F16" w14:textId="77777777" w:rsidR="004B6708" w:rsidRPr="004B6708" w:rsidRDefault="004B6708" w:rsidP="004B6708">
      <w:pPr>
        <w:spacing w:after="0" w:line="276" w:lineRule="auto"/>
        <w:ind w:left="993"/>
        <w:jc w:val="both"/>
        <w:rPr>
          <w:rFonts w:cstheme="minorHAnsi"/>
        </w:rPr>
      </w:pPr>
      <w:r w:rsidRPr="004B6708">
        <w:rPr>
          <w:rFonts w:cstheme="minorHAnsi"/>
        </w:rPr>
        <w:t>Material que pasa por malla #200 (ASTM C-117) 3</w:t>
      </w:r>
    </w:p>
    <w:p w14:paraId="6C28E7AB" w14:textId="77777777" w:rsidR="004B6708" w:rsidRPr="004B6708" w:rsidRDefault="004B6708" w:rsidP="004B6708">
      <w:pPr>
        <w:spacing w:after="0" w:line="276" w:lineRule="auto"/>
        <w:ind w:left="993"/>
        <w:jc w:val="both"/>
        <w:rPr>
          <w:rFonts w:cstheme="minorHAnsi"/>
        </w:rPr>
      </w:pPr>
      <w:r w:rsidRPr="004B6708">
        <w:rPr>
          <w:rFonts w:cstheme="minorHAnsi"/>
        </w:rPr>
        <w:t xml:space="preserve">Lutitas, (ASTM C-123, gravedad específica de </w:t>
      </w:r>
      <w:proofErr w:type="spellStart"/>
      <w:r w:rsidRPr="004B6708">
        <w:rPr>
          <w:rFonts w:cstheme="minorHAnsi"/>
        </w:rPr>
        <w:t>liq</w:t>
      </w:r>
      <w:proofErr w:type="spellEnd"/>
      <w:r w:rsidRPr="004B6708">
        <w:rPr>
          <w:rFonts w:cstheme="minorHAnsi"/>
        </w:rPr>
        <w:t>, Denso, 1.95) 1</w:t>
      </w:r>
    </w:p>
    <w:p w14:paraId="784C7272" w14:textId="77777777" w:rsidR="004B6708" w:rsidRPr="004B6708" w:rsidRDefault="004B6708" w:rsidP="004B6708">
      <w:pPr>
        <w:spacing w:after="0" w:line="276" w:lineRule="auto"/>
        <w:ind w:left="993"/>
        <w:jc w:val="both"/>
        <w:rPr>
          <w:rFonts w:cstheme="minorHAnsi"/>
        </w:rPr>
      </w:pPr>
      <w:r w:rsidRPr="004B6708">
        <w:rPr>
          <w:rFonts w:cstheme="minorHAnsi"/>
        </w:rPr>
        <w:t>Arcilla (ASTM C-142) 1</w:t>
      </w:r>
    </w:p>
    <w:p w14:paraId="27CF6BD6" w14:textId="60FBCBB1" w:rsidR="004B6708" w:rsidRPr="004B6708" w:rsidRDefault="004B6708" w:rsidP="004B6708">
      <w:pPr>
        <w:spacing w:after="0" w:line="276" w:lineRule="auto"/>
        <w:ind w:left="993"/>
        <w:jc w:val="both"/>
        <w:rPr>
          <w:rFonts w:cstheme="minorHAnsi"/>
        </w:rPr>
      </w:pPr>
      <w:r w:rsidRPr="004B6708">
        <w:rPr>
          <w:rFonts w:cstheme="minorHAnsi"/>
        </w:rPr>
        <w:t>Total, de otras sustancias deletéreas (tales como álcalis, mica, granos cubiertos de otros materiales, partículas blandas o escamosas y turba) 2</w:t>
      </w:r>
    </w:p>
    <w:p w14:paraId="5B68C449" w14:textId="6CA17BAC" w:rsidR="004B6708" w:rsidRPr="004B6708" w:rsidRDefault="004B6708" w:rsidP="004B6708">
      <w:pPr>
        <w:spacing w:after="0" w:line="276" w:lineRule="auto"/>
        <w:ind w:left="993"/>
        <w:jc w:val="both"/>
        <w:rPr>
          <w:rFonts w:cstheme="minorHAnsi"/>
        </w:rPr>
      </w:pPr>
      <w:r w:rsidRPr="004B6708">
        <w:rPr>
          <w:rFonts w:cstheme="minorHAnsi"/>
        </w:rPr>
        <w:t>Total, de todos los materiales deletéreos 5</w:t>
      </w:r>
    </w:p>
    <w:p w14:paraId="57BBDE0C" w14:textId="015277A4" w:rsidR="004B6708" w:rsidRPr="004B6708" w:rsidRDefault="004B6708" w:rsidP="004B6708">
      <w:pPr>
        <w:spacing w:after="0" w:line="276" w:lineRule="auto"/>
        <w:ind w:left="993"/>
        <w:jc w:val="both"/>
        <w:rPr>
          <w:rFonts w:cstheme="minorHAnsi"/>
        </w:rPr>
      </w:pPr>
      <w:r w:rsidRPr="004B6708">
        <w:rPr>
          <w:rFonts w:cstheme="minorHAnsi"/>
        </w:rPr>
        <w:t xml:space="preserve">La arena utilizada será bien graduada y al probarse por medio de mallas standard (ASTM- </w:t>
      </w:r>
      <w:proofErr w:type="spellStart"/>
      <w:r w:rsidRPr="004B6708">
        <w:rPr>
          <w:rFonts w:cstheme="minorHAnsi"/>
        </w:rPr>
        <w:t>Design</w:t>
      </w:r>
      <w:proofErr w:type="spellEnd"/>
      <w:r w:rsidRPr="004B6708">
        <w:rPr>
          <w:rFonts w:cstheme="minorHAnsi"/>
        </w:rPr>
        <w:t xml:space="preserve"> C-136), deberá cumplir con los límites siguientes:</w:t>
      </w:r>
    </w:p>
    <w:p w14:paraId="5D42477A" w14:textId="77777777" w:rsidR="004B6708" w:rsidRPr="004B6708" w:rsidRDefault="004B6708" w:rsidP="004B6708">
      <w:pPr>
        <w:spacing w:after="0" w:line="276" w:lineRule="auto"/>
        <w:ind w:left="993"/>
        <w:jc w:val="center"/>
        <w:rPr>
          <w:rFonts w:cstheme="minorHAnsi"/>
          <w:b/>
          <w:bCs/>
        </w:rPr>
      </w:pPr>
      <w:r w:rsidRPr="004B6708">
        <w:rPr>
          <w:rFonts w:cstheme="minorHAnsi"/>
          <w:b/>
          <w:bCs/>
        </w:rPr>
        <w:lastRenderedPageBreak/>
        <w:t>Malla</w:t>
      </w:r>
      <w:r w:rsidRPr="004B6708">
        <w:rPr>
          <w:rFonts w:cstheme="minorHAnsi"/>
          <w:b/>
          <w:bCs/>
        </w:rPr>
        <w:tab/>
      </w:r>
      <w:r w:rsidRPr="004B6708">
        <w:rPr>
          <w:rFonts w:cstheme="minorHAnsi"/>
          <w:b/>
          <w:bCs/>
        </w:rPr>
        <w:tab/>
      </w:r>
      <w:r w:rsidRPr="004B6708">
        <w:rPr>
          <w:rFonts w:cstheme="minorHAnsi"/>
          <w:b/>
          <w:bCs/>
        </w:rPr>
        <w:tab/>
        <w:t xml:space="preserve">    % que Pasa</w:t>
      </w:r>
    </w:p>
    <w:p w14:paraId="52BCFA59" w14:textId="7F160487" w:rsidR="004B6708" w:rsidRPr="004B6708" w:rsidRDefault="004B6708" w:rsidP="004B6708">
      <w:pPr>
        <w:spacing w:after="0" w:line="276" w:lineRule="auto"/>
        <w:ind w:left="3261"/>
        <w:rPr>
          <w:rFonts w:cstheme="minorHAnsi"/>
        </w:rPr>
      </w:pPr>
      <w:r>
        <w:rPr>
          <w:rFonts w:cstheme="minorHAnsi"/>
        </w:rPr>
        <w:t xml:space="preserve">  </w:t>
      </w:r>
      <w:r w:rsidRPr="004B6708">
        <w:rPr>
          <w:rFonts w:cstheme="minorHAnsi"/>
        </w:rPr>
        <w:t>3/8</w:t>
      </w:r>
      <w:r w:rsidRPr="004B6708">
        <w:rPr>
          <w:rFonts w:cstheme="minorHAnsi"/>
        </w:rPr>
        <w:tab/>
      </w:r>
      <w:r w:rsidRPr="004B6708">
        <w:rPr>
          <w:rFonts w:cstheme="minorHAnsi"/>
        </w:rPr>
        <w:tab/>
      </w:r>
      <w:r w:rsidRPr="004B6708">
        <w:rPr>
          <w:rFonts w:cstheme="minorHAnsi"/>
        </w:rPr>
        <w:tab/>
      </w:r>
      <w:r>
        <w:rPr>
          <w:rFonts w:cstheme="minorHAnsi"/>
        </w:rPr>
        <w:t xml:space="preserve">         </w:t>
      </w:r>
      <w:r w:rsidRPr="004B6708">
        <w:rPr>
          <w:rFonts w:cstheme="minorHAnsi"/>
        </w:rPr>
        <w:t>100</w:t>
      </w:r>
    </w:p>
    <w:p w14:paraId="36DCF8CE" w14:textId="77777777" w:rsidR="004B6708" w:rsidRPr="004B6708" w:rsidRDefault="004B6708" w:rsidP="004B6708">
      <w:pPr>
        <w:spacing w:after="0" w:line="276" w:lineRule="auto"/>
        <w:ind w:left="993"/>
        <w:jc w:val="center"/>
        <w:rPr>
          <w:rFonts w:cstheme="minorHAnsi"/>
        </w:rPr>
      </w:pPr>
      <w:r w:rsidRPr="004B6708">
        <w:rPr>
          <w:rFonts w:cstheme="minorHAnsi"/>
        </w:rPr>
        <w:t>4</w:t>
      </w:r>
      <w:r w:rsidRPr="004B6708">
        <w:rPr>
          <w:rFonts w:cstheme="minorHAnsi"/>
        </w:rPr>
        <w:tab/>
      </w:r>
      <w:r w:rsidRPr="004B6708">
        <w:rPr>
          <w:rFonts w:cstheme="minorHAnsi"/>
        </w:rPr>
        <w:tab/>
      </w:r>
      <w:r w:rsidRPr="004B6708">
        <w:rPr>
          <w:rFonts w:cstheme="minorHAnsi"/>
        </w:rPr>
        <w:tab/>
      </w:r>
      <w:r w:rsidRPr="004B6708">
        <w:rPr>
          <w:rFonts w:cstheme="minorHAnsi"/>
        </w:rPr>
        <w:tab/>
        <w:t>90-100</w:t>
      </w:r>
    </w:p>
    <w:p w14:paraId="5641D3D2" w14:textId="77777777" w:rsidR="004B6708" w:rsidRPr="004B6708" w:rsidRDefault="004B6708" w:rsidP="004B6708">
      <w:pPr>
        <w:spacing w:after="0" w:line="276" w:lineRule="auto"/>
        <w:ind w:left="993"/>
        <w:jc w:val="center"/>
        <w:rPr>
          <w:rFonts w:cstheme="minorHAnsi"/>
        </w:rPr>
      </w:pPr>
      <w:r w:rsidRPr="004B6708">
        <w:rPr>
          <w:rFonts w:cstheme="minorHAnsi"/>
        </w:rPr>
        <w:t>8</w:t>
      </w:r>
      <w:r w:rsidRPr="004B6708">
        <w:rPr>
          <w:rFonts w:cstheme="minorHAnsi"/>
        </w:rPr>
        <w:tab/>
      </w:r>
      <w:r w:rsidRPr="004B6708">
        <w:rPr>
          <w:rFonts w:cstheme="minorHAnsi"/>
        </w:rPr>
        <w:tab/>
      </w:r>
      <w:r w:rsidRPr="004B6708">
        <w:rPr>
          <w:rFonts w:cstheme="minorHAnsi"/>
        </w:rPr>
        <w:tab/>
      </w:r>
      <w:r w:rsidRPr="004B6708">
        <w:rPr>
          <w:rFonts w:cstheme="minorHAnsi"/>
        </w:rPr>
        <w:tab/>
        <w:t>70-95</w:t>
      </w:r>
    </w:p>
    <w:p w14:paraId="36680917" w14:textId="77777777" w:rsidR="004B6708" w:rsidRPr="004B6708" w:rsidRDefault="004B6708" w:rsidP="004B6708">
      <w:pPr>
        <w:spacing w:after="0" w:line="276" w:lineRule="auto"/>
        <w:ind w:left="993"/>
        <w:jc w:val="center"/>
        <w:rPr>
          <w:rFonts w:cstheme="minorHAnsi"/>
        </w:rPr>
      </w:pPr>
      <w:r w:rsidRPr="004B6708">
        <w:rPr>
          <w:rFonts w:cstheme="minorHAnsi"/>
        </w:rPr>
        <w:t>16</w:t>
      </w:r>
      <w:r w:rsidRPr="004B6708">
        <w:rPr>
          <w:rFonts w:cstheme="minorHAnsi"/>
        </w:rPr>
        <w:tab/>
      </w:r>
      <w:r w:rsidRPr="004B6708">
        <w:rPr>
          <w:rFonts w:cstheme="minorHAnsi"/>
        </w:rPr>
        <w:tab/>
      </w:r>
      <w:r w:rsidRPr="004B6708">
        <w:rPr>
          <w:rFonts w:cstheme="minorHAnsi"/>
        </w:rPr>
        <w:tab/>
      </w:r>
      <w:r w:rsidRPr="004B6708">
        <w:rPr>
          <w:rFonts w:cstheme="minorHAnsi"/>
        </w:rPr>
        <w:tab/>
        <w:t>50-85</w:t>
      </w:r>
    </w:p>
    <w:p w14:paraId="50317D1D" w14:textId="77777777" w:rsidR="004B6708" w:rsidRPr="004B6708" w:rsidRDefault="004B6708" w:rsidP="004B6708">
      <w:pPr>
        <w:spacing w:after="0" w:line="276" w:lineRule="auto"/>
        <w:ind w:left="993"/>
        <w:jc w:val="center"/>
        <w:rPr>
          <w:rFonts w:cstheme="minorHAnsi"/>
        </w:rPr>
      </w:pPr>
      <w:r w:rsidRPr="004B6708">
        <w:rPr>
          <w:rFonts w:cstheme="minorHAnsi"/>
        </w:rPr>
        <w:t>30</w:t>
      </w:r>
      <w:r w:rsidRPr="004B6708">
        <w:rPr>
          <w:rFonts w:cstheme="minorHAnsi"/>
        </w:rPr>
        <w:tab/>
      </w:r>
      <w:r w:rsidRPr="004B6708">
        <w:rPr>
          <w:rFonts w:cstheme="minorHAnsi"/>
        </w:rPr>
        <w:tab/>
      </w:r>
      <w:r w:rsidRPr="004B6708">
        <w:rPr>
          <w:rFonts w:cstheme="minorHAnsi"/>
        </w:rPr>
        <w:tab/>
      </w:r>
      <w:r w:rsidRPr="004B6708">
        <w:rPr>
          <w:rFonts w:cstheme="minorHAnsi"/>
        </w:rPr>
        <w:tab/>
        <w:t>30-70</w:t>
      </w:r>
    </w:p>
    <w:p w14:paraId="15999F80" w14:textId="77777777" w:rsidR="004B6708" w:rsidRPr="004B6708" w:rsidRDefault="004B6708" w:rsidP="004B6708">
      <w:pPr>
        <w:spacing w:after="0" w:line="276" w:lineRule="auto"/>
        <w:ind w:left="993"/>
        <w:jc w:val="center"/>
        <w:rPr>
          <w:rFonts w:cstheme="minorHAnsi"/>
        </w:rPr>
      </w:pPr>
      <w:r w:rsidRPr="004B6708">
        <w:rPr>
          <w:rFonts w:cstheme="minorHAnsi"/>
        </w:rPr>
        <w:t>50</w:t>
      </w:r>
      <w:r w:rsidRPr="004B6708">
        <w:rPr>
          <w:rFonts w:cstheme="minorHAnsi"/>
        </w:rPr>
        <w:tab/>
      </w:r>
      <w:r w:rsidRPr="004B6708">
        <w:rPr>
          <w:rFonts w:cstheme="minorHAnsi"/>
        </w:rPr>
        <w:tab/>
      </w:r>
      <w:r w:rsidRPr="004B6708">
        <w:rPr>
          <w:rFonts w:cstheme="minorHAnsi"/>
        </w:rPr>
        <w:tab/>
      </w:r>
      <w:r w:rsidRPr="004B6708">
        <w:rPr>
          <w:rFonts w:cstheme="minorHAnsi"/>
        </w:rPr>
        <w:tab/>
        <w:t>10-45</w:t>
      </w:r>
    </w:p>
    <w:p w14:paraId="41889C6F" w14:textId="01495DF0" w:rsidR="004B6708" w:rsidRPr="004B6708" w:rsidRDefault="004B6708" w:rsidP="004B6708">
      <w:pPr>
        <w:spacing w:after="0" w:line="276" w:lineRule="auto"/>
        <w:ind w:left="993"/>
        <w:jc w:val="both"/>
        <w:rPr>
          <w:rFonts w:cstheme="minorHAnsi"/>
        </w:rPr>
      </w:pPr>
      <w:r>
        <w:rPr>
          <w:rFonts w:cstheme="minorHAnsi"/>
        </w:rPr>
        <w:t xml:space="preserve"> </w:t>
      </w:r>
      <w:r>
        <w:rPr>
          <w:rFonts w:cstheme="minorHAnsi"/>
        </w:rPr>
        <w:tab/>
      </w:r>
      <w:r>
        <w:rPr>
          <w:rFonts w:cstheme="minorHAnsi"/>
        </w:rPr>
        <w:tab/>
      </w:r>
      <w:r>
        <w:rPr>
          <w:rFonts w:cstheme="minorHAnsi"/>
        </w:rPr>
        <w:tab/>
      </w:r>
      <w:r>
        <w:rPr>
          <w:rFonts w:cstheme="minorHAnsi"/>
        </w:rPr>
        <w:tab/>
      </w:r>
      <w:r w:rsidRPr="004B6708">
        <w:rPr>
          <w:rFonts w:cstheme="minorHAnsi"/>
        </w:rPr>
        <w:t>100</w:t>
      </w:r>
      <w:r w:rsidRPr="004B6708">
        <w:rPr>
          <w:rFonts w:cstheme="minorHAnsi"/>
        </w:rPr>
        <w:tab/>
      </w:r>
      <w:r w:rsidRPr="004B6708">
        <w:rPr>
          <w:rFonts w:cstheme="minorHAnsi"/>
        </w:rPr>
        <w:tab/>
      </w:r>
      <w:r w:rsidRPr="004B6708">
        <w:rPr>
          <w:rFonts w:cstheme="minorHAnsi"/>
        </w:rPr>
        <w:tab/>
      </w:r>
      <w:r>
        <w:rPr>
          <w:rFonts w:cstheme="minorHAnsi"/>
        </w:rPr>
        <w:t xml:space="preserve">           </w:t>
      </w:r>
      <w:r w:rsidRPr="004B6708">
        <w:rPr>
          <w:rFonts w:cstheme="minorHAnsi"/>
        </w:rPr>
        <w:t>0-10</w:t>
      </w:r>
    </w:p>
    <w:p w14:paraId="30E62B3D" w14:textId="76A57DDA" w:rsidR="004B6708" w:rsidRDefault="004B6708" w:rsidP="004B6708">
      <w:pPr>
        <w:spacing w:after="0" w:line="276" w:lineRule="auto"/>
        <w:ind w:left="993"/>
        <w:jc w:val="both"/>
        <w:rPr>
          <w:rFonts w:cstheme="minorHAnsi"/>
        </w:rPr>
      </w:pPr>
      <w:r w:rsidRPr="004B6708">
        <w:rPr>
          <w:rFonts w:cstheme="minorHAnsi"/>
        </w:rPr>
        <w:t>El módulo de fineza de la arena estará en los valores de 2.50 a 2.90.  La arena será considerada apta, si cumple con las especificaciones, previa prueba que se efectúe.</w:t>
      </w:r>
    </w:p>
    <w:p w14:paraId="45DA00D8" w14:textId="77777777" w:rsidR="004B6708" w:rsidRPr="004B6708" w:rsidRDefault="004B6708" w:rsidP="004B6708">
      <w:pPr>
        <w:spacing w:after="0" w:line="276" w:lineRule="auto"/>
        <w:ind w:left="993"/>
        <w:jc w:val="both"/>
        <w:rPr>
          <w:rFonts w:cstheme="minorHAnsi"/>
        </w:rPr>
      </w:pPr>
    </w:p>
    <w:p w14:paraId="09157FA2" w14:textId="77777777" w:rsidR="004B6708" w:rsidRPr="004B6708" w:rsidRDefault="004B6708" w:rsidP="004B6708">
      <w:pPr>
        <w:spacing w:after="0" w:line="276" w:lineRule="auto"/>
        <w:ind w:left="993"/>
        <w:jc w:val="both"/>
        <w:rPr>
          <w:rFonts w:cstheme="minorHAnsi"/>
          <w:b/>
          <w:bCs/>
          <w:sz w:val="24"/>
          <w:szCs w:val="24"/>
        </w:rPr>
      </w:pPr>
      <w:r w:rsidRPr="004B6708">
        <w:rPr>
          <w:rFonts w:cstheme="minorHAnsi"/>
          <w:b/>
          <w:bCs/>
          <w:sz w:val="24"/>
          <w:szCs w:val="24"/>
        </w:rPr>
        <w:t>Método de Medición</w:t>
      </w:r>
    </w:p>
    <w:p w14:paraId="18CE0D5F" w14:textId="575F2C05" w:rsidR="004B6708" w:rsidRDefault="004B6708" w:rsidP="004B6708">
      <w:pPr>
        <w:spacing w:after="0" w:line="276" w:lineRule="auto"/>
        <w:ind w:left="993"/>
        <w:jc w:val="both"/>
        <w:rPr>
          <w:rFonts w:cstheme="minorHAnsi"/>
        </w:rPr>
      </w:pPr>
      <w:r w:rsidRPr="004B6708">
        <w:rPr>
          <w:rFonts w:cstheme="minorHAnsi"/>
        </w:rPr>
        <w:t>El trabajo ejecutado será medido en METRO CUADRADO (M2).</w:t>
      </w:r>
    </w:p>
    <w:p w14:paraId="79289594" w14:textId="24FF3FD6" w:rsidR="004B6708" w:rsidRDefault="004B6708" w:rsidP="004B6708">
      <w:pPr>
        <w:spacing w:after="0" w:line="276" w:lineRule="auto"/>
        <w:ind w:left="993"/>
        <w:jc w:val="both"/>
        <w:rPr>
          <w:rFonts w:cstheme="minorHAnsi"/>
        </w:rPr>
      </w:pPr>
    </w:p>
    <w:p w14:paraId="6F40ABF6" w14:textId="77777777" w:rsidR="004B6708" w:rsidRPr="004B6708" w:rsidRDefault="004B6708" w:rsidP="004B6708">
      <w:pPr>
        <w:spacing w:after="0" w:line="276" w:lineRule="auto"/>
        <w:ind w:left="993"/>
        <w:jc w:val="both"/>
        <w:rPr>
          <w:rFonts w:cstheme="minorHAnsi"/>
        </w:rPr>
      </w:pPr>
    </w:p>
    <w:p w14:paraId="33E3ACBC" w14:textId="77777777" w:rsidR="004B6708" w:rsidRPr="004B6708" w:rsidRDefault="004B6708" w:rsidP="004B6708">
      <w:pPr>
        <w:spacing w:after="0" w:line="276" w:lineRule="auto"/>
        <w:ind w:left="993"/>
        <w:jc w:val="both"/>
        <w:rPr>
          <w:rFonts w:cstheme="minorHAnsi"/>
          <w:b/>
          <w:bCs/>
          <w:sz w:val="24"/>
          <w:szCs w:val="24"/>
        </w:rPr>
      </w:pPr>
      <w:r w:rsidRPr="004B6708">
        <w:rPr>
          <w:rFonts w:cstheme="minorHAnsi"/>
          <w:b/>
          <w:bCs/>
          <w:sz w:val="24"/>
          <w:szCs w:val="24"/>
        </w:rPr>
        <w:t>Condiciones de pago</w:t>
      </w:r>
    </w:p>
    <w:p w14:paraId="40667D1E" w14:textId="47963613" w:rsidR="004B6708" w:rsidRPr="004B6708" w:rsidRDefault="004B6708" w:rsidP="004B6708">
      <w:pPr>
        <w:spacing w:after="0" w:line="276" w:lineRule="auto"/>
        <w:ind w:left="993"/>
        <w:jc w:val="both"/>
        <w:rPr>
          <w:rFonts w:cstheme="minorHAnsi"/>
        </w:rPr>
      </w:pPr>
      <w:r w:rsidRPr="004B6708">
        <w:rPr>
          <w:rFonts w:cstheme="minorHAnsi"/>
        </w:rPr>
        <w:t>La valorización por este concepto se efectuará por M2 y cargado a la partida 0</w:t>
      </w:r>
      <w:r>
        <w:rPr>
          <w:rFonts w:cstheme="minorHAnsi"/>
        </w:rPr>
        <w:t>6</w:t>
      </w:r>
      <w:r w:rsidRPr="004B6708">
        <w:rPr>
          <w:rFonts w:cstheme="minorHAnsi"/>
        </w:rPr>
        <w:t>.0</w:t>
      </w:r>
      <w:r>
        <w:rPr>
          <w:rFonts w:cstheme="minorHAnsi"/>
        </w:rPr>
        <w:t>2</w:t>
      </w:r>
      <w:r w:rsidRPr="004B6708">
        <w:rPr>
          <w:rFonts w:cstheme="minorHAnsi"/>
        </w:rPr>
        <w:t>.0</w:t>
      </w:r>
      <w:r>
        <w:rPr>
          <w:rFonts w:cstheme="minorHAnsi"/>
        </w:rPr>
        <w:t>1</w:t>
      </w:r>
      <w:r w:rsidRPr="004B6708">
        <w:rPr>
          <w:rFonts w:cstheme="minorHAnsi"/>
        </w:rPr>
        <w:t>. “</w:t>
      </w:r>
      <w:r>
        <w:rPr>
          <w:rFonts w:cstheme="minorHAnsi"/>
        </w:rPr>
        <w:t>CAMA DE ARENA</w:t>
      </w:r>
      <w:r w:rsidRPr="004B6708">
        <w:rPr>
          <w:rFonts w:cstheme="minorHAnsi"/>
        </w:rPr>
        <w:t>”. El precio unitario esta compensado con la mano de obra, materiales y equipo necesario para cumplir esta partida.</w:t>
      </w:r>
    </w:p>
    <w:p w14:paraId="74C43DFF" w14:textId="77777777" w:rsidR="004B6708" w:rsidRPr="004B6708" w:rsidRDefault="004B6708" w:rsidP="004B6708">
      <w:pPr>
        <w:pStyle w:val="Prrafodelista"/>
        <w:spacing w:after="0" w:line="276" w:lineRule="auto"/>
        <w:ind w:left="993"/>
        <w:jc w:val="both"/>
        <w:rPr>
          <w:rFonts w:cstheme="minorHAnsi"/>
        </w:rPr>
      </w:pPr>
    </w:p>
    <w:p w14:paraId="28738212" w14:textId="5B2CDAC2" w:rsidR="004B6708" w:rsidRDefault="00B97A1A" w:rsidP="004B6708">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4B6708" w:rsidRPr="00860375">
        <w:rPr>
          <w:rFonts w:ascii="Arial" w:hAnsi="Arial" w:cs="Arial"/>
          <w:b/>
          <w:bCs/>
          <w:color w:val="00B050"/>
        </w:rPr>
        <w:t>.0</w:t>
      </w:r>
      <w:r w:rsidR="004B6708">
        <w:rPr>
          <w:rFonts w:ascii="Arial" w:hAnsi="Arial" w:cs="Arial"/>
          <w:b/>
          <w:bCs/>
          <w:color w:val="00B050"/>
        </w:rPr>
        <w:t>2</w:t>
      </w:r>
      <w:r w:rsidR="004B6708" w:rsidRPr="00860375">
        <w:rPr>
          <w:rFonts w:ascii="Arial" w:hAnsi="Arial" w:cs="Arial"/>
          <w:b/>
          <w:bCs/>
          <w:color w:val="00B050"/>
        </w:rPr>
        <w:t>.0</w:t>
      </w:r>
      <w:r w:rsidR="004B6708">
        <w:rPr>
          <w:rFonts w:ascii="Arial" w:hAnsi="Arial" w:cs="Arial"/>
          <w:b/>
          <w:bCs/>
          <w:color w:val="00B050"/>
        </w:rPr>
        <w:t>2</w:t>
      </w:r>
      <w:r w:rsidR="004B6708" w:rsidRPr="00860375">
        <w:rPr>
          <w:rFonts w:ascii="Arial" w:hAnsi="Arial" w:cs="Arial"/>
          <w:b/>
          <w:bCs/>
          <w:color w:val="00B050"/>
        </w:rPr>
        <w:t xml:space="preserve">. </w:t>
      </w:r>
      <w:r w:rsidR="004B6708" w:rsidRPr="004B6708">
        <w:rPr>
          <w:rFonts w:ascii="Arial" w:hAnsi="Arial" w:cs="Arial"/>
          <w:b/>
          <w:bCs/>
          <w:color w:val="00B050"/>
        </w:rPr>
        <w:t>SUMINISTRO E INSTALACION DE ADOQUIN GRIS</w:t>
      </w:r>
    </w:p>
    <w:p w14:paraId="014D1C4E" w14:textId="77777777" w:rsidR="004B6708" w:rsidRPr="004B6708" w:rsidRDefault="004B6708" w:rsidP="004B6708">
      <w:pPr>
        <w:tabs>
          <w:tab w:val="left" w:pos="-720"/>
          <w:tab w:val="left" w:pos="284"/>
        </w:tabs>
        <w:suppressAutoHyphens/>
        <w:spacing w:after="0" w:line="276" w:lineRule="auto"/>
        <w:ind w:left="851"/>
        <w:jc w:val="both"/>
        <w:rPr>
          <w:rFonts w:cstheme="minorHAnsi"/>
          <w:b/>
          <w:bCs/>
          <w:sz w:val="24"/>
          <w:szCs w:val="24"/>
        </w:rPr>
      </w:pPr>
      <w:r w:rsidRPr="004B6708">
        <w:rPr>
          <w:rFonts w:cstheme="minorHAnsi"/>
          <w:b/>
          <w:bCs/>
          <w:sz w:val="24"/>
          <w:szCs w:val="24"/>
        </w:rPr>
        <w:t>Generalidades.</w:t>
      </w:r>
    </w:p>
    <w:p w14:paraId="0643906A" w14:textId="4121223E" w:rsid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Las especificaciones de este rubro corresponden al pavimento de adoquines de concreto, el cual su capa de rodadura está conformada por adoquines o adoquines de concreto simple </w:t>
      </w:r>
      <w:proofErr w:type="spellStart"/>
      <w:r w:rsidRPr="004B6708">
        <w:rPr>
          <w:rFonts w:cstheme="minorHAnsi"/>
        </w:rPr>
        <w:t>f’c</w:t>
      </w:r>
      <w:proofErr w:type="spellEnd"/>
      <w:r w:rsidRPr="004B6708">
        <w:rPr>
          <w:rFonts w:cstheme="minorHAnsi"/>
        </w:rPr>
        <w:t xml:space="preserve">= 380Kg/cm2 cuyas dimensiones deben ser de 20x10x8cm, colocadas sobre una capa de arena y con un sello de arena entre sus juntas.  </w:t>
      </w:r>
    </w:p>
    <w:p w14:paraId="2F2B85C8"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p>
    <w:p w14:paraId="6907EF33" w14:textId="77777777" w:rsidR="004B6708" w:rsidRPr="004B6708" w:rsidRDefault="004B6708" w:rsidP="004B6708">
      <w:pPr>
        <w:spacing w:after="0" w:line="276" w:lineRule="auto"/>
        <w:ind w:left="851"/>
        <w:jc w:val="both"/>
        <w:rPr>
          <w:rFonts w:cstheme="minorHAnsi"/>
          <w:b/>
          <w:bCs/>
          <w:sz w:val="24"/>
          <w:szCs w:val="24"/>
        </w:rPr>
      </w:pPr>
      <w:r w:rsidRPr="004B6708">
        <w:rPr>
          <w:rFonts w:cstheme="minorHAnsi"/>
          <w:b/>
          <w:bCs/>
          <w:sz w:val="24"/>
          <w:szCs w:val="24"/>
        </w:rPr>
        <w:t>Descripción:</w:t>
      </w:r>
    </w:p>
    <w:p w14:paraId="707061CE" w14:textId="77777777" w:rsidR="004B6708" w:rsidRPr="002317C6" w:rsidRDefault="004B6708" w:rsidP="004B6708">
      <w:pPr>
        <w:tabs>
          <w:tab w:val="left" w:pos="-720"/>
          <w:tab w:val="left" w:pos="284"/>
        </w:tabs>
        <w:suppressAutoHyphens/>
        <w:spacing w:after="0" w:line="276" w:lineRule="auto"/>
        <w:ind w:left="851"/>
        <w:jc w:val="both"/>
        <w:rPr>
          <w:rFonts w:cstheme="minorHAnsi"/>
          <w:b/>
          <w:bCs/>
        </w:rPr>
      </w:pPr>
      <w:r w:rsidRPr="002317C6">
        <w:rPr>
          <w:rFonts w:cstheme="minorHAnsi"/>
          <w:b/>
          <w:bCs/>
        </w:rPr>
        <w:t>Materiales</w:t>
      </w:r>
    </w:p>
    <w:p w14:paraId="22651A78" w14:textId="77777777" w:rsidR="004B6708" w:rsidRPr="002317C6" w:rsidRDefault="004B6708" w:rsidP="004B6708">
      <w:pPr>
        <w:tabs>
          <w:tab w:val="left" w:pos="-720"/>
          <w:tab w:val="left" w:pos="284"/>
        </w:tabs>
        <w:suppressAutoHyphens/>
        <w:spacing w:after="0" w:line="276" w:lineRule="auto"/>
        <w:ind w:left="851"/>
        <w:jc w:val="both"/>
        <w:rPr>
          <w:rFonts w:cstheme="minorHAnsi"/>
          <w:b/>
          <w:bCs/>
        </w:rPr>
      </w:pPr>
      <w:r w:rsidRPr="002317C6">
        <w:rPr>
          <w:rFonts w:cstheme="minorHAnsi"/>
          <w:b/>
          <w:bCs/>
        </w:rPr>
        <w:t>Adoquines de concreto:</w:t>
      </w:r>
    </w:p>
    <w:p w14:paraId="1BB5202C"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Los adoquines o bloquetas son elementos macizos de concreto, prefabricados, con paredes verticales, que ajustan bien unos contra otros, para formar una superficie completa, dejando solo una pequeña junta entre ellos, y que sirven como capa de rodadura o superficie.</w:t>
      </w:r>
    </w:p>
    <w:p w14:paraId="0EA002C4" w14:textId="22504DA4"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Las bloquetas deberán ser del tipo I o rectangulares de 20 cm de largo por 10 cm de ancho con </w:t>
      </w:r>
      <w:r w:rsidR="002317C6" w:rsidRPr="004B6708">
        <w:rPr>
          <w:rFonts w:cstheme="minorHAnsi"/>
        </w:rPr>
        <w:t>una resistencia</w:t>
      </w:r>
      <w:r w:rsidRPr="004B6708">
        <w:rPr>
          <w:rFonts w:cstheme="minorHAnsi"/>
        </w:rPr>
        <w:t xml:space="preserve"> a la compresión de 320 kg/cm2</w:t>
      </w:r>
    </w:p>
    <w:p w14:paraId="2B96D752" w14:textId="2E25BDF5"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Dimensiones: El tamaño y la forma de las bloquetas serán lo </w:t>
      </w:r>
      <w:r w:rsidR="002317C6" w:rsidRPr="004B6708">
        <w:rPr>
          <w:rFonts w:cstheme="minorHAnsi"/>
        </w:rPr>
        <w:t>más</w:t>
      </w:r>
      <w:r w:rsidRPr="004B6708">
        <w:rPr>
          <w:rFonts w:cstheme="minorHAnsi"/>
        </w:rPr>
        <w:t xml:space="preserve"> uniformes posibles, para que traben unos con otros y la superficie final sea plana.  Para esto, las diferencias máximas en las dimensiones con respecto a las dadas por el productor, no será de más de 2 mm para el largo y el ancho y de 3 mm para el espesor.</w:t>
      </w:r>
    </w:p>
    <w:p w14:paraId="54CF2E84"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Superficie: las superficies de bloquetas serán de color uniforme y parejas, es decir sin fisuras, huecos hormigueros, </w:t>
      </w:r>
      <w:proofErr w:type="spellStart"/>
      <w:r w:rsidRPr="004B6708">
        <w:rPr>
          <w:rFonts w:cstheme="minorHAnsi"/>
        </w:rPr>
        <w:t>descascaramientos</w:t>
      </w:r>
      <w:proofErr w:type="spellEnd"/>
      <w:r w:rsidRPr="004B6708">
        <w:rPr>
          <w:rFonts w:cstheme="minorHAnsi"/>
        </w:rPr>
        <w:t xml:space="preserve"> o materiales extraños (madera, semillas, piedras grandes, etc.).  El color será gris y el tipo (rugosidad) de la superficie se acordará entre el proveedor y la Entidad porque no existe una forma práctica para medirla.</w:t>
      </w:r>
    </w:p>
    <w:p w14:paraId="2B3873F7" w14:textId="1376EF8D"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lastRenderedPageBreak/>
        <w:t xml:space="preserve">Aristas y esquinas: los bordes o aristas serán </w:t>
      </w:r>
      <w:r w:rsidR="002317C6" w:rsidRPr="004B6708">
        <w:rPr>
          <w:rFonts w:cstheme="minorHAnsi"/>
        </w:rPr>
        <w:t>agudos,</w:t>
      </w:r>
      <w:r w:rsidRPr="004B6708">
        <w:rPr>
          <w:rFonts w:cstheme="minorHAnsi"/>
        </w:rPr>
        <w:t xml:space="preserve"> es decir, sin desbordamientos, embobamientos o torceduras; y no tendrán rebasa horizontales (en la cara superior de la bloqueta).  Esto mismo se debe cumplir para las equinas.</w:t>
      </w:r>
    </w:p>
    <w:p w14:paraId="2FC5A7CB" w14:textId="77777777" w:rsidR="004B6708" w:rsidRPr="002317C6" w:rsidRDefault="004B6708" w:rsidP="004B6708">
      <w:pPr>
        <w:tabs>
          <w:tab w:val="left" w:pos="-720"/>
          <w:tab w:val="left" w:pos="284"/>
        </w:tabs>
        <w:suppressAutoHyphens/>
        <w:spacing w:after="0" w:line="276" w:lineRule="auto"/>
        <w:ind w:left="851"/>
        <w:jc w:val="both"/>
        <w:rPr>
          <w:rFonts w:cstheme="minorHAnsi"/>
          <w:b/>
          <w:bCs/>
        </w:rPr>
      </w:pPr>
      <w:r w:rsidRPr="002317C6">
        <w:rPr>
          <w:rFonts w:cstheme="minorHAnsi"/>
          <w:b/>
          <w:bCs/>
        </w:rPr>
        <w:t>Arena Fina:</w:t>
      </w:r>
    </w:p>
    <w:p w14:paraId="4CC2E126" w14:textId="4289CB92" w:rsid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 arena que se empleará no deberá ser arcillosa.  Será lavada, limpia, bien graduada, clasificada uniforme desde fina a gruesa.  Estará libre de partículas de arcillas, materia orgánica, salitre y otras sustancias químicas.  Cuando la arena está seca, pasará la criba Nº8, no más de 80% la criba º30, </w:t>
      </w:r>
      <w:proofErr w:type="spellStart"/>
      <w:r w:rsidRPr="004B6708">
        <w:rPr>
          <w:rFonts w:cstheme="minorHAnsi"/>
        </w:rPr>
        <w:t>nl</w:t>
      </w:r>
      <w:proofErr w:type="spellEnd"/>
      <w:r w:rsidRPr="004B6708">
        <w:rPr>
          <w:rFonts w:cstheme="minorHAnsi"/>
        </w:rPr>
        <w:t xml:space="preserve"> más de 20% pasará la criba </w:t>
      </w:r>
      <w:r w:rsidR="002317C6" w:rsidRPr="004B6708">
        <w:rPr>
          <w:rFonts w:cstheme="minorHAnsi"/>
        </w:rPr>
        <w:t>N.º</w:t>
      </w:r>
      <w:r w:rsidRPr="004B6708">
        <w:rPr>
          <w:rFonts w:cstheme="minorHAnsi"/>
        </w:rPr>
        <w:t xml:space="preserve"> 50 y no más de 5% la criba Nº100.  Es preferible que la arena sea procedente de río.  No se aprobará la arena de duna ni la de mar.</w:t>
      </w:r>
    </w:p>
    <w:p w14:paraId="3B5382DF" w14:textId="77777777" w:rsidR="002317C6" w:rsidRPr="004B6708" w:rsidRDefault="002317C6" w:rsidP="004B6708">
      <w:pPr>
        <w:tabs>
          <w:tab w:val="left" w:pos="-720"/>
          <w:tab w:val="left" w:pos="284"/>
        </w:tabs>
        <w:suppressAutoHyphens/>
        <w:spacing w:after="0" w:line="276" w:lineRule="auto"/>
        <w:ind w:left="851"/>
        <w:jc w:val="both"/>
        <w:rPr>
          <w:rFonts w:cstheme="minorHAnsi"/>
        </w:rPr>
      </w:pPr>
    </w:p>
    <w:p w14:paraId="6B4456CE" w14:textId="77777777" w:rsidR="004B6708" w:rsidRPr="002317C6" w:rsidRDefault="004B6708" w:rsidP="004B6708">
      <w:pPr>
        <w:tabs>
          <w:tab w:val="left" w:pos="-720"/>
          <w:tab w:val="left" w:pos="284"/>
        </w:tabs>
        <w:suppressAutoHyphens/>
        <w:spacing w:after="0" w:line="276" w:lineRule="auto"/>
        <w:ind w:left="851"/>
        <w:jc w:val="both"/>
        <w:rPr>
          <w:rFonts w:cstheme="minorHAnsi"/>
          <w:b/>
          <w:bCs/>
          <w:sz w:val="24"/>
          <w:szCs w:val="24"/>
        </w:rPr>
      </w:pPr>
      <w:r w:rsidRPr="002317C6">
        <w:rPr>
          <w:rFonts w:cstheme="minorHAnsi"/>
          <w:b/>
          <w:bCs/>
          <w:sz w:val="24"/>
          <w:szCs w:val="24"/>
        </w:rPr>
        <w:t>Procedimiento Constructivo</w:t>
      </w:r>
    </w:p>
    <w:p w14:paraId="37C2FB2C" w14:textId="103AFE6B"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 construcción del pavimento de adoquines seguirá, cuidadosamente, un orden en las actividades a realizar, para evitar desperdicios de tiempo y materiales, pues se tiene materiales y frentes </w:t>
      </w:r>
      <w:r w:rsidR="002317C6" w:rsidRPr="004B6708">
        <w:rPr>
          <w:rFonts w:cstheme="minorHAnsi"/>
        </w:rPr>
        <w:t>de trabajo</w:t>
      </w:r>
      <w:r w:rsidRPr="004B6708">
        <w:rPr>
          <w:rFonts w:cstheme="minorHAnsi"/>
        </w:rPr>
        <w:t xml:space="preserve"> muy diferentes que solo cuando se coordinan debidamente permiten un buen pavimento.</w:t>
      </w:r>
    </w:p>
    <w:p w14:paraId="4E2A94D6" w14:textId="05894AAC"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 capa de arena, ya colocada, divide el área de trabajo en dos, </w:t>
      </w:r>
      <w:r w:rsidR="002317C6" w:rsidRPr="004B6708">
        <w:rPr>
          <w:rFonts w:cstheme="minorHAnsi"/>
        </w:rPr>
        <w:t>porque</w:t>
      </w:r>
      <w:r w:rsidRPr="004B6708">
        <w:rPr>
          <w:rFonts w:cstheme="minorHAnsi"/>
        </w:rPr>
        <w:t xml:space="preserve"> ésta no se puede pisar ni desordenar. Por esto, se debe planear el suministro de materiales y equipos así: Los de la base y la capa de arena llegarán por un lado hacia el cual avanza la pavimentación y los adoquines y la arena de sello lo harán por el lado terminado.</w:t>
      </w:r>
    </w:p>
    <w:p w14:paraId="529CA504"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Para poder colocar la capa de rodadura, los adoquines y el sello de arena, es necesario tener lista todas las estructuras de confinamiento y de drenaje, que vayan a formar parte del pavimento, de modo que se forme una caja donde se construirá dicha capa.</w:t>
      </w:r>
    </w:p>
    <w:p w14:paraId="5E736B09"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Cuando se tiene completamente definida el área a pavimentar es necesario definir cómo se va a realizar el trabajo; por que este se tendrá que realizar por tramos, si el área a pavimentar sobrepasa los 10 m2, aproximadamente.</w:t>
      </w:r>
    </w:p>
    <w:p w14:paraId="0CDE1748" w14:textId="03BA1131"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Cuando se va a pavimentar la vía, se trabaja en franjas de todo su ancho, colocando tres rieles para enrasar la capa de arena: uno a cada lado y otro en el centro. Como estos rieles son, por lo general, de 3m de longitud, esta será la distancia que la cuadrilla avanza en cada tramo, </w:t>
      </w:r>
      <w:r w:rsidR="002317C6" w:rsidRPr="004B6708">
        <w:rPr>
          <w:rFonts w:cstheme="minorHAnsi"/>
        </w:rPr>
        <w:t>él</w:t>
      </w:r>
      <w:r w:rsidRPr="004B6708">
        <w:rPr>
          <w:rFonts w:cstheme="minorHAnsi"/>
        </w:rPr>
        <w:t xml:space="preserve"> se deberá terminar antes de iniciar el siguiente.</w:t>
      </w:r>
    </w:p>
    <w:p w14:paraId="3F2FE4EC" w14:textId="0686E411"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Los adoquines se colocan siguiendo: Un patrón de colocación, que es la manera </w:t>
      </w:r>
      <w:r w:rsidR="002317C6" w:rsidRPr="004B6708">
        <w:rPr>
          <w:rFonts w:cstheme="minorHAnsi"/>
        </w:rPr>
        <w:t>cómo</w:t>
      </w:r>
      <w:r w:rsidRPr="004B6708">
        <w:rPr>
          <w:rFonts w:cstheme="minorHAnsi"/>
        </w:rPr>
        <w:t xml:space="preserve"> van puestas los adoquines, unos al lado de otros; y un alineamiento, que es la posesión del patrón con respecto al eje de la vía, el cual se indica en los planos.</w:t>
      </w:r>
    </w:p>
    <w:p w14:paraId="2B6DFB51" w14:textId="199FD1C1"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Los adoquines rectangulares se </w:t>
      </w:r>
      <w:r w:rsidR="002317C6" w:rsidRPr="004B6708">
        <w:rPr>
          <w:rFonts w:cstheme="minorHAnsi"/>
        </w:rPr>
        <w:t>colocarán</w:t>
      </w:r>
      <w:r w:rsidRPr="004B6708">
        <w:rPr>
          <w:rFonts w:cstheme="minorHAnsi"/>
        </w:rPr>
        <w:t>, en patrón de espina de pescado, alineado con el eje de la vía o en el ángulo que se indica en el plano, no cambiando el alineamiento cuando se llegue a curvas o a esquina.</w:t>
      </w:r>
    </w:p>
    <w:p w14:paraId="354F1424" w14:textId="3627DA8A"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Para colocar la espina de pescado, se debe escoger </w:t>
      </w:r>
      <w:r w:rsidR="002317C6" w:rsidRPr="004B6708">
        <w:rPr>
          <w:rFonts w:cstheme="minorHAnsi"/>
        </w:rPr>
        <w:t>hacía</w:t>
      </w:r>
      <w:r w:rsidRPr="004B6708">
        <w:rPr>
          <w:rFonts w:cstheme="minorHAnsi"/>
        </w:rPr>
        <w:t xml:space="preserve"> que lado se quiere que vaya la diagonal que esta forma. Si quiere que avance de izquierda a derecha, se deben colocar unos 18 adoquines y luego 1 o 2 colocadores pondrán dos hiladas, recorriendo la diagonal siempre de adelante hacia atrás. Si se quiere que la espina de pescado de derecha izquierda sólo se podrá tener un colocador que avanzará por la diagonal, colocando una sola hilera hacia adelante y luego otra hacia atrás. Para colocar la espina de pescado en cualquier otro ángulo, se recomienda utilizar el segundo esquema, pero dará más ajustes, esto se indica en los planos.</w:t>
      </w:r>
    </w:p>
    <w:p w14:paraId="35C46805"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lastRenderedPageBreak/>
        <w:t xml:space="preserve">Se debe tener cuidado que para un alineamiento correcto de los adoquines estos tienen las mismas dimensiones y de la dedicación que se haya tenido al inicio de colocar las hiladas.  </w:t>
      </w:r>
    </w:p>
    <w:p w14:paraId="4AD75178"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Es muy importante que tanto el patrón como el alineamiento de los adoquines se mantenga a lo largo de la vía. Para esto se debe utilizar hilos, a lo largo y lo ancho de la vía, colocado mediante estacas de madera, trozos de varillas para refuerzo unos cuantos adoquines bien alineados y nivelados. Además de la uniformidad en la superficie de la capa de adoquines, es importante que las juntas entre estos queden lo más cerrado posible para que haya un buen funcionamiento del pavimento, sea impermeable y lo ataque menos el agua de lluvia o de la escorrentía, no le nazca grama, etc.</w:t>
      </w:r>
    </w:p>
    <w:p w14:paraId="415D57A3" w14:textId="4A60721E"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Los adoquines se colocan directamente sobre la capa de arena ya enrasada, cada adoquín se toma con la mano y sin asentarlo, se recuesta contra los adoquines vecinos, justo en el punto donde se debe colocar, después de ajustarlo contra éstos, se descorre hacia abajo y se suelta cuando se ha asentado sobre la arena. Por irregularidades de los adoquines y de la colocación se genera una junta que, en promedio debe tener 2.5mm y que nunca debe ser mayor de 5</w:t>
      </w:r>
      <w:r w:rsidR="002317C6" w:rsidRPr="004B6708">
        <w:rPr>
          <w:rFonts w:cstheme="minorHAnsi"/>
        </w:rPr>
        <w:t>mm (</w:t>
      </w:r>
      <w:r w:rsidRPr="004B6708">
        <w:rPr>
          <w:rFonts w:cstheme="minorHAnsi"/>
        </w:rPr>
        <w:t xml:space="preserve">medio centímetro), en cuyo caso se debe cerrar con la ayuda de un martillo caucho, no es necesario ajustar los adoquines verticalmente, con golpes; pero se recomienda ajustar horizontalmente con martillo de caucho, cuando sea necesario cerrar un poco la junta o conservar el alineamiento horizontal. Se recomienda como las vías tienen pendientes bien definidas, colocar los adoquines de abajo hacia arriba. </w:t>
      </w:r>
    </w:p>
    <w:p w14:paraId="34F7E966" w14:textId="20241295" w:rsid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Complementan a estas especificaciones las notas y detalles que aparecen en los planos, así como también lo especificado en el reglamento Nacional de Construcciones y las Normas de </w:t>
      </w:r>
      <w:r w:rsidR="007602D7" w:rsidRPr="004B6708">
        <w:rPr>
          <w:rFonts w:cstheme="minorHAnsi"/>
        </w:rPr>
        <w:t>concreto y de las A.S.T.M.</w:t>
      </w:r>
    </w:p>
    <w:p w14:paraId="735F1168" w14:textId="77777777" w:rsidR="002317C6" w:rsidRPr="004B6708" w:rsidRDefault="002317C6" w:rsidP="004B6708">
      <w:pPr>
        <w:tabs>
          <w:tab w:val="left" w:pos="-720"/>
          <w:tab w:val="left" w:pos="284"/>
        </w:tabs>
        <w:suppressAutoHyphens/>
        <w:spacing w:after="0" w:line="276" w:lineRule="auto"/>
        <w:ind w:left="851"/>
        <w:jc w:val="both"/>
        <w:rPr>
          <w:rFonts w:cstheme="minorHAnsi"/>
        </w:rPr>
      </w:pPr>
    </w:p>
    <w:p w14:paraId="25C1B816" w14:textId="77777777" w:rsidR="004B6708" w:rsidRPr="002317C6" w:rsidRDefault="004B6708" w:rsidP="004B6708">
      <w:pPr>
        <w:tabs>
          <w:tab w:val="left" w:pos="-720"/>
          <w:tab w:val="left" w:pos="284"/>
        </w:tabs>
        <w:suppressAutoHyphens/>
        <w:spacing w:after="0" w:line="276" w:lineRule="auto"/>
        <w:ind w:left="851"/>
        <w:jc w:val="both"/>
        <w:rPr>
          <w:rFonts w:cstheme="minorHAnsi"/>
          <w:b/>
          <w:bCs/>
        </w:rPr>
      </w:pPr>
      <w:r w:rsidRPr="002317C6">
        <w:rPr>
          <w:rFonts w:cstheme="minorHAnsi"/>
          <w:b/>
          <w:bCs/>
        </w:rPr>
        <w:t>Control de calidad</w:t>
      </w:r>
    </w:p>
    <w:p w14:paraId="13BFE927" w14:textId="12171BCB"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Para evaluar la calidad de </w:t>
      </w:r>
      <w:r w:rsidR="002317C6" w:rsidRPr="004B6708">
        <w:rPr>
          <w:rFonts w:cstheme="minorHAnsi"/>
        </w:rPr>
        <w:t>las bloquetas</w:t>
      </w:r>
      <w:r w:rsidRPr="004B6708">
        <w:rPr>
          <w:rFonts w:cstheme="minorHAnsi"/>
        </w:rPr>
        <w:t xml:space="preserve"> se enviarán a un laboratorio para concreto de una entidad de prestigio se les realizará ensayo a flexión, con el cual se determina su resistencia.</w:t>
      </w:r>
    </w:p>
    <w:p w14:paraId="446049BF"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De cada 5000 bloquetas, que llegue a la obra se escogen 5 bloquetas (llamadas “muestra”) y se enviarán al laboratorio tomando las medidas necesarias para que no se golpeen en el viaje.  Es importante que la muestra se tome al azar, sin referir no los mejores no los peores, para que representen de verdad la calidad del lote.</w:t>
      </w:r>
    </w:p>
    <w:p w14:paraId="3CF9F04A" w14:textId="4C524581"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Las muestras también se pueden tomar de planta de producción, directamente de los arrumes que se van a enviar a la obra.  </w:t>
      </w:r>
      <w:r w:rsidR="002317C6" w:rsidRPr="004B6708">
        <w:rPr>
          <w:rFonts w:cstheme="minorHAnsi"/>
        </w:rPr>
        <w:t>Todas las bloquetas</w:t>
      </w:r>
      <w:r w:rsidRPr="004B6708">
        <w:rPr>
          <w:rFonts w:cstheme="minorHAnsi"/>
        </w:rPr>
        <w:t xml:space="preserve"> de una misma muestra serán de un mismo lote, y se marcan con pintura identificando la obra, el lote y el orden de la muestra (1 a 5).</w:t>
      </w:r>
    </w:p>
    <w:p w14:paraId="5B8420CC" w14:textId="10F4A74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En los resultados del laboratorio para la resistencia a la flexión debe aparecer la resistencia individual de cada bloqueta, que no debe </w:t>
      </w:r>
      <w:r w:rsidR="002317C6" w:rsidRPr="004B6708">
        <w:rPr>
          <w:rFonts w:cstheme="minorHAnsi"/>
        </w:rPr>
        <w:t>ser</w:t>
      </w:r>
      <w:r w:rsidRPr="004B6708">
        <w:rPr>
          <w:rFonts w:cstheme="minorHAnsi"/>
        </w:rPr>
        <w:t xml:space="preserve"> menor que 3.6 MPa y la resistencia promedio de la muestra no debe ser menor que 4.5 MPa.</w:t>
      </w:r>
    </w:p>
    <w:p w14:paraId="76EB0ABF"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Para los ensayos de resistencia a la compresión estos deberán ser su resistencia promedio no menor de 320 kg/cm² y su resistencia individual no menor al 90% de la resistencia mínima promedio.</w:t>
      </w:r>
    </w:p>
    <w:p w14:paraId="32083D05" w14:textId="77777777" w:rsidR="004B6708" w:rsidRPr="002317C6" w:rsidRDefault="004B6708" w:rsidP="004B6708">
      <w:pPr>
        <w:tabs>
          <w:tab w:val="left" w:pos="-720"/>
          <w:tab w:val="left" w:pos="284"/>
        </w:tabs>
        <w:suppressAutoHyphens/>
        <w:spacing w:after="0" w:line="276" w:lineRule="auto"/>
        <w:ind w:left="851"/>
        <w:jc w:val="both"/>
        <w:rPr>
          <w:rFonts w:cstheme="minorHAnsi"/>
          <w:b/>
          <w:bCs/>
        </w:rPr>
      </w:pPr>
      <w:r w:rsidRPr="002317C6">
        <w:rPr>
          <w:rFonts w:cstheme="minorHAnsi"/>
          <w:b/>
          <w:bCs/>
        </w:rPr>
        <w:t>CALIDAD y GARANTIA: ADOQUINES DE CONCRETO.</w:t>
      </w:r>
    </w:p>
    <w:p w14:paraId="0119B792"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Para garantizar un Expediente Técnico de una pavimentación con adoquines de concreto, el consultor y/o proyectista; deberá indicar que los adoquines de concreto utilizados en el proyecto, deben cumplir como requisito importante la acreditación del producto fabricado con La Certificación Internacional ISO 9001:2000, con el cual se asegura el cumplimiento de </w:t>
      </w:r>
      <w:r w:rsidRPr="004B6708">
        <w:rPr>
          <w:rFonts w:cstheme="minorHAnsi"/>
        </w:rPr>
        <w:lastRenderedPageBreak/>
        <w:t>los requisitos de control de calidad de los adoquines de concreto de acuerdo a lo estipulado en:</w:t>
      </w:r>
    </w:p>
    <w:p w14:paraId="52A40BD8"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Norma Técnica Peruana 399.611:</w:t>
      </w:r>
    </w:p>
    <w:p w14:paraId="7A6732F6"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Unidades de Albañilería: </w:t>
      </w:r>
    </w:p>
    <w:p w14:paraId="641AF656"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Adoquines de concreto para pavimentos. Requisitos.</w:t>
      </w:r>
    </w:p>
    <w:p w14:paraId="79691B87"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Norma Técnica Peruana 399.604:</w:t>
      </w:r>
    </w:p>
    <w:p w14:paraId="50520586"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Unidades de Albañilería:</w:t>
      </w:r>
    </w:p>
    <w:p w14:paraId="75AACCB4" w14:textId="77777777" w:rsidR="004B6708" w:rsidRPr="002317C6" w:rsidRDefault="004B6708" w:rsidP="004B6708">
      <w:pPr>
        <w:tabs>
          <w:tab w:val="left" w:pos="-720"/>
          <w:tab w:val="left" w:pos="284"/>
        </w:tabs>
        <w:suppressAutoHyphens/>
        <w:spacing w:after="0" w:line="276" w:lineRule="auto"/>
        <w:ind w:left="851"/>
        <w:jc w:val="both"/>
        <w:rPr>
          <w:rFonts w:cstheme="minorHAnsi"/>
          <w:b/>
          <w:bCs/>
        </w:rPr>
      </w:pPr>
      <w:r w:rsidRPr="002317C6">
        <w:rPr>
          <w:rFonts w:cstheme="minorHAnsi"/>
          <w:b/>
          <w:bCs/>
        </w:rPr>
        <w:t>Muestreo y Ensayo de Unidades.</w:t>
      </w:r>
    </w:p>
    <w:p w14:paraId="15EDEA36" w14:textId="212BB36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Los adoquines de concreto deben estar fabricados de acuerdo a la Norma Técnica Peruana 399.611, los mismos que deberán cumplir los siguientes requisitos:  </w:t>
      </w:r>
    </w:p>
    <w:p w14:paraId="110836B4"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Tipo I: Adoquines para pavimentos de uso peatonal. </w:t>
      </w:r>
    </w:p>
    <w:p w14:paraId="0327519D" w14:textId="22E998BA" w:rsid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Adoquín Rectangular 20 cm x 10 cm x 4 cm </w:t>
      </w:r>
    </w:p>
    <w:p w14:paraId="7694CCB1" w14:textId="457D9A30" w:rsidR="007602D7" w:rsidRDefault="007602D7" w:rsidP="004B6708">
      <w:pPr>
        <w:tabs>
          <w:tab w:val="left" w:pos="-720"/>
          <w:tab w:val="left" w:pos="284"/>
        </w:tabs>
        <w:suppressAutoHyphens/>
        <w:spacing w:after="0" w:line="276" w:lineRule="auto"/>
        <w:ind w:left="851"/>
        <w:jc w:val="both"/>
        <w:rPr>
          <w:rFonts w:cstheme="minorHAnsi"/>
        </w:rPr>
      </w:pPr>
    </w:p>
    <w:p w14:paraId="7E90EEE3" w14:textId="77777777" w:rsidR="007602D7" w:rsidRDefault="007602D7" w:rsidP="004B6708">
      <w:pPr>
        <w:tabs>
          <w:tab w:val="left" w:pos="-720"/>
          <w:tab w:val="left" w:pos="284"/>
        </w:tabs>
        <w:suppressAutoHyphens/>
        <w:spacing w:after="0" w:line="276" w:lineRule="auto"/>
        <w:ind w:left="851"/>
        <w:jc w:val="both"/>
        <w:rPr>
          <w:rFonts w:cstheme="minorHAnsi"/>
        </w:rPr>
      </w:pPr>
    </w:p>
    <w:tbl>
      <w:tblPr>
        <w:tblStyle w:val="Tablaconcuadrcula3-nfasis5"/>
        <w:tblpPr w:leftFromText="141" w:rightFromText="141" w:vertAnchor="page" w:horzAnchor="margin" w:tblpXSpec="center" w:tblpY="1726"/>
        <w:tblW w:w="10113" w:type="dxa"/>
        <w:tblLayout w:type="fixed"/>
        <w:tblLook w:val="0000" w:firstRow="0" w:lastRow="0" w:firstColumn="0" w:lastColumn="0" w:noHBand="0" w:noVBand="0"/>
      </w:tblPr>
      <w:tblGrid>
        <w:gridCol w:w="1562"/>
        <w:gridCol w:w="1559"/>
        <w:gridCol w:w="1418"/>
        <w:gridCol w:w="1426"/>
        <w:gridCol w:w="1560"/>
        <w:gridCol w:w="1382"/>
        <w:gridCol w:w="1206"/>
      </w:tblGrid>
      <w:tr w:rsidR="007602D7" w:rsidRPr="004B6708" w14:paraId="2322A65D" w14:textId="77777777" w:rsidTr="007602D7">
        <w:trPr>
          <w:cnfStyle w:val="000000100000" w:firstRow="0" w:lastRow="0" w:firstColumn="0" w:lastColumn="0" w:oddVBand="0" w:evenVBand="0" w:oddHBand="1" w:evenHBand="0" w:firstRowFirstColumn="0" w:firstRowLastColumn="0" w:lastRowFirstColumn="0" w:lastRowLastColumn="0"/>
          <w:trHeight w:val="445"/>
        </w:trPr>
        <w:tc>
          <w:tcPr>
            <w:cnfStyle w:val="000010000000" w:firstRow="0" w:lastRow="0" w:firstColumn="0" w:lastColumn="0" w:oddVBand="1" w:evenVBand="0" w:oddHBand="0" w:evenHBand="0" w:firstRowFirstColumn="0" w:firstRowLastColumn="0" w:lastRowFirstColumn="0" w:lastRowLastColumn="0"/>
            <w:tcW w:w="4539" w:type="dxa"/>
            <w:gridSpan w:val="3"/>
            <w:vAlign w:val="center"/>
          </w:tcPr>
          <w:p w14:paraId="5738C52B" w14:textId="77777777" w:rsidR="007602D7" w:rsidRPr="007602D7" w:rsidRDefault="007602D7" w:rsidP="007602D7">
            <w:pPr>
              <w:tabs>
                <w:tab w:val="left" w:pos="-720"/>
                <w:tab w:val="left" w:pos="284"/>
              </w:tabs>
              <w:suppressAutoHyphens/>
              <w:spacing w:line="276" w:lineRule="auto"/>
              <w:ind w:left="851"/>
              <w:jc w:val="center"/>
              <w:rPr>
                <w:rFonts w:cstheme="minorHAnsi"/>
                <w:b/>
                <w:bCs/>
              </w:rPr>
            </w:pPr>
            <w:r w:rsidRPr="007602D7">
              <w:rPr>
                <w:rFonts w:cstheme="minorHAnsi"/>
                <w:b/>
                <w:bCs/>
              </w:rPr>
              <w:t>Variación Dimensional</w:t>
            </w:r>
            <w:r w:rsidRPr="007602D7">
              <w:rPr>
                <w:rFonts w:cstheme="minorHAnsi"/>
                <w:b/>
                <w:bCs/>
              </w:rPr>
              <w:br/>
              <w:t>(cm)</w:t>
            </w:r>
          </w:p>
        </w:tc>
        <w:tc>
          <w:tcPr>
            <w:tcW w:w="2986" w:type="dxa"/>
            <w:gridSpan w:val="2"/>
            <w:vAlign w:val="center"/>
          </w:tcPr>
          <w:p w14:paraId="37F0F1D1" w14:textId="77777777" w:rsidR="007602D7" w:rsidRPr="007602D7" w:rsidRDefault="007602D7" w:rsidP="007602D7">
            <w:pPr>
              <w:tabs>
                <w:tab w:val="left" w:pos="-720"/>
                <w:tab w:val="left" w:pos="284"/>
              </w:tabs>
              <w:suppressAutoHyphens/>
              <w:spacing w:line="276" w:lineRule="auto"/>
              <w:ind w:left="29"/>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7602D7">
              <w:rPr>
                <w:rFonts w:cstheme="minorHAnsi"/>
                <w:b/>
                <w:bCs/>
              </w:rPr>
              <w:t>Resistencia a la Compresión</w:t>
            </w:r>
            <w:r w:rsidRPr="007602D7">
              <w:rPr>
                <w:rFonts w:cstheme="minorHAnsi"/>
                <w:b/>
                <w:bCs/>
              </w:rPr>
              <w:br/>
              <w:t>(Kg/cm2)</w:t>
            </w:r>
          </w:p>
        </w:tc>
        <w:tc>
          <w:tcPr>
            <w:cnfStyle w:val="000010000000" w:firstRow="0" w:lastRow="0" w:firstColumn="0" w:lastColumn="0" w:oddVBand="1" w:evenVBand="0" w:oddHBand="0" w:evenHBand="0" w:firstRowFirstColumn="0" w:firstRowLastColumn="0" w:lastRowFirstColumn="0" w:lastRowLastColumn="0"/>
            <w:tcW w:w="2588" w:type="dxa"/>
            <w:gridSpan w:val="2"/>
            <w:vAlign w:val="center"/>
          </w:tcPr>
          <w:p w14:paraId="3179A7AF" w14:textId="77777777" w:rsidR="007602D7" w:rsidRPr="007602D7" w:rsidRDefault="007602D7" w:rsidP="007602D7">
            <w:pPr>
              <w:tabs>
                <w:tab w:val="left" w:pos="-720"/>
                <w:tab w:val="left" w:pos="284"/>
              </w:tabs>
              <w:suppressAutoHyphens/>
              <w:spacing w:line="276" w:lineRule="auto"/>
              <w:ind w:left="21"/>
              <w:jc w:val="center"/>
              <w:rPr>
                <w:rFonts w:cstheme="minorHAnsi"/>
                <w:b/>
                <w:bCs/>
              </w:rPr>
            </w:pPr>
            <w:r w:rsidRPr="007602D7">
              <w:rPr>
                <w:rFonts w:cstheme="minorHAnsi"/>
                <w:b/>
                <w:bCs/>
              </w:rPr>
              <w:t>% Absorción</w:t>
            </w:r>
            <w:r w:rsidRPr="007602D7">
              <w:rPr>
                <w:rFonts w:cstheme="minorHAnsi"/>
                <w:b/>
                <w:bCs/>
              </w:rPr>
              <w:br/>
              <w:t>(%)</w:t>
            </w:r>
          </w:p>
        </w:tc>
      </w:tr>
      <w:tr w:rsidR="007602D7" w:rsidRPr="004B6708" w14:paraId="2A8CF8AB" w14:textId="77777777" w:rsidTr="007602D7">
        <w:trPr>
          <w:trHeight w:val="562"/>
        </w:trPr>
        <w:tc>
          <w:tcPr>
            <w:cnfStyle w:val="000010000000" w:firstRow="0" w:lastRow="0" w:firstColumn="0" w:lastColumn="0" w:oddVBand="1" w:evenVBand="0" w:oddHBand="0" w:evenHBand="0" w:firstRowFirstColumn="0" w:firstRowLastColumn="0" w:lastRowFirstColumn="0" w:lastRowLastColumn="0"/>
            <w:tcW w:w="1562" w:type="dxa"/>
            <w:vAlign w:val="center"/>
          </w:tcPr>
          <w:p w14:paraId="035503B3" w14:textId="77777777" w:rsidR="007602D7" w:rsidRPr="004B6708" w:rsidRDefault="007602D7" w:rsidP="007602D7">
            <w:pPr>
              <w:tabs>
                <w:tab w:val="left" w:pos="-720"/>
                <w:tab w:val="left" w:pos="284"/>
              </w:tabs>
              <w:suppressAutoHyphens/>
              <w:ind w:left="22"/>
              <w:jc w:val="center"/>
              <w:rPr>
                <w:rFonts w:cstheme="minorHAnsi"/>
              </w:rPr>
            </w:pPr>
            <w:r w:rsidRPr="004B6708">
              <w:rPr>
                <w:rFonts w:cstheme="minorHAnsi"/>
              </w:rPr>
              <w:t>Largo</w:t>
            </w:r>
          </w:p>
          <w:p w14:paraId="6F7B8932" w14:textId="77777777" w:rsidR="007602D7" w:rsidRPr="004B6708" w:rsidRDefault="007602D7" w:rsidP="007602D7">
            <w:pPr>
              <w:tabs>
                <w:tab w:val="left" w:pos="-720"/>
                <w:tab w:val="left" w:pos="284"/>
              </w:tabs>
              <w:suppressAutoHyphens/>
              <w:ind w:left="22"/>
              <w:jc w:val="center"/>
              <w:rPr>
                <w:rFonts w:cstheme="minorHAnsi"/>
              </w:rPr>
            </w:pPr>
            <w:r w:rsidRPr="004B6708">
              <w:rPr>
                <w:rFonts w:cstheme="minorHAnsi"/>
              </w:rPr>
              <w:t>(cm)</w:t>
            </w:r>
          </w:p>
        </w:tc>
        <w:tc>
          <w:tcPr>
            <w:tcW w:w="1559" w:type="dxa"/>
            <w:vAlign w:val="center"/>
          </w:tcPr>
          <w:p w14:paraId="714B3295" w14:textId="77777777" w:rsidR="007602D7" w:rsidRPr="004B6708" w:rsidRDefault="007602D7" w:rsidP="007602D7">
            <w:pPr>
              <w:tabs>
                <w:tab w:val="left" w:pos="-720"/>
                <w:tab w:val="left" w:pos="284"/>
              </w:tabs>
              <w:suppressAutoHyphens/>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Ancho</w:t>
            </w:r>
          </w:p>
          <w:p w14:paraId="6CE072CA" w14:textId="77777777" w:rsidR="007602D7" w:rsidRPr="004B6708" w:rsidRDefault="007602D7" w:rsidP="007602D7">
            <w:pPr>
              <w:tabs>
                <w:tab w:val="left" w:pos="-720"/>
                <w:tab w:val="left" w:pos="284"/>
              </w:tabs>
              <w:suppressAutoHyphens/>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(cm)</w:t>
            </w:r>
          </w:p>
        </w:tc>
        <w:tc>
          <w:tcPr>
            <w:cnfStyle w:val="000010000000" w:firstRow="0" w:lastRow="0" w:firstColumn="0" w:lastColumn="0" w:oddVBand="1" w:evenVBand="0" w:oddHBand="0" w:evenHBand="0" w:firstRowFirstColumn="0" w:firstRowLastColumn="0" w:lastRowFirstColumn="0" w:lastRowLastColumn="0"/>
            <w:tcW w:w="1418" w:type="dxa"/>
            <w:vAlign w:val="center"/>
          </w:tcPr>
          <w:p w14:paraId="79A0A88A" w14:textId="77777777" w:rsidR="007602D7" w:rsidRPr="004B6708" w:rsidRDefault="007602D7" w:rsidP="007602D7">
            <w:pPr>
              <w:tabs>
                <w:tab w:val="left" w:pos="-720"/>
                <w:tab w:val="left" w:pos="284"/>
              </w:tabs>
              <w:suppressAutoHyphens/>
              <w:jc w:val="center"/>
              <w:rPr>
                <w:rFonts w:cstheme="minorHAnsi"/>
              </w:rPr>
            </w:pPr>
            <w:r w:rsidRPr="004B6708">
              <w:rPr>
                <w:rFonts w:cstheme="minorHAnsi"/>
              </w:rPr>
              <w:t>Alto</w:t>
            </w:r>
          </w:p>
          <w:p w14:paraId="236EAB66" w14:textId="77777777" w:rsidR="007602D7" w:rsidRPr="004B6708" w:rsidRDefault="007602D7" w:rsidP="007602D7">
            <w:pPr>
              <w:tabs>
                <w:tab w:val="left" w:pos="-720"/>
                <w:tab w:val="left" w:pos="284"/>
              </w:tabs>
              <w:suppressAutoHyphens/>
              <w:jc w:val="center"/>
              <w:rPr>
                <w:rFonts w:cstheme="minorHAnsi"/>
              </w:rPr>
            </w:pPr>
            <w:r w:rsidRPr="004B6708">
              <w:rPr>
                <w:rFonts w:cstheme="minorHAnsi"/>
              </w:rPr>
              <w:t>(cm)</w:t>
            </w:r>
          </w:p>
        </w:tc>
        <w:tc>
          <w:tcPr>
            <w:tcW w:w="1426" w:type="dxa"/>
            <w:vAlign w:val="center"/>
          </w:tcPr>
          <w:p w14:paraId="67B225DE" w14:textId="77777777" w:rsidR="007602D7" w:rsidRPr="004B6708" w:rsidRDefault="007602D7" w:rsidP="007602D7">
            <w:pPr>
              <w:tabs>
                <w:tab w:val="left" w:pos="-720"/>
                <w:tab w:val="left" w:pos="284"/>
              </w:tabs>
              <w:suppressAutoHyphens/>
              <w:ind w:left="29"/>
              <w:jc w:val="cente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4B6708">
              <w:rPr>
                <w:rFonts w:cstheme="minorHAnsi"/>
              </w:rPr>
              <w:t>f'b</w:t>
            </w:r>
            <w:proofErr w:type="spellEnd"/>
            <w:r w:rsidRPr="004B6708">
              <w:rPr>
                <w:rFonts w:cstheme="minorHAnsi"/>
              </w:rPr>
              <w:t xml:space="preserve"> </w:t>
            </w:r>
            <w:proofErr w:type="spellStart"/>
            <w:r w:rsidRPr="004B6708">
              <w:rPr>
                <w:rFonts w:cstheme="minorHAnsi"/>
              </w:rPr>
              <w:t>indivual</w:t>
            </w:r>
            <w:proofErr w:type="spellEnd"/>
          </w:p>
          <w:p w14:paraId="3863B03B" w14:textId="77777777" w:rsidR="007602D7" w:rsidRPr="004B6708" w:rsidRDefault="007602D7" w:rsidP="007602D7">
            <w:pPr>
              <w:tabs>
                <w:tab w:val="left" w:pos="-720"/>
                <w:tab w:val="left" w:pos="284"/>
              </w:tabs>
              <w:suppressAutoHyphens/>
              <w:ind w:left="29"/>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(Kg/cm2)</w:t>
            </w:r>
          </w:p>
        </w:tc>
        <w:tc>
          <w:tcPr>
            <w:cnfStyle w:val="000010000000" w:firstRow="0" w:lastRow="0" w:firstColumn="0" w:lastColumn="0" w:oddVBand="1" w:evenVBand="0" w:oddHBand="0" w:evenHBand="0" w:firstRowFirstColumn="0" w:firstRowLastColumn="0" w:lastRowFirstColumn="0" w:lastRowLastColumn="0"/>
            <w:tcW w:w="1560" w:type="dxa"/>
            <w:vAlign w:val="center"/>
          </w:tcPr>
          <w:p w14:paraId="636CA791" w14:textId="77777777" w:rsidR="007602D7" w:rsidRPr="004B6708" w:rsidRDefault="007602D7" w:rsidP="007602D7">
            <w:pPr>
              <w:tabs>
                <w:tab w:val="left" w:pos="-720"/>
                <w:tab w:val="left" w:pos="284"/>
              </w:tabs>
              <w:suppressAutoHyphens/>
              <w:ind w:left="29"/>
              <w:jc w:val="center"/>
              <w:rPr>
                <w:rFonts w:cstheme="minorHAnsi"/>
              </w:rPr>
            </w:pPr>
            <w:proofErr w:type="spellStart"/>
            <w:r w:rsidRPr="004B6708">
              <w:rPr>
                <w:rFonts w:cstheme="minorHAnsi"/>
              </w:rPr>
              <w:t>f'b</w:t>
            </w:r>
            <w:proofErr w:type="spellEnd"/>
            <w:r w:rsidRPr="004B6708">
              <w:rPr>
                <w:rFonts w:cstheme="minorHAnsi"/>
              </w:rPr>
              <w:t xml:space="preserve"> promedio</w:t>
            </w:r>
          </w:p>
          <w:p w14:paraId="5A65413D" w14:textId="77777777" w:rsidR="007602D7" w:rsidRPr="004B6708" w:rsidRDefault="007602D7" w:rsidP="007602D7">
            <w:pPr>
              <w:tabs>
                <w:tab w:val="left" w:pos="-720"/>
                <w:tab w:val="left" w:pos="284"/>
              </w:tabs>
              <w:suppressAutoHyphens/>
              <w:ind w:left="29"/>
              <w:jc w:val="center"/>
              <w:rPr>
                <w:rFonts w:cstheme="minorHAnsi"/>
              </w:rPr>
            </w:pPr>
            <w:r w:rsidRPr="004B6708">
              <w:rPr>
                <w:rFonts w:cstheme="minorHAnsi"/>
              </w:rPr>
              <w:t>(Kg/cm2)</w:t>
            </w:r>
          </w:p>
        </w:tc>
        <w:tc>
          <w:tcPr>
            <w:tcW w:w="1382" w:type="dxa"/>
            <w:vAlign w:val="center"/>
          </w:tcPr>
          <w:p w14:paraId="798499A6" w14:textId="77777777" w:rsidR="007602D7" w:rsidRPr="004B6708" w:rsidRDefault="007602D7" w:rsidP="007602D7">
            <w:pPr>
              <w:tabs>
                <w:tab w:val="left" w:pos="-720"/>
                <w:tab w:val="left" w:pos="284"/>
              </w:tabs>
              <w:suppressAutoHyphens/>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 xml:space="preserve">% </w:t>
            </w:r>
            <w:proofErr w:type="spellStart"/>
            <w:r w:rsidRPr="004B6708">
              <w:rPr>
                <w:rFonts w:cstheme="minorHAnsi"/>
              </w:rPr>
              <w:t>Abs</w:t>
            </w:r>
            <w:proofErr w:type="spellEnd"/>
          </w:p>
          <w:p w14:paraId="6F0762FF" w14:textId="77777777" w:rsidR="007602D7" w:rsidRPr="004B6708" w:rsidRDefault="007602D7" w:rsidP="007602D7">
            <w:pPr>
              <w:tabs>
                <w:tab w:val="left" w:pos="-720"/>
                <w:tab w:val="left" w:pos="284"/>
              </w:tabs>
              <w:suppressAutoHyphens/>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individual</w:t>
            </w:r>
          </w:p>
          <w:p w14:paraId="096DCDD8" w14:textId="77777777" w:rsidR="007602D7" w:rsidRPr="004B6708" w:rsidRDefault="007602D7" w:rsidP="007602D7">
            <w:pPr>
              <w:tabs>
                <w:tab w:val="left" w:pos="-720"/>
                <w:tab w:val="left" w:pos="284"/>
              </w:tabs>
              <w:suppressAutoHyphens/>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w:t>
            </w:r>
          </w:p>
        </w:tc>
        <w:tc>
          <w:tcPr>
            <w:cnfStyle w:val="000010000000" w:firstRow="0" w:lastRow="0" w:firstColumn="0" w:lastColumn="0" w:oddVBand="1" w:evenVBand="0" w:oddHBand="0" w:evenHBand="0" w:firstRowFirstColumn="0" w:firstRowLastColumn="0" w:lastRowFirstColumn="0" w:lastRowLastColumn="0"/>
            <w:tcW w:w="1206" w:type="dxa"/>
            <w:vAlign w:val="center"/>
          </w:tcPr>
          <w:p w14:paraId="547E9F06" w14:textId="77777777" w:rsidR="007602D7" w:rsidRPr="004B6708" w:rsidRDefault="007602D7" w:rsidP="007602D7">
            <w:pPr>
              <w:tabs>
                <w:tab w:val="left" w:pos="-720"/>
                <w:tab w:val="left" w:pos="284"/>
              </w:tabs>
              <w:suppressAutoHyphens/>
              <w:jc w:val="center"/>
              <w:rPr>
                <w:rFonts w:cstheme="minorHAnsi"/>
              </w:rPr>
            </w:pPr>
            <w:r w:rsidRPr="004B6708">
              <w:rPr>
                <w:rFonts w:cstheme="minorHAnsi"/>
              </w:rPr>
              <w:t xml:space="preserve">% </w:t>
            </w:r>
            <w:proofErr w:type="spellStart"/>
            <w:r w:rsidRPr="004B6708">
              <w:rPr>
                <w:rFonts w:cstheme="minorHAnsi"/>
              </w:rPr>
              <w:t>Abs</w:t>
            </w:r>
            <w:proofErr w:type="spellEnd"/>
          </w:p>
          <w:p w14:paraId="18A794EE" w14:textId="77777777" w:rsidR="007602D7" w:rsidRPr="004B6708" w:rsidRDefault="007602D7" w:rsidP="007602D7">
            <w:pPr>
              <w:tabs>
                <w:tab w:val="left" w:pos="-720"/>
                <w:tab w:val="left" w:pos="284"/>
              </w:tabs>
              <w:suppressAutoHyphens/>
              <w:jc w:val="center"/>
              <w:rPr>
                <w:rFonts w:cstheme="minorHAnsi"/>
              </w:rPr>
            </w:pPr>
            <w:r w:rsidRPr="004B6708">
              <w:rPr>
                <w:rFonts w:cstheme="minorHAnsi"/>
              </w:rPr>
              <w:t>promedio</w:t>
            </w:r>
          </w:p>
          <w:p w14:paraId="70092994" w14:textId="77777777" w:rsidR="007602D7" w:rsidRPr="004B6708" w:rsidRDefault="007602D7" w:rsidP="007602D7">
            <w:pPr>
              <w:tabs>
                <w:tab w:val="left" w:pos="-720"/>
                <w:tab w:val="left" w:pos="284"/>
              </w:tabs>
              <w:suppressAutoHyphens/>
              <w:jc w:val="center"/>
              <w:rPr>
                <w:rFonts w:cstheme="minorHAnsi"/>
              </w:rPr>
            </w:pPr>
            <w:r w:rsidRPr="004B6708">
              <w:rPr>
                <w:rFonts w:cstheme="minorHAnsi"/>
              </w:rPr>
              <w:t>(%)</w:t>
            </w:r>
          </w:p>
        </w:tc>
      </w:tr>
      <w:tr w:rsidR="007602D7" w:rsidRPr="004B6708" w14:paraId="026A652C" w14:textId="77777777" w:rsidTr="007602D7">
        <w:trPr>
          <w:cnfStyle w:val="000000100000" w:firstRow="0" w:lastRow="0" w:firstColumn="0" w:lastColumn="0" w:oddVBand="0" w:evenVBand="0" w:oddHBand="1" w:evenHBand="0" w:firstRowFirstColumn="0" w:firstRowLastColumn="0" w:lastRowFirstColumn="0" w:lastRowLastColumn="0"/>
          <w:trHeight w:val="215"/>
        </w:trPr>
        <w:tc>
          <w:tcPr>
            <w:cnfStyle w:val="000010000000" w:firstRow="0" w:lastRow="0" w:firstColumn="0" w:lastColumn="0" w:oddVBand="1" w:evenVBand="0" w:oddHBand="0" w:evenHBand="0" w:firstRowFirstColumn="0" w:firstRowLastColumn="0" w:lastRowFirstColumn="0" w:lastRowLastColumn="0"/>
            <w:tcW w:w="1562" w:type="dxa"/>
            <w:vAlign w:val="center"/>
          </w:tcPr>
          <w:p w14:paraId="7D2C9328" w14:textId="77777777" w:rsidR="007602D7" w:rsidRPr="004B6708" w:rsidRDefault="007602D7" w:rsidP="007602D7">
            <w:pPr>
              <w:tabs>
                <w:tab w:val="left" w:pos="-720"/>
                <w:tab w:val="left" w:pos="284"/>
              </w:tabs>
              <w:suppressAutoHyphens/>
              <w:ind w:left="22"/>
              <w:jc w:val="center"/>
              <w:rPr>
                <w:rFonts w:cstheme="minorHAnsi"/>
              </w:rPr>
            </w:pPr>
            <w:r w:rsidRPr="004B6708">
              <w:rPr>
                <w:rFonts w:cstheme="minorHAnsi"/>
              </w:rPr>
              <w:t>Max : 20.16</w:t>
            </w:r>
          </w:p>
        </w:tc>
        <w:tc>
          <w:tcPr>
            <w:tcW w:w="1559" w:type="dxa"/>
            <w:vAlign w:val="center"/>
          </w:tcPr>
          <w:p w14:paraId="321659F9" w14:textId="77777777" w:rsidR="007602D7" w:rsidRPr="004B6708" w:rsidRDefault="007602D7" w:rsidP="007602D7">
            <w:pPr>
              <w:tabs>
                <w:tab w:val="left" w:pos="-720"/>
                <w:tab w:val="left" w:pos="284"/>
              </w:tabs>
              <w:suppressAutoHyphens/>
              <w:ind w:left="22"/>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Max : 10.16</w:t>
            </w:r>
          </w:p>
        </w:tc>
        <w:tc>
          <w:tcPr>
            <w:cnfStyle w:val="000010000000" w:firstRow="0" w:lastRow="0" w:firstColumn="0" w:lastColumn="0" w:oddVBand="1" w:evenVBand="0" w:oddHBand="0" w:evenHBand="0" w:firstRowFirstColumn="0" w:firstRowLastColumn="0" w:lastRowFirstColumn="0" w:lastRowLastColumn="0"/>
            <w:tcW w:w="1418" w:type="dxa"/>
            <w:vAlign w:val="center"/>
          </w:tcPr>
          <w:p w14:paraId="1E86636D" w14:textId="77777777" w:rsidR="007602D7" w:rsidRPr="004B6708" w:rsidRDefault="007602D7" w:rsidP="007602D7">
            <w:pPr>
              <w:tabs>
                <w:tab w:val="left" w:pos="-720"/>
                <w:tab w:val="left" w:pos="284"/>
              </w:tabs>
              <w:suppressAutoHyphens/>
              <w:jc w:val="center"/>
              <w:rPr>
                <w:rFonts w:cstheme="minorHAnsi"/>
              </w:rPr>
            </w:pPr>
            <w:r w:rsidRPr="004B6708">
              <w:rPr>
                <w:rFonts w:cstheme="minorHAnsi"/>
              </w:rPr>
              <w:t>Max : 6.32</w:t>
            </w:r>
          </w:p>
        </w:tc>
        <w:tc>
          <w:tcPr>
            <w:tcW w:w="1426" w:type="dxa"/>
            <w:vMerge w:val="restart"/>
            <w:vAlign w:val="center"/>
          </w:tcPr>
          <w:p w14:paraId="24A10864" w14:textId="77777777" w:rsidR="007602D7" w:rsidRPr="004B6708" w:rsidRDefault="007602D7" w:rsidP="007602D7">
            <w:pPr>
              <w:tabs>
                <w:tab w:val="left" w:pos="-720"/>
                <w:tab w:val="left" w:pos="284"/>
              </w:tabs>
              <w:suppressAutoHyphens/>
              <w:ind w:left="29"/>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&gt; 380</w:t>
            </w:r>
          </w:p>
        </w:tc>
        <w:tc>
          <w:tcPr>
            <w:cnfStyle w:val="000010000000" w:firstRow="0" w:lastRow="0" w:firstColumn="0" w:lastColumn="0" w:oddVBand="1" w:evenVBand="0" w:oddHBand="0" w:evenHBand="0" w:firstRowFirstColumn="0" w:firstRowLastColumn="0" w:lastRowFirstColumn="0" w:lastRowLastColumn="0"/>
            <w:tcW w:w="1560" w:type="dxa"/>
            <w:vMerge w:val="restart"/>
            <w:vAlign w:val="center"/>
          </w:tcPr>
          <w:p w14:paraId="50CBBC38" w14:textId="77777777" w:rsidR="007602D7" w:rsidRPr="004B6708" w:rsidRDefault="007602D7" w:rsidP="007602D7">
            <w:pPr>
              <w:tabs>
                <w:tab w:val="left" w:pos="-720"/>
                <w:tab w:val="left" w:pos="284"/>
              </w:tabs>
              <w:suppressAutoHyphens/>
              <w:ind w:left="29"/>
              <w:jc w:val="center"/>
              <w:rPr>
                <w:rFonts w:cstheme="minorHAnsi"/>
              </w:rPr>
            </w:pPr>
            <w:r w:rsidRPr="004B6708">
              <w:rPr>
                <w:rFonts w:cstheme="minorHAnsi"/>
              </w:rPr>
              <w:t>&gt; 420</w:t>
            </w:r>
          </w:p>
        </w:tc>
        <w:tc>
          <w:tcPr>
            <w:tcW w:w="1382" w:type="dxa"/>
            <w:vMerge w:val="restart"/>
            <w:vAlign w:val="center"/>
          </w:tcPr>
          <w:p w14:paraId="33008CA8" w14:textId="77777777" w:rsidR="007602D7" w:rsidRPr="004B6708" w:rsidRDefault="007602D7" w:rsidP="007602D7">
            <w:pPr>
              <w:tabs>
                <w:tab w:val="left" w:pos="-720"/>
                <w:tab w:val="left" w:pos="284"/>
              </w:tabs>
              <w:suppressAutoHyphens/>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&lt; 7%</w:t>
            </w:r>
          </w:p>
        </w:tc>
        <w:tc>
          <w:tcPr>
            <w:cnfStyle w:val="000010000000" w:firstRow="0" w:lastRow="0" w:firstColumn="0" w:lastColumn="0" w:oddVBand="1" w:evenVBand="0" w:oddHBand="0" w:evenHBand="0" w:firstRowFirstColumn="0" w:firstRowLastColumn="0" w:lastRowFirstColumn="0" w:lastRowLastColumn="0"/>
            <w:tcW w:w="1206" w:type="dxa"/>
            <w:vMerge w:val="restart"/>
            <w:vAlign w:val="center"/>
          </w:tcPr>
          <w:p w14:paraId="3720DA7B" w14:textId="77777777" w:rsidR="007602D7" w:rsidRPr="004B6708" w:rsidRDefault="007602D7" w:rsidP="007602D7">
            <w:pPr>
              <w:tabs>
                <w:tab w:val="left" w:pos="-720"/>
                <w:tab w:val="left" w:pos="284"/>
              </w:tabs>
              <w:suppressAutoHyphens/>
              <w:jc w:val="center"/>
              <w:rPr>
                <w:rFonts w:cstheme="minorHAnsi"/>
              </w:rPr>
            </w:pPr>
            <w:r w:rsidRPr="004B6708">
              <w:rPr>
                <w:rFonts w:cstheme="minorHAnsi"/>
              </w:rPr>
              <w:t>&lt; 6%</w:t>
            </w:r>
          </w:p>
        </w:tc>
      </w:tr>
      <w:tr w:rsidR="007602D7" w:rsidRPr="004B6708" w14:paraId="502F4A98" w14:textId="77777777" w:rsidTr="007602D7">
        <w:trPr>
          <w:trHeight w:val="151"/>
        </w:trPr>
        <w:tc>
          <w:tcPr>
            <w:cnfStyle w:val="000010000000" w:firstRow="0" w:lastRow="0" w:firstColumn="0" w:lastColumn="0" w:oddVBand="1" w:evenVBand="0" w:oddHBand="0" w:evenHBand="0" w:firstRowFirstColumn="0" w:firstRowLastColumn="0" w:lastRowFirstColumn="0" w:lastRowLastColumn="0"/>
            <w:tcW w:w="1562" w:type="dxa"/>
            <w:vAlign w:val="center"/>
          </w:tcPr>
          <w:p w14:paraId="46B7FD36"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Min : 19.84</w:t>
            </w:r>
          </w:p>
        </w:tc>
        <w:tc>
          <w:tcPr>
            <w:tcW w:w="1559" w:type="dxa"/>
            <w:vAlign w:val="center"/>
          </w:tcPr>
          <w:p w14:paraId="1B79CB40"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Min : 9.84</w:t>
            </w:r>
          </w:p>
        </w:tc>
        <w:tc>
          <w:tcPr>
            <w:cnfStyle w:val="000010000000" w:firstRow="0" w:lastRow="0" w:firstColumn="0" w:lastColumn="0" w:oddVBand="1" w:evenVBand="0" w:oddHBand="0" w:evenHBand="0" w:firstRowFirstColumn="0" w:firstRowLastColumn="0" w:lastRowFirstColumn="0" w:lastRowLastColumn="0"/>
            <w:tcW w:w="1418" w:type="dxa"/>
            <w:vAlign w:val="center"/>
          </w:tcPr>
          <w:p w14:paraId="2A771D6F"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Min : 5.68</w:t>
            </w:r>
          </w:p>
        </w:tc>
        <w:tc>
          <w:tcPr>
            <w:tcW w:w="1426" w:type="dxa"/>
            <w:vMerge/>
            <w:vAlign w:val="center"/>
          </w:tcPr>
          <w:p w14:paraId="36B0F43B" w14:textId="77777777" w:rsidR="007602D7" w:rsidRPr="004B6708" w:rsidRDefault="007602D7" w:rsidP="007602D7">
            <w:pPr>
              <w:tabs>
                <w:tab w:val="left" w:pos="-720"/>
                <w:tab w:val="left" w:pos="284"/>
              </w:tabs>
              <w:suppressAutoHyphens/>
              <w:spacing w:line="276" w:lineRule="auto"/>
              <w:ind w:left="851"/>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560" w:type="dxa"/>
            <w:vMerge/>
            <w:vAlign w:val="center"/>
          </w:tcPr>
          <w:p w14:paraId="3D964B28" w14:textId="77777777" w:rsidR="007602D7" w:rsidRPr="004B6708" w:rsidRDefault="007602D7" w:rsidP="007602D7">
            <w:pPr>
              <w:tabs>
                <w:tab w:val="left" w:pos="-720"/>
                <w:tab w:val="left" w:pos="284"/>
              </w:tabs>
              <w:suppressAutoHyphens/>
              <w:spacing w:line="276" w:lineRule="auto"/>
              <w:ind w:left="851"/>
              <w:jc w:val="center"/>
              <w:rPr>
                <w:rFonts w:cstheme="minorHAnsi"/>
              </w:rPr>
            </w:pPr>
          </w:p>
        </w:tc>
        <w:tc>
          <w:tcPr>
            <w:tcW w:w="1382" w:type="dxa"/>
            <w:vMerge/>
            <w:vAlign w:val="center"/>
          </w:tcPr>
          <w:p w14:paraId="49CE218F" w14:textId="77777777" w:rsidR="007602D7" w:rsidRPr="004B6708" w:rsidRDefault="007602D7" w:rsidP="007602D7">
            <w:pPr>
              <w:tabs>
                <w:tab w:val="left" w:pos="-720"/>
                <w:tab w:val="left" w:pos="284"/>
              </w:tabs>
              <w:suppressAutoHyphens/>
              <w:spacing w:line="276" w:lineRule="auto"/>
              <w:ind w:left="851"/>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206" w:type="dxa"/>
            <w:vMerge/>
            <w:vAlign w:val="center"/>
          </w:tcPr>
          <w:p w14:paraId="03EA5799" w14:textId="77777777" w:rsidR="007602D7" w:rsidRPr="004B6708" w:rsidRDefault="007602D7" w:rsidP="007602D7">
            <w:pPr>
              <w:tabs>
                <w:tab w:val="left" w:pos="-720"/>
                <w:tab w:val="left" w:pos="284"/>
              </w:tabs>
              <w:suppressAutoHyphens/>
              <w:spacing w:line="276" w:lineRule="auto"/>
              <w:ind w:left="851"/>
              <w:jc w:val="center"/>
              <w:rPr>
                <w:rFonts w:cstheme="minorHAnsi"/>
              </w:rPr>
            </w:pPr>
          </w:p>
        </w:tc>
      </w:tr>
    </w:tbl>
    <w:p w14:paraId="4B5AC090" w14:textId="77777777" w:rsidR="007602D7" w:rsidRDefault="007602D7" w:rsidP="004B6708">
      <w:pPr>
        <w:tabs>
          <w:tab w:val="left" w:pos="-720"/>
          <w:tab w:val="left" w:pos="284"/>
        </w:tabs>
        <w:suppressAutoHyphens/>
        <w:spacing w:after="0" w:line="276" w:lineRule="auto"/>
        <w:ind w:left="851"/>
        <w:jc w:val="both"/>
        <w:rPr>
          <w:rFonts w:cstheme="minorHAnsi"/>
        </w:rPr>
      </w:pPr>
    </w:p>
    <w:tbl>
      <w:tblPr>
        <w:tblStyle w:val="Tablaconcuadrcula3-nfasis5"/>
        <w:tblpPr w:leftFromText="141" w:rightFromText="141" w:vertAnchor="text" w:horzAnchor="margin" w:tblpXSpec="center" w:tblpY="147"/>
        <w:tblW w:w="10768" w:type="dxa"/>
        <w:tblLook w:val="0000" w:firstRow="0" w:lastRow="0" w:firstColumn="0" w:lastColumn="0" w:noHBand="0" w:noVBand="0"/>
      </w:tblPr>
      <w:tblGrid>
        <w:gridCol w:w="1615"/>
        <w:gridCol w:w="1680"/>
        <w:gridCol w:w="1515"/>
        <w:gridCol w:w="25"/>
        <w:gridCol w:w="1397"/>
        <w:gridCol w:w="1560"/>
        <w:gridCol w:w="1275"/>
        <w:gridCol w:w="1701"/>
      </w:tblGrid>
      <w:tr w:rsidR="007602D7" w:rsidRPr="004B6708" w14:paraId="5DDCBABC" w14:textId="77777777" w:rsidTr="007602D7">
        <w:trPr>
          <w:cnfStyle w:val="000000100000" w:firstRow="0" w:lastRow="0" w:firstColumn="0" w:lastColumn="0" w:oddVBand="0" w:evenVBand="0" w:oddHBand="1" w:evenHBand="0" w:firstRowFirstColumn="0" w:firstRowLastColumn="0" w:lastRowFirstColumn="0" w:lastRowLastColumn="0"/>
          <w:trHeight w:val="533"/>
        </w:trPr>
        <w:tc>
          <w:tcPr>
            <w:cnfStyle w:val="000010000000" w:firstRow="0" w:lastRow="0" w:firstColumn="0" w:lastColumn="0" w:oddVBand="1" w:evenVBand="0" w:oddHBand="0" w:evenHBand="0" w:firstRowFirstColumn="0" w:firstRowLastColumn="0" w:lastRowFirstColumn="0" w:lastRowLastColumn="0"/>
            <w:tcW w:w="4835" w:type="dxa"/>
            <w:gridSpan w:val="4"/>
            <w:vAlign w:val="center"/>
          </w:tcPr>
          <w:p w14:paraId="08BE3C90" w14:textId="77777777" w:rsidR="007602D7" w:rsidRPr="007602D7" w:rsidRDefault="007602D7" w:rsidP="007602D7">
            <w:pPr>
              <w:tabs>
                <w:tab w:val="left" w:pos="-720"/>
                <w:tab w:val="left" w:pos="284"/>
              </w:tabs>
              <w:suppressAutoHyphens/>
              <w:spacing w:line="276" w:lineRule="auto"/>
              <w:ind w:left="22"/>
              <w:jc w:val="center"/>
              <w:rPr>
                <w:rFonts w:cstheme="minorHAnsi"/>
                <w:b/>
                <w:bCs/>
              </w:rPr>
            </w:pPr>
            <w:r w:rsidRPr="007602D7">
              <w:rPr>
                <w:rFonts w:cstheme="minorHAnsi"/>
                <w:b/>
                <w:bCs/>
              </w:rPr>
              <w:t>Variación Dimensional</w:t>
            </w:r>
            <w:r w:rsidRPr="007602D7">
              <w:rPr>
                <w:rFonts w:cstheme="minorHAnsi"/>
                <w:b/>
                <w:bCs/>
              </w:rPr>
              <w:br/>
              <w:t>(cm)</w:t>
            </w:r>
          </w:p>
        </w:tc>
        <w:tc>
          <w:tcPr>
            <w:tcW w:w="4232" w:type="dxa"/>
            <w:gridSpan w:val="3"/>
            <w:vAlign w:val="center"/>
          </w:tcPr>
          <w:p w14:paraId="0526282C" w14:textId="77777777" w:rsidR="007602D7" w:rsidRPr="007602D7" w:rsidRDefault="007602D7" w:rsidP="007602D7">
            <w:pPr>
              <w:tabs>
                <w:tab w:val="left" w:pos="-720"/>
                <w:tab w:val="left" w:pos="284"/>
              </w:tabs>
              <w:suppressAutoHyphens/>
              <w:spacing w:line="276" w:lineRule="auto"/>
              <w:ind w:left="22"/>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7602D7">
              <w:rPr>
                <w:rFonts w:cstheme="minorHAnsi"/>
                <w:b/>
                <w:bCs/>
              </w:rPr>
              <w:t>Resistencia a la Compresión</w:t>
            </w:r>
            <w:r w:rsidRPr="007602D7">
              <w:rPr>
                <w:rFonts w:cstheme="minorHAnsi"/>
                <w:b/>
                <w:bCs/>
              </w:rPr>
              <w:br/>
              <w:t>(Kg/cm2)</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23DFDAE1" w14:textId="77777777" w:rsidR="007602D7" w:rsidRPr="007602D7" w:rsidRDefault="007602D7" w:rsidP="007602D7">
            <w:pPr>
              <w:tabs>
                <w:tab w:val="left" w:pos="-720"/>
                <w:tab w:val="left" w:pos="284"/>
              </w:tabs>
              <w:suppressAutoHyphens/>
              <w:spacing w:line="276" w:lineRule="auto"/>
              <w:ind w:left="22"/>
              <w:jc w:val="center"/>
              <w:rPr>
                <w:rFonts w:cstheme="minorHAnsi"/>
                <w:b/>
                <w:bCs/>
              </w:rPr>
            </w:pPr>
            <w:r w:rsidRPr="007602D7">
              <w:rPr>
                <w:rFonts w:cstheme="minorHAnsi"/>
                <w:b/>
                <w:bCs/>
              </w:rPr>
              <w:t>% Absorción</w:t>
            </w:r>
            <w:r w:rsidRPr="007602D7">
              <w:rPr>
                <w:rFonts w:cstheme="minorHAnsi"/>
                <w:b/>
                <w:bCs/>
              </w:rPr>
              <w:br/>
              <w:t>(%)</w:t>
            </w:r>
          </w:p>
        </w:tc>
      </w:tr>
      <w:tr w:rsidR="007602D7" w:rsidRPr="004B6708" w14:paraId="056E3216" w14:textId="77777777" w:rsidTr="007602D7">
        <w:trPr>
          <w:trHeight w:val="450"/>
        </w:trPr>
        <w:tc>
          <w:tcPr>
            <w:cnfStyle w:val="000010000000" w:firstRow="0" w:lastRow="0" w:firstColumn="0" w:lastColumn="0" w:oddVBand="1" w:evenVBand="0" w:oddHBand="0" w:evenHBand="0" w:firstRowFirstColumn="0" w:firstRowLastColumn="0" w:lastRowFirstColumn="0" w:lastRowLastColumn="0"/>
            <w:tcW w:w="1615" w:type="dxa"/>
            <w:vAlign w:val="center"/>
          </w:tcPr>
          <w:p w14:paraId="77F4A5B2"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Largo</w:t>
            </w:r>
          </w:p>
          <w:p w14:paraId="7F8590FA"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(cm)</w:t>
            </w:r>
          </w:p>
        </w:tc>
        <w:tc>
          <w:tcPr>
            <w:tcW w:w="1680" w:type="dxa"/>
            <w:vAlign w:val="center"/>
          </w:tcPr>
          <w:p w14:paraId="4217B5A4"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Ancho</w:t>
            </w:r>
          </w:p>
          <w:p w14:paraId="22A020EF"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(cm)</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741C27D2"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Alto</w:t>
            </w:r>
          </w:p>
          <w:p w14:paraId="77308990"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(cm)</w:t>
            </w:r>
          </w:p>
        </w:tc>
        <w:tc>
          <w:tcPr>
            <w:tcW w:w="1422" w:type="dxa"/>
            <w:gridSpan w:val="2"/>
            <w:vAlign w:val="center"/>
          </w:tcPr>
          <w:p w14:paraId="1C1A5745"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4B6708">
              <w:rPr>
                <w:rFonts w:cstheme="minorHAnsi"/>
              </w:rPr>
              <w:t>f'b</w:t>
            </w:r>
            <w:proofErr w:type="spellEnd"/>
            <w:r w:rsidRPr="004B6708">
              <w:rPr>
                <w:rFonts w:cstheme="minorHAnsi"/>
              </w:rPr>
              <w:t xml:space="preserve"> </w:t>
            </w:r>
            <w:proofErr w:type="spellStart"/>
            <w:r w:rsidRPr="004B6708">
              <w:rPr>
                <w:rFonts w:cstheme="minorHAnsi"/>
              </w:rPr>
              <w:t>indivual</w:t>
            </w:r>
            <w:proofErr w:type="spellEnd"/>
          </w:p>
          <w:p w14:paraId="3992B295"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(Kg/cm2)</w:t>
            </w:r>
          </w:p>
        </w:tc>
        <w:tc>
          <w:tcPr>
            <w:cnfStyle w:val="000010000000" w:firstRow="0" w:lastRow="0" w:firstColumn="0" w:lastColumn="0" w:oddVBand="1" w:evenVBand="0" w:oddHBand="0" w:evenHBand="0" w:firstRowFirstColumn="0" w:firstRowLastColumn="0" w:lastRowFirstColumn="0" w:lastRowLastColumn="0"/>
            <w:tcW w:w="1560" w:type="dxa"/>
            <w:vAlign w:val="center"/>
          </w:tcPr>
          <w:p w14:paraId="4BD9C0AA" w14:textId="77777777" w:rsidR="007602D7" w:rsidRPr="004B6708" w:rsidRDefault="007602D7" w:rsidP="007602D7">
            <w:pPr>
              <w:tabs>
                <w:tab w:val="left" w:pos="-720"/>
                <w:tab w:val="left" w:pos="284"/>
              </w:tabs>
              <w:suppressAutoHyphens/>
              <w:spacing w:line="276" w:lineRule="auto"/>
              <w:ind w:left="22"/>
              <w:jc w:val="center"/>
              <w:rPr>
                <w:rFonts w:cstheme="minorHAnsi"/>
              </w:rPr>
            </w:pPr>
            <w:proofErr w:type="spellStart"/>
            <w:r w:rsidRPr="004B6708">
              <w:rPr>
                <w:rFonts w:cstheme="minorHAnsi"/>
              </w:rPr>
              <w:t>f'b</w:t>
            </w:r>
            <w:proofErr w:type="spellEnd"/>
            <w:r w:rsidRPr="004B6708">
              <w:rPr>
                <w:rFonts w:cstheme="minorHAnsi"/>
              </w:rPr>
              <w:t xml:space="preserve"> promedio</w:t>
            </w:r>
          </w:p>
          <w:p w14:paraId="7BC11EFC"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(Kg/cm2)</w:t>
            </w:r>
          </w:p>
        </w:tc>
        <w:tc>
          <w:tcPr>
            <w:tcW w:w="1275" w:type="dxa"/>
            <w:vAlign w:val="center"/>
          </w:tcPr>
          <w:p w14:paraId="3ACE9299"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 xml:space="preserve">% </w:t>
            </w:r>
            <w:proofErr w:type="spellStart"/>
            <w:r w:rsidRPr="004B6708">
              <w:rPr>
                <w:rFonts w:cstheme="minorHAnsi"/>
              </w:rPr>
              <w:t>Abs</w:t>
            </w:r>
            <w:proofErr w:type="spellEnd"/>
          </w:p>
          <w:p w14:paraId="21DAC489"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individual</w:t>
            </w:r>
          </w:p>
          <w:p w14:paraId="60B28426"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3B84917A"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 xml:space="preserve">% </w:t>
            </w:r>
            <w:proofErr w:type="spellStart"/>
            <w:r w:rsidRPr="004B6708">
              <w:rPr>
                <w:rFonts w:cstheme="minorHAnsi"/>
              </w:rPr>
              <w:t>Abs</w:t>
            </w:r>
            <w:proofErr w:type="spellEnd"/>
          </w:p>
          <w:p w14:paraId="67CDCFD5"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promedio</w:t>
            </w:r>
          </w:p>
          <w:p w14:paraId="5DAB0867"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w:t>
            </w:r>
          </w:p>
        </w:tc>
      </w:tr>
      <w:tr w:rsidR="007602D7" w:rsidRPr="004B6708" w14:paraId="7BD74EB4" w14:textId="77777777" w:rsidTr="007602D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15" w:type="dxa"/>
            <w:vAlign w:val="center"/>
          </w:tcPr>
          <w:p w14:paraId="6F842139"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Max : 20.16</w:t>
            </w:r>
          </w:p>
        </w:tc>
        <w:tc>
          <w:tcPr>
            <w:tcW w:w="1680" w:type="dxa"/>
            <w:vAlign w:val="center"/>
          </w:tcPr>
          <w:p w14:paraId="3AFB807E" w14:textId="77777777" w:rsidR="007602D7" w:rsidRPr="004B6708" w:rsidRDefault="007602D7" w:rsidP="007602D7">
            <w:pPr>
              <w:tabs>
                <w:tab w:val="left" w:pos="-720"/>
                <w:tab w:val="left" w:pos="284"/>
              </w:tabs>
              <w:suppressAutoHyphens/>
              <w:spacing w:line="276" w:lineRule="auto"/>
              <w:ind w:left="22"/>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Max : 10.16</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5D7D341E"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Max : 4.32</w:t>
            </w:r>
          </w:p>
        </w:tc>
        <w:tc>
          <w:tcPr>
            <w:tcW w:w="1422" w:type="dxa"/>
            <w:gridSpan w:val="2"/>
            <w:vMerge w:val="restart"/>
            <w:vAlign w:val="center"/>
          </w:tcPr>
          <w:p w14:paraId="274554A4" w14:textId="77777777" w:rsidR="007602D7" w:rsidRPr="004B6708" w:rsidRDefault="007602D7" w:rsidP="007602D7">
            <w:pPr>
              <w:tabs>
                <w:tab w:val="left" w:pos="-720"/>
                <w:tab w:val="left" w:pos="284"/>
              </w:tabs>
              <w:suppressAutoHyphens/>
              <w:spacing w:line="276" w:lineRule="auto"/>
              <w:ind w:left="22"/>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&gt; 290</w:t>
            </w:r>
          </w:p>
        </w:tc>
        <w:tc>
          <w:tcPr>
            <w:cnfStyle w:val="000010000000" w:firstRow="0" w:lastRow="0" w:firstColumn="0" w:lastColumn="0" w:oddVBand="1" w:evenVBand="0" w:oddHBand="0" w:evenHBand="0" w:firstRowFirstColumn="0" w:firstRowLastColumn="0" w:lastRowFirstColumn="0" w:lastRowLastColumn="0"/>
            <w:tcW w:w="1560" w:type="dxa"/>
            <w:vMerge w:val="restart"/>
            <w:vAlign w:val="center"/>
          </w:tcPr>
          <w:p w14:paraId="29CCE714"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&gt; 320</w:t>
            </w:r>
          </w:p>
        </w:tc>
        <w:tc>
          <w:tcPr>
            <w:tcW w:w="1275" w:type="dxa"/>
            <w:vMerge w:val="restart"/>
            <w:vAlign w:val="center"/>
          </w:tcPr>
          <w:p w14:paraId="34C9B964" w14:textId="77777777" w:rsidR="007602D7" w:rsidRPr="004B6708" w:rsidRDefault="007602D7" w:rsidP="007602D7">
            <w:pPr>
              <w:tabs>
                <w:tab w:val="left" w:pos="-720"/>
                <w:tab w:val="left" w:pos="284"/>
              </w:tabs>
              <w:suppressAutoHyphens/>
              <w:spacing w:line="276" w:lineRule="auto"/>
              <w:ind w:left="22"/>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&lt; 7%</w:t>
            </w:r>
          </w:p>
        </w:tc>
        <w:tc>
          <w:tcPr>
            <w:cnfStyle w:val="000010000000" w:firstRow="0" w:lastRow="0" w:firstColumn="0" w:lastColumn="0" w:oddVBand="1" w:evenVBand="0" w:oddHBand="0" w:evenHBand="0" w:firstRowFirstColumn="0" w:firstRowLastColumn="0" w:lastRowFirstColumn="0" w:lastRowLastColumn="0"/>
            <w:tcW w:w="1701" w:type="dxa"/>
            <w:vMerge w:val="restart"/>
            <w:vAlign w:val="center"/>
          </w:tcPr>
          <w:p w14:paraId="39DA03FA"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&lt; 6%</w:t>
            </w:r>
          </w:p>
        </w:tc>
      </w:tr>
      <w:tr w:rsidR="007602D7" w:rsidRPr="004B6708" w14:paraId="5AF86330" w14:textId="77777777" w:rsidTr="007602D7">
        <w:tc>
          <w:tcPr>
            <w:cnfStyle w:val="000010000000" w:firstRow="0" w:lastRow="0" w:firstColumn="0" w:lastColumn="0" w:oddVBand="1" w:evenVBand="0" w:oddHBand="0" w:evenHBand="0" w:firstRowFirstColumn="0" w:firstRowLastColumn="0" w:lastRowFirstColumn="0" w:lastRowLastColumn="0"/>
            <w:tcW w:w="1615" w:type="dxa"/>
            <w:vAlign w:val="center"/>
          </w:tcPr>
          <w:p w14:paraId="0DF35B23"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Min : 19.84</w:t>
            </w:r>
          </w:p>
        </w:tc>
        <w:tc>
          <w:tcPr>
            <w:tcW w:w="1680" w:type="dxa"/>
            <w:vAlign w:val="center"/>
          </w:tcPr>
          <w:p w14:paraId="4BFBF80D"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Min : 9.84</w:t>
            </w:r>
          </w:p>
        </w:tc>
        <w:tc>
          <w:tcPr>
            <w:cnfStyle w:val="000010000000" w:firstRow="0" w:lastRow="0" w:firstColumn="0" w:lastColumn="0" w:oddVBand="1" w:evenVBand="0" w:oddHBand="0" w:evenHBand="0" w:firstRowFirstColumn="0" w:firstRowLastColumn="0" w:lastRowFirstColumn="0" w:lastRowLastColumn="0"/>
            <w:tcW w:w="1515" w:type="dxa"/>
            <w:vAlign w:val="center"/>
          </w:tcPr>
          <w:p w14:paraId="1C67D641" w14:textId="77777777" w:rsidR="007602D7" w:rsidRPr="004B6708" w:rsidRDefault="007602D7" w:rsidP="007602D7">
            <w:pPr>
              <w:tabs>
                <w:tab w:val="left" w:pos="-720"/>
                <w:tab w:val="left" w:pos="284"/>
              </w:tabs>
              <w:suppressAutoHyphens/>
              <w:spacing w:line="276" w:lineRule="auto"/>
              <w:ind w:left="22"/>
              <w:jc w:val="center"/>
              <w:rPr>
                <w:rFonts w:cstheme="minorHAnsi"/>
              </w:rPr>
            </w:pPr>
            <w:r w:rsidRPr="004B6708">
              <w:rPr>
                <w:rFonts w:cstheme="minorHAnsi"/>
              </w:rPr>
              <w:t>Min : 3.68</w:t>
            </w:r>
          </w:p>
        </w:tc>
        <w:tc>
          <w:tcPr>
            <w:tcW w:w="1422" w:type="dxa"/>
            <w:gridSpan w:val="2"/>
            <w:vMerge/>
            <w:vAlign w:val="center"/>
          </w:tcPr>
          <w:p w14:paraId="569332AF"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560" w:type="dxa"/>
            <w:vMerge/>
            <w:vAlign w:val="center"/>
          </w:tcPr>
          <w:p w14:paraId="680C50D1" w14:textId="77777777" w:rsidR="007602D7" w:rsidRPr="004B6708" w:rsidRDefault="007602D7" w:rsidP="007602D7">
            <w:pPr>
              <w:tabs>
                <w:tab w:val="left" w:pos="-720"/>
                <w:tab w:val="left" w:pos="284"/>
              </w:tabs>
              <w:suppressAutoHyphens/>
              <w:spacing w:line="276" w:lineRule="auto"/>
              <w:ind w:left="22"/>
              <w:jc w:val="center"/>
              <w:rPr>
                <w:rFonts w:cstheme="minorHAnsi"/>
              </w:rPr>
            </w:pPr>
          </w:p>
        </w:tc>
        <w:tc>
          <w:tcPr>
            <w:tcW w:w="1275" w:type="dxa"/>
            <w:vMerge/>
            <w:vAlign w:val="center"/>
          </w:tcPr>
          <w:p w14:paraId="3B855BAF" w14:textId="77777777" w:rsidR="007602D7" w:rsidRPr="004B6708" w:rsidRDefault="007602D7" w:rsidP="007602D7">
            <w:pPr>
              <w:tabs>
                <w:tab w:val="left" w:pos="-720"/>
                <w:tab w:val="left" w:pos="284"/>
              </w:tabs>
              <w:suppressAutoHyphens/>
              <w:spacing w:line="276" w:lineRule="auto"/>
              <w:ind w:left="22"/>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701" w:type="dxa"/>
            <w:vMerge/>
            <w:vAlign w:val="center"/>
          </w:tcPr>
          <w:p w14:paraId="061B28C9" w14:textId="77777777" w:rsidR="007602D7" w:rsidRPr="004B6708" w:rsidRDefault="007602D7" w:rsidP="007602D7">
            <w:pPr>
              <w:tabs>
                <w:tab w:val="left" w:pos="-720"/>
                <w:tab w:val="left" w:pos="284"/>
              </w:tabs>
              <w:suppressAutoHyphens/>
              <w:spacing w:line="276" w:lineRule="auto"/>
              <w:ind w:left="22"/>
              <w:jc w:val="center"/>
              <w:rPr>
                <w:rFonts w:cstheme="minorHAnsi"/>
              </w:rPr>
            </w:pPr>
          </w:p>
        </w:tc>
      </w:tr>
    </w:tbl>
    <w:p w14:paraId="22E633AF" w14:textId="74598C53" w:rsidR="007602D7" w:rsidRDefault="007602D7" w:rsidP="007602D7">
      <w:pPr>
        <w:tabs>
          <w:tab w:val="left" w:pos="-720"/>
          <w:tab w:val="left" w:pos="284"/>
        </w:tabs>
        <w:suppressAutoHyphens/>
        <w:spacing w:after="0" w:line="276" w:lineRule="auto"/>
        <w:jc w:val="both"/>
        <w:rPr>
          <w:rFonts w:cstheme="minorHAnsi"/>
        </w:rPr>
      </w:pPr>
    </w:p>
    <w:p w14:paraId="12D925B4" w14:textId="68D05DF2"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Tipo II: Adoquines para pavimentos de tránsito vehicular ligero. </w:t>
      </w:r>
    </w:p>
    <w:p w14:paraId="38B0719A" w14:textId="49C0E02F"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Adoquín Rectangular 20 cm x 10 cm x 6 cm </w:t>
      </w:r>
    </w:p>
    <w:tbl>
      <w:tblPr>
        <w:tblStyle w:val="Tablaconcuadrcula3-nfasis5"/>
        <w:tblpPr w:leftFromText="141" w:rightFromText="141" w:vertAnchor="text" w:horzAnchor="margin" w:tblpXSpec="center" w:tblpY="177"/>
        <w:tblW w:w="9771" w:type="dxa"/>
        <w:tblLayout w:type="fixed"/>
        <w:tblLook w:val="0000" w:firstRow="0" w:lastRow="0" w:firstColumn="0" w:lastColumn="0" w:noHBand="0" w:noVBand="0"/>
      </w:tblPr>
      <w:tblGrid>
        <w:gridCol w:w="1408"/>
        <w:gridCol w:w="1407"/>
        <w:gridCol w:w="1488"/>
        <w:gridCol w:w="38"/>
        <w:gridCol w:w="1367"/>
        <w:gridCol w:w="1370"/>
        <w:gridCol w:w="60"/>
        <w:gridCol w:w="1358"/>
        <w:gridCol w:w="1275"/>
      </w:tblGrid>
      <w:tr w:rsidR="007602D7" w:rsidRPr="004B6708" w14:paraId="5829FDA7" w14:textId="77777777" w:rsidTr="007602D7">
        <w:trPr>
          <w:cnfStyle w:val="000000100000" w:firstRow="0" w:lastRow="0" w:firstColumn="0" w:lastColumn="0" w:oddVBand="0" w:evenVBand="0" w:oddHBand="1" w:evenHBand="0" w:firstRowFirstColumn="0" w:firstRowLastColumn="0" w:lastRowFirstColumn="0" w:lastRowLastColumn="0"/>
          <w:trHeight w:val="860"/>
        </w:trPr>
        <w:tc>
          <w:tcPr>
            <w:cnfStyle w:val="000010000000" w:firstRow="0" w:lastRow="0" w:firstColumn="0" w:lastColumn="0" w:oddVBand="1" w:evenVBand="0" w:oddHBand="0" w:evenHBand="0" w:firstRowFirstColumn="0" w:firstRowLastColumn="0" w:lastRowFirstColumn="0" w:lastRowLastColumn="0"/>
            <w:tcW w:w="4341" w:type="dxa"/>
            <w:gridSpan w:val="4"/>
            <w:vAlign w:val="center"/>
          </w:tcPr>
          <w:p w14:paraId="3BEF2C99" w14:textId="77777777" w:rsidR="007602D7" w:rsidRPr="007602D7" w:rsidRDefault="007602D7" w:rsidP="007602D7">
            <w:pPr>
              <w:tabs>
                <w:tab w:val="left" w:pos="-720"/>
                <w:tab w:val="left" w:pos="284"/>
              </w:tabs>
              <w:suppressAutoHyphens/>
              <w:spacing w:line="276" w:lineRule="auto"/>
              <w:ind w:left="22"/>
              <w:jc w:val="center"/>
              <w:rPr>
                <w:rFonts w:cstheme="minorHAnsi"/>
                <w:b/>
                <w:bCs/>
              </w:rPr>
            </w:pPr>
            <w:r w:rsidRPr="007602D7">
              <w:rPr>
                <w:rFonts w:cstheme="minorHAnsi"/>
                <w:b/>
                <w:bCs/>
              </w:rPr>
              <w:t>Variación Dimensional</w:t>
            </w:r>
            <w:r w:rsidRPr="007602D7">
              <w:rPr>
                <w:rFonts w:cstheme="minorHAnsi"/>
                <w:b/>
                <w:bCs/>
              </w:rPr>
              <w:br/>
              <w:t>(cm)</w:t>
            </w:r>
          </w:p>
        </w:tc>
        <w:tc>
          <w:tcPr>
            <w:tcW w:w="2797" w:type="dxa"/>
            <w:gridSpan w:val="3"/>
            <w:vAlign w:val="center"/>
          </w:tcPr>
          <w:p w14:paraId="618ECBB3" w14:textId="77777777" w:rsidR="007602D7" w:rsidRPr="007602D7" w:rsidRDefault="007602D7" w:rsidP="007602D7">
            <w:pPr>
              <w:tabs>
                <w:tab w:val="left" w:pos="-720"/>
                <w:tab w:val="left" w:pos="284"/>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7602D7">
              <w:rPr>
                <w:rFonts w:cstheme="minorHAnsi"/>
                <w:b/>
                <w:bCs/>
              </w:rPr>
              <w:t>Resistencia a la Compresión</w:t>
            </w:r>
            <w:r w:rsidRPr="007602D7">
              <w:rPr>
                <w:rFonts w:cstheme="minorHAnsi"/>
                <w:b/>
                <w:bCs/>
              </w:rPr>
              <w:br/>
              <w:t>(Kg/cm2)</w:t>
            </w:r>
          </w:p>
        </w:tc>
        <w:tc>
          <w:tcPr>
            <w:cnfStyle w:val="000010000000" w:firstRow="0" w:lastRow="0" w:firstColumn="0" w:lastColumn="0" w:oddVBand="1" w:evenVBand="0" w:oddHBand="0" w:evenHBand="0" w:firstRowFirstColumn="0" w:firstRowLastColumn="0" w:lastRowFirstColumn="0" w:lastRowLastColumn="0"/>
            <w:tcW w:w="2633" w:type="dxa"/>
            <w:gridSpan w:val="2"/>
            <w:vAlign w:val="center"/>
          </w:tcPr>
          <w:p w14:paraId="3E297994" w14:textId="77777777" w:rsidR="007602D7" w:rsidRPr="007602D7" w:rsidRDefault="007602D7" w:rsidP="007602D7">
            <w:pPr>
              <w:tabs>
                <w:tab w:val="left" w:pos="-720"/>
                <w:tab w:val="left" w:pos="284"/>
              </w:tabs>
              <w:suppressAutoHyphens/>
              <w:spacing w:line="276" w:lineRule="auto"/>
              <w:jc w:val="center"/>
              <w:rPr>
                <w:rFonts w:cstheme="minorHAnsi"/>
                <w:b/>
                <w:bCs/>
              </w:rPr>
            </w:pPr>
            <w:r w:rsidRPr="007602D7">
              <w:rPr>
                <w:rFonts w:cstheme="minorHAnsi"/>
                <w:b/>
                <w:bCs/>
              </w:rPr>
              <w:t>% Absorción</w:t>
            </w:r>
            <w:r w:rsidRPr="007602D7">
              <w:rPr>
                <w:rFonts w:cstheme="minorHAnsi"/>
                <w:b/>
                <w:bCs/>
              </w:rPr>
              <w:br/>
              <w:t>(%)</w:t>
            </w:r>
          </w:p>
        </w:tc>
      </w:tr>
      <w:tr w:rsidR="007602D7" w:rsidRPr="004B6708" w14:paraId="64DDAAB1" w14:textId="77777777" w:rsidTr="007602D7">
        <w:trPr>
          <w:trHeight w:val="730"/>
        </w:trPr>
        <w:tc>
          <w:tcPr>
            <w:cnfStyle w:val="000010000000" w:firstRow="0" w:lastRow="0" w:firstColumn="0" w:lastColumn="0" w:oddVBand="1" w:evenVBand="0" w:oddHBand="0" w:evenHBand="0" w:firstRowFirstColumn="0" w:firstRowLastColumn="0" w:lastRowFirstColumn="0" w:lastRowLastColumn="0"/>
            <w:tcW w:w="1408" w:type="dxa"/>
            <w:vAlign w:val="center"/>
          </w:tcPr>
          <w:p w14:paraId="5DF4D62B"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Largo</w:t>
            </w:r>
          </w:p>
          <w:p w14:paraId="14C91C0C"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(cm)</w:t>
            </w:r>
          </w:p>
        </w:tc>
        <w:tc>
          <w:tcPr>
            <w:tcW w:w="1407" w:type="dxa"/>
            <w:vAlign w:val="center"/>
          </w:tcPr>
          <w:p w14:paraId="0245A578" w14:textId="77777777" w:rsidR="007602D7" w:rsidRPr="004B6708" w:rsidRDefault="007602D7" w:rsidP="007602D7">
            <w:pPr>
              <w:tabs>
                <w:tab w:val="left" w:pos="-720"/>
                <w:tab w:val="left" w:pos="284"/>
              </w:tabs>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Ancho</w:t>
            </w:r>
          </w:p>
          <w:p w14:paraId="44E9AD68" w14:textId="77777777" w:rsidR="007602D7" w:rsidRPr="004B6708" w:rsidRDefault="007602D7" w:rsidP="007602D7">
            <w:pPr>
              <w:tabs>
                <w:tab w:val="left" w:pos="-720"/>
                <w:tab w:val="left" w:pos="284"/>
              </w:tabs>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(cm)</w:t>
            </w:r>
          </w:p>
        </w:tc>
        <w:tc>
          <w:tcPr>
            <w:cnfStyle w:val="000010000000" w:firstRow="0" w:lastRow="0" w:firstColumn="0" w:lastColumn="0" w:oddVBand="1" w:evenVBand="0" w:oddHBand="0" w:evenHBand="0" w:firstRowFirstColumn="0" w:firstRowLastColumn="0" w:lastRowFirstColumn="0" w:lastRowLastColumn="0"/>
            <w:tcW w:w="1488" w:type="dxa"/>
            <w:vAlign w:val="center"/>
          </w:tcPr>
          <w:p w14:paraId="53AE4D31"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Alto</w:t>
            </w:r>
          </w:p>
          <w:p w14:paraId="60D43C8C"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(cm)</w:t>
            </w:r>
          </w:p>
        </w:tc>
        <w:tc>
          <w:tcPr>
            <w:tcW w:w="1405" w:type="dxa"/>
            <w:gridSpan w:val="2"/>
            <w:vAlign w:val="center"/>
          </w:tcPr>
          <w:p w14:paraId="4923A857" w14:textId="77777777" w:rsidR="007602D7" w:rsidRPr="004B6708" w:rsidRDefault="007602D7" w:rsidP="007602D7">
            <w:pPr>
              <w:tabs>
                <w:tab w:val="left" w:pos="-720"/>
                <w:tab w:val="left" w:pos="284"/>
              </w:tabs>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rPr>
            </w:pPr>
            <w:proofErr w:type="spellStart"/>
            <w:r w:rsidRPr="004B6708">
              <w:rPr>
                <w:rFonts w:cstheme="minorHAnsi"/>
              </w:rPr>
              <w:t>f'b</w:t>
            </w:r>
            <w:proofErr w:type="spellEnd"/>
            <w:r w:rsidRPr="004B6708">
              <w:rPr>
                <w:rFonts w:cstheme="minorHAnsi"/>
              </w:rPr>
              <w:t xml:space="preserve"> </w:t>
            </w:r>
            <w:proofErr w:type="spellStart"/>
            <w:r w:rsidRPr="004B6708">
              <w:rPr>
                <w:rFonts w:cstheme="minorHAnsi"/>
              </w:rPr>
              <w:t>indivual</w:t>
            </w:r>
            <w:proofErr w:type="spellEnd"/>
          </w:p>
          <w:p w14:paraId="77FDF781" w14:textId="77777777" w:rsidR="007602D7" w:rsidRPr="004B6708" w:rsidRDefault="007602D7" w:rsidP="007602D7">
            <w:pPr>
              <w:tabs>
                <w:tab w:val="left" w:pos="-720"/>
                <w:tab w:val="left" w:pos="284"/>
              </w:tabs>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(Kg/cm2)</w:t>
            </w:r>
          </w:p>
        </w:tc>
        <w:tc>
          <w:tcPr>
            <w:cnfStyle w:val="000010000000" w:firstRow="0" w:lastRow="0" w:firstColumn="0" w:lastColumn="0" w:oddVBand="1" w:evenVBand="0" w:oddHBand="0" w:evenHBand="0" w:firstRowFirstColumn="0" w:firstRowLastColumn="0" w:lastRowFirstColumn="0" w:lastRowLastColumn="0"/>
            <w:tcW w:w="1370" w:type="dxa"/>
            <w:vAlign w:val="center"/>
          </w:tcPr>
          <w:p w14:paraId="650D1143" w14:textId="77777777" w:rsidR="007602D7" w:rsidRPr="004B6708" w:rsidRDefault="007602D7" w:rsidP="007602D7">
            <w:pPr>
              <w:tabs>
                <w:tab w:val="left" w:pos="-720"/>
                <w:tab w:val="left" w:pos="284"/>
              </w:tabs>
              <w:suppressAutoHyphens/>
              <w:spacing w:line="276" w:lineRule="auto"/>
              <w:jc w:val="center"/>
              <w:rPr>
                <w:rFonts w:cstheme="minorHAnsi"/>
              </w:rPr>
            </w:pPr>
            <w:proofErr w:type="spellStart"/>
            <w:r w:rsidRPr="004B6708">
              <w:rPr>
                <w:rFonts w:cstheme="minorHAnsi"/>
              </w:rPr>
              <w:t>f'b</w:t>
            </w:r>
            <w:proofErr w:type="spellEnd"/>
            <w:r w:rsidRPr="004B6708">
              <w:rPr>
                <w:rFonts w:cstheme="minorHAnsi"/>
              </w:rPr>
              <w:t xml:space="preserve"> promedio</w:t>
            </w:r>
          </w:p>
          <w:p w14:paraId="415C2BDB"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(Kg/cm2)</w:t>
            </w:r>
          </w:p>
        </w:tc>
        <w:tc>
          <w:tcPr>
            <w:tcW w:w="1418" w:type="dxa"/>
            <w:gridSpan w:val="2"/>
            <w:vAlign w:val="center"/>
          </w:tcPr>
          <w:p w14:paraId="080B3559" w14:textId="77777777" w:rsidR="007602D7" w:rsidRPr="004B6708" w:rsidRDefault="007602D7" w:rsidP="007602D7">
            <w:pPr>
              <w:tabs>
                <w:tab w:val="left" w:pos="-720"/>
                <w:tab w:val="left" w:pos="284"/>
              </w:tabs>
              <w:suppressAutoHyphens/>
              <w:spacing w:line="276" w:lineRule="auto"/>
              <w:ind w:right="94"/>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 xml:space="preserve">% </w:t>
            </w:r>
            <w:proofErr w:type="spellStart"/>
            <w:r w:rsidRPr="004B6708">
              <w:rPr>
                <w:rFonts w:cstheme="minorHAnsi"/>
              </w:rPr>
              <w:t>Abs</w:t>
            </w:r>
            <w:proofErr w:type="spellEnd"/>
          </w:p>
          <w:p w14:paraId="310A4111" w14:textId="77777777" w:rsidR="007602D7" w:rsidRPr="004B6708" w:rsidRDefault="007602D7" w:rsidP="007602D7">
            <w:pPr>
              <w:tabs>
                <w:tab w:val="left" w:pos="-720"/>
                <w:tab w:val="left" w:pos="284"/>
              </w:tabs>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individual</w:t>
            </w:r>
          </w:p>
          <w:p w14:paraId="716F09AE" w14:textId="77777777" w:rsidR="007602D7" w:rsidRPr="004B6708" w:rsidRDefault="007602D7" w:rsidP="007602D7">
            <w:pPr>
              <w:tabs>
                <w:tab w:val="left" w:pos="-720"/>
                <w:tab w:val="left" w:pos="284"/>
              </w:tabs>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w:t>
            </w:r>
          </w:p>
        </w:tc>
        <w:tc>
          <w:tcPr>
            <w:cnfStyle w:val="000010000000" w:firstRow="0" w:lastRow="0" w:firstColumn="0" w:lastColumn="0" w:oddVBand="1" w:evenVBand="0" w:oddHBand="0" w:evenHBand="0" w:firstRowFirstColumn="0" w:firstRowLastColumn="0" w:lastRowFirstColumn="0" w:lastRowLastColumn="0"/>
            <w:tcW w:w="1275" w:type="dxa"/>
            <w:vAlign w:val="center"/>
          </w:tcPr>
          <w:p w14:paraId="4BD3569D"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 xml:space="preserve">% </w:t>
            </w:r>
            <w:proofErr w:type="spellStart"/>
            <w:r w:rsidRPr="004B6708">
              <w:rPr>
                <w:rFonts w:cstheme="minorHAnsi"/>
              </w:rPr>
              <w:t>Abs</w:t>
            </w:r>
            <w:proofErr w:type="spellEnd"/>
          </w:p>
          <w:p w14:paraId="05AEAF5D"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promedio</w:t>
            </w:r>
          </w:p>
          <w:p w14:paraId="198A2C99"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w:t>
            </w:r>
          </w:p>
        </w:tc>
      </w:tr>
      <w:tr w:rsidR="007602D7" w:rsidRPr="004B6708" w14:paraId="08C44C29" w14:textId="77777777" w:rsidTr="007602D7">
        <w:trPr>
          <w:cnfStyle w:val="000000100000" w:firstRow="0" w:lastRow="0" w:firstColumn="0" w:lastColumn="0" w:oddVBand="0" w:evenVBand="0" w:oddHBand="1" w:evenHBand="0" w:firstRowFirstColumn="0" w:firstRowLastColumn="0" w:lastRowFirstColumn="0" w:lastRowLastColumn="0"/>
          <w:trHeight w:val="275"/>
        </w:trPr>
        <w:tc>
          <w:tcPr>
            <w:cnfStyle w:val="000010000000" w:firstRow="0" w:lastRow="0" w:firstColumn="0" w:lastColumn="0" w:oddVBand="1" w:evenVBand="0" w:oddHBand="0" w:evenHBand="0" w:firstRowFirstColumn="0" w:firstRowLastColumn="0" w:lastRowFirstColumn="0" w:lastRowLastColumn="0"/>
            <w:tcW w:w="1408" w:type="dxa"/>
            <w:vAlign w:val="center"/>
          </w:tcPr>
          <w:p w14:paraId="26EA4296"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Max : 20.16</w:t>
            </w:r>
          </w:p>
        </w:tc>
        <w:tc>
          <w:tcPr>
            <w:tcW w:w="1407" w:type="dxa"/>
            <w:vAlign w:val="center"/>
          </w:tcPr>
          <w:p w14:paraId="040938C1" w14:textId="77777777" w:rsidR="007602D7" w:rsidRPr="004B6708" w:rsidRDefault="007602D7" w:rsidP="007602D7">
            <w:pPr>
              <w:tabs>
                <w:tab w:val="left" w:pos="-720"/>
                <w:tab w:val="left" w:pos="284"/>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Max : 10.16</w:t>
            </w:r>
          </w:p>
        </w:tc>
        <w:tc>
          <w:tcPr>
            <w:cnfStyle w:val="000010000000" w:firstRow="0" w:lastRow="0" w:firstColumn="0" w:lastColumn="0" w:oddVBand="1" w:evenVBand="0" w:oddHBand="0" w:evenHBand="0" w:firstRowFirstColumn="0" w:firstRowLastColumn="0" w:lastRowFirstColumn="0" w:lastRowLastColumn="0"/>
            <w:tcW w:w="1488" w:type="dxa"/>
            <w:vAlign w:val="center"/>
          </w:tcPr>
          <w:p w14:paraId="70D309CB"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Max : 8.32</w:t>
            </w:r>
          </w:p>
        </w:tc>
        <w:tc>
          <w:tcPr>
            <w:tcW w:w="1405" w:type="dxa"/>
            <w:gridSpan w:val="2"/>
            <w:vMerge w:val="restart"/>
            <w:vAlign w:val="center"/>
          </w:tcPr>
          <w:p w14:paraId="6B2BAE19" w14:textId="77777777" w:rsidR="007602D7" w:rsidRPr="004B6708" w:rsidRDefault="007602D7" w:rsidP="007602D7">
            <w:pPr>
              <w:tabs>
                <w:tab w:val="left" w:pos="-720"/>
                <w:tab w:val="left" w:pos="284"/>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&gt; 340</w:t>
            </w:r>
          </w:p>
        </w:tc>
        <w:tc>
          <w:tcPr>
            <w:cnfStyle w:val="000010000000" w:firstRow="0" w:lastRow="0" w:firstColumn="0" w:lastColumn="0" w:oddVBand="1" w:evenVBand="0" w:oddHBand="0" w:evenHBand="0" w:firstRowFirstColumn="0" w:firstRowLastColumn="0" w:lastRowFirstColumn="0" w:lastRowLastColumn="0"/>
            <w:tcW w:w="1370" w:type="dxa"/>
            <w:vMerge w:val="restart"/>
            <w:vAlign w:val="center"/>
          </w:tcPr>
          <w:p w14:paraId="05C2F0F1"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&gt; 380</w:t>
            </w:r>
          </w:p>
        </w:tc>
        <w:tc>
          <w:tcPr>
            <w:tcW w:w="1418" w:type="dxa"/>
            <w:gridSpan w:val="2"/>
            <w:vMerge w:val="restart"/>
            <w:vAlign w:val="center"/>
          </w:tcPr>
          <w:p w14:paraId="22A20AC5" w14:textId="77777777" w:rsidR="007602D7" w:rsidRPr="004B6708" w:rsidRDefault="007602D7" w:rsidP="007602D7">
            <w:pPr>
              <w:tabs>
                <w:tab w:val="left" w:pos="-720"/>
                <w:tab w:val="left" w:pos="284"/>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4B6708">
              <w:rPr>
                <w:rFonts w:cstheme="minorHAnsi"/>
              </w:rPr>
              <w:t>&lt; 7%</w:t>
            </w:r>
          </w:p>
        </w:tc>
        <w:tc>
          <w:tcPr>
            <w:cnfStyle w:val="000010000000" w:firstRow="0" w:lastRow="0" w:firstColumn="0" w:lastColumn="0" w:oddVBand="1" w:evenVBand="0" w:oddHBand="0" w:evenHBand="0" w:firstRowFirstColumn="0" w:firstRowLastColumn="0" w:lastRowFirstColumn="0" w:lastRowLastColumn="0"/>
            <w:tcW w:w="1275" w:type="dxa"/>
            <w:vMerge w:val="restart"/>
            <w:vAlign w:val="center"/>
          </w:tcPr>
          <w:p w14:paraId="3D83EA67" w14:textId="77777777" w:rsidR="007602D7" w:rsidRPr="004B6708" w:rsidRDefault="007602D7" w:rsidP="007602D7">
            <w:pPr>
              <w:tabs>
                <w:tab w:val="left" w:pos="-720"/>
              </w:tabs>
              <w:suppressAutoHyphens/>
              <w:spacing w:line="276" w:lineRule="auto"/>
              <w:jc w:val="center"/>
              <w:rPr>
                <w:rFonts w:cstheme="minorHAnsi"/>
              </w:rPr>
            </w:pPr>
            <w:r w:rsidRPr="004B6708">
              <w:rPr>
                <w:rFonts w:cstheme="minorHAnsi"/>
              </w:rPr>
              <w:t>&lt; 6%</w:t>
            </w:r>
          </w:p>
        </w:tc>
      </w:tr>
      <w:tr w:rsidR="007602D7" w:rsidRPr="004B6708" w14:paraId="25B0D17D" w14:textId="77777777" w:rsidTr="007602D7">
        <w:trPr>
          <w:trHeight w:val="275"/>
        </w:trPr>
        <w:tc>
          <w:tcPr>
            <w:cnfStyle w:val="000010000000" w:firstRow="0" w:lastRow="0" w:firstColumn="0" w:lastColumn="0" w:oddVBand="1" w:evenVBand="0" w:oddHBand="0" w:evenHBand="0" w:firstRowFirstColumn="0" w:firstRowLastColumn="0" w:lastRowFirstColumn="0" w:lastRowLastColumn="0"/>
            <w:tcW w:w="1408" w:type="dxa"/>
            <w:vAlign w:val="center"/>
          </w:tcPr>
          <w:p w14:paraId="6DAA7318"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Min : 19.84</w:t>
            </w:r>
          </w:p>
        </w:tc>
        <w:tc>
          <w:tcPr>
            <w:tcW w:w="1407" w:type="dxa"/>
            <w:vAlign w:val="center"/>
          </w:tcPr>
          <w:p w14:paraId="3F0E5462" w14:textId="77777777" w:rsidR="007602D7" w:rsidRPr="004B6708" w:rsidRDefault="007602D7" w:rsidP="007602D7">
            <w:pPr>
              <w:tabs>
                <w:tab w:val="left" w:pos="-720"/>
                <w:tab w:val="left" w:pos="284"/>
              </w:tabs>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rPr>
            </w:pPr>
            <w:r w:rsidRPr="004B6708">
              <w:rPr>
                <w:rFonts w:cstheme="minorHAnsi"/>
              </w:rPr>
              <w:t>Min : 9.84</w:t>
            </w:r>
          </w:p>
        </w:tc>
        <w:tc>
          <w:tcPr>
            <w:cnfStyle w:val="000010000000" w:firstRow="0" w:lastRow="0" w:firstColumn="0" w:lastColumn="0" w:oddVBand="1" w:evenVBand="0" w:oddHBand="0" w:evenHBand="0" w:firstRowFirstColumn="0" w:firstRowLastColumn="0" w:lastRowFirstColumn="0" w:lastRowLastColumn="0"/>
            <w:tcW w:w="1488" w:type="dxa"/>
            <w:vAlign w:val="center"/>
          </w:tcPr>
          <w:p w14:paraId="23C80666" w14:textId="77777777" w:rsidR="007602D7" w:rsidRPr="004B6708" w:rsidRDefault="007602D7" w:rsidP="007602D7">
            <w:pPr>
              <w:tabs>
                <w:tab w:val="left" w:pos="-720"/>
                <w:tab w:val="left" w:pos="284"/>
              </w:tabs>
              <w:suppressAutoHyphens/>
              <w:spacing w:line="276" w:lineRule="auto"/>
              <w:jc w:val="center"/>
              <w:rPr>
                <w:rFonts w:cstheme="minorHAnsi"/>
              </w:rPr>
            </w:pPr>
            <w:r w:rsidRPr="004B6708">
              <w:rPr>
                <w:rFonts w:cstheme="minorHAnsi"/>
              </w:rPr>
              <w:t>Min : 7.68</w:t>
            </w:r>
          </w:p>
        </w:tc>
        <w:tc>
          <w:tcPr>
            <w:tcW w:w="1405" w:type="dxa"/>
            <w:gridSpan w:val="2"/>
            <w:vMerge/>
          </w:tcPr>
          <w:p w14:paraId="4BAA45E1" w14:textId="77777777" w:rsidR="007602D7" w:rsidRPr="004B6708" w:rsidRDefault="007602D7" w:rsidP="007602D7">
            <w:pPr>
              <w:tabs>
                <w:tab w:val="left" w:pos="-720"/>
                <w:tab w:val="left" w:pos="284"/>
              </w:tabs>
              <w:suppressAutoHyphens/>
              <w:spacing w:line="276" w:lineRule="auto"/>
              <w:ind w:left="851"/>
              <w:jc w:val="both"/>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70" w:type="dxa"/>
            <w:vMerge/>
          </w:tcPr>
          <w:p w14:paraId="5E47A5DF" w14:textId="77777777" w:rsidR="007602D7" w:rsidRPr="004B6708" w:rsidRDefault="007602D7" w:rsidP="007602D7">
            <w:pPr>
              <w:tabs>
                <w:tab w:val="left" w:pos="-720"/>
                <w:tab w:val="left" w:pos="284"/>
              </w:tabs>
              <w:suppressAutoHyphens/>
              <w:spacing w:line="276" w:lineRule="auto"/>
              <w:ind w:left="851"/>
              <w:jc w:val="both"/>
              <w:rPr>
                <w:rFonts w:cstheme="minorHAnsi"/>
              </w:rPr>
            </w:pPr>
          </w:p>
        </w:tc>
        <w:tc>
          <w:tcPr>
            <w:tcW w:w="1418" w:type="dxa"/>
            <w:gridSpan w:val="2"/>
            <w:vMerge/>
          </w:tcPr>
          <w:p w14:paraId="7DB353BE" w14:textId="77777777" w:rsidR="007602D7" w:rsidRPr="004B6708" w:rsidRDefault="007602D7" w:rsidP="007602D7">
            <w:pPr>
              <w:tabs>
                <w:tab w:val="left" w:pos="-720"/>
                <w:tab w:val="left" w:pos="284"/>
              </w:tabs>
              <w:suppressAutoHyphens/>
              <w:spacing w:line="276" w:lineRule="auto"/>
              <w:ind w:left="851"/>
              <w:jc w:val="both"/>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275" w:type="dxa"/>
            <w:vMerge/>
          </w:tcPr>
          <w:p w14:paraId="63A0AA44" w14:textId="77777777" w:rsidR="007602D7" w:rsidRPr="004B6708" w:rsidRDefault="007602D7" w:rsidP="007602D7">
            <w:pPr>
              <w:tabs>
                <w:tab w:val="left" w:pos="-720"/>
                <w:tab w:val="left" w:pos="284"/>
              </w:tabs>
              <w:suppressAutoHyphens/>
              <w:spacing w:line="276" w:lineRule="auto"/>
              <w:ind w:left="851"/>
              <w:jc w:val="both"/>
              <w:rPr>
                <w:rFonts w:cstheme="minorHAnsi"/>
              </w:rPr>
            </w:pPr>
          </w:p>
        </w:tc>
      </w:tr>
    </w:tbl>
    <w:p w14:paraId="5F115D13" w14:textId="01E77BBC"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 </w:t>
      </w:r>
    </w:p>
    <w:p w14:paraId="3C1FF761"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Las unidades deben contar con los separadores laterales  de 3mm garantizando la separación entre adoquines logrando que la arena gruesa y fina se introduzca en las juntas produciéndose la trabazón final en el pavimento de adoquines de concreto.</w:t>
      </w:r>
    </w:p>
    <w:p w14:paraId="31620E32"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lastRenderedPageBreak/>
        <w:t>Las unidades deben tener la textura de la superficie y el mismo tono de color lo que garantiza un acabado uniforme y agradable a la vista.</w:t>
      </w:r>
    </w:p>
    <w:p w14:paraId="19C7525B"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Las unidades deben estar en buenas condiciones y libres de defectos que interfieran con la adecuada colocación de las unidades o que perjudiquen la resistencia o el desempeño de la construcción, las grietas menores inherentes de los métodos usuales de fabricación o astillamientos menores resultantes de la manipulación en el despacho no deben ser causa de rechazo.</w:t>
      </w:r>
    </w:p>
    <w:p w14:paraId="0EAF3DC2" w14:textId="77777777" w:rsidR="004B6708" w:rsidRPr="007602D7" w:rsidRDefault="004B6708" w:rsidP="004B6708">
      <w:pPr>
        <w:tabs>
          <w:tab w:val="left" w:pos="-720"/>
          <w:tab w:val="left" w:pos="284"/>
        </w:tabs>
        <w:suppressAutoHyphens/>
        <w:spacing w:after="0" w:line="276" w:lineRule="auto"/>
        <w:ind w:left="851"/>
        <w:jc w:val="both"/>
        <w:rPr>
          <w:rFonts w:cstheme="minorHAnsi"/>
          <w:b/>
          <w:bCs/>
        </w:rPr>
      </w:pPr>
      <w:r w:rsidRPr="007602D7">
        <w:rPr>
          <w:rFonts w:cstheme="minorHAnsi"/>
          <w:b/>
          <w:bCs/>
        </w:rPr>
        <w:t>ESPECIFICACIONES TECNICAS</w:t>
      </w:r>
    </w:p>
    <w:p w14:paraId="73E10700"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7602D7">
        <w:rPr>
          <w:rFonts w:cstheme="minorHAnsi"/>
          <w:b/>
          <w:bCs/>
        </w:rPr>
        <w:t>MATERIALES: ADOQUINES DE CONCRETO</w:t>
      </w:r>
      <w:r w:rsidRPr="004B6708">
        <w:rPr>
          <w:rFonts w:cstheme="minorHAnsi"/>
        </w:rPr>
        <w:t>.</w:t>
      </w:r>
    </w:p>
    <w:p w14:paraId="1AD68ECD"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Los materiales utilizados en la fabricación de los adoquines de concreto deberán cumplir con las siguientes normas técnicas:</w:t>
      </w:r>
    </w:p>
    <w:p w14:paraId="3431156E"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Cementos: NTP 334.009, NTP 334.082, NTP 334.090.</w:t>
      </w:r>
    </w:p>
    <w:p w14:paraId="5A0FF753" w14:textId="6DAD5508"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Se deberá demostrar que los adoquines de concreto tendrán una resistencia moderada a los sulfatos, ya que deberá estar </w:t>
      </w:r>
      <w:r w:rsidR="007602D7" w:rsidRPr="004B6708">
        <w:rPr>
          <w:rFonts w:cstheme="minorHAnsi"/>
        </w:rPr>
        <w:t>fabricado con</w:t>
      </w:r>
      <w:r w:rsidRPr="004B6708">
        <w:rPr>
          <w:rFonts w:cstheme="minorHAnsi"/>
        </w:rPr>
        <w:t xml:space="preserve"> un tipo de cemento que tenga propiedades de resistencia a los sulfatos, a la vez deberán ser producidos con maquinaria que garantice un vibrado y comprimido tal que pueda tener la consistencia debida para garantizar una larga vida útil.</w:t>
      </w:r>
    </w:p>
    <w:p w14:paraId="3190073E"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Agua de mezcla: NTP 339.088</w:t>
      </w:r>
    </w:p>
    <w:p w14:paraId="7D729210"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Limites químicos opcionales para el agua de mezcla combinada.</w:t>
      </w:r>
    </w:p>
    <w:p w14:paraId="2F5A6706"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p>
    <w:tbl>
      <w:tblPr>
        <w:tblStyle w:val="Tablaconcuadrcula1clara-nfasis5"/>
        <w:tblW w:w="9590" w:type="dxa"/>
        <w:tblLook w:val="0000" w:firstRow="0" w:lastRow="0" w:firstColumn="0" w:lastColumn="0" w:noHBand="0" w:noVBand="0"/>
      </w:tblPr>
      <w:tblGrid>
        <w:gridCol w:w="6108"/>
        <w:gridCol w:w="1160"/>
        <w:gridCol w:w="2322"/>
      </w:tblGrid>
      <w:tr w:rsidR="004B6708" w:rsidRPr="004B6708" w14:paraId="76A2B9E2" w14:textId="77777777" w:rsidTr="004238F1">
        <w:trPr>
          <w:trHeight w:val="85"/>
        </w:trPr>
        <w:tc>
          <w:tcPr>
            <w:tcW w:w="6108" w:type="dxa"/>
          </w:tcPr>
          <w:p w14:paraId="3A2F2AB8" w14:textId="77777777" w:rsidR="004B6708" w:rsidRPr="007602D7" w:rsidRDefault="004B6708" w:rsidP="007602D7">
            <w:pPr>
              <w:tabs>
                <w:tab w:val="left" w:pos="-720"/>
                <w:tab w:val="left" w:pos="284"/>
              </w:tabs>
              <w:suppressAutoHyphens/>
              <w:spacing w:line="276" w:lineRule="auto"/>
              <w:ind w:left="22"/>
              <w:jc w:val="center"/>
              <w:rPr>
                <w:rFonts w:cstheme="minorHAnsi"/>
                <w:b/>
                <w:bCs/>
              </w:rPr>
            </w:pPr>
            <w:r w:rsidRPr="007602D7">
              <w:rPr>
                <w:rFonts w:cstheme="minorHAnsi"/>
                <w:b/>
                <w:bCs/>
              </w:rPr>
              <w:t>Concepto</w:t>
            </w:r>
          </w:p>
        </w:tc>
        <w:tc>
          <w:tcPr>
            <w:tcW w:w="1160" w:type="dxa"/>
          </w:tcPr>
          <w:p w14:paraId="3E86B102" w14:textId="77777777" w:rsidR="004B6708" w:rsidRPr="007602D7" w:rsidRDefault="004B6708" w:rsidP="007602D7">
            <w:pPr>
              <w:tabs>
                <w:tab w:val="left" w:pos="-720"/>
                <w:tab w:val="left" w:pos="284"/>
              </w:tabs>
              <w:suppressAutoHyphens/>
              <w:spacing w:line="276" w:lineRule="auto"/>
              <w:ind w:left="22"/>
              <w:jc w:val="center"/>
              <w:rPr>
                <w:rFonts w:cstheme="minorHAnsi"/>
                <w:b/>
                <w:bCs/>
              </w:rPr>
            </w:pPr>
            <w:r w:rsidRPr="007602D7">
              <w:rPr>
                <w:rFonts w:cstheme="minorHAnsi"/>
                <w:b/>
                <w:bCs/>
              </w:rPr>
              <w:t>Limite</w:t>
            </w:r>
          </w:p>
        </w:tc>
        <w:tc>
          <w:tcPr>
            <w:tcW w:w="2322" w:type="dxa"/>
          </w:tcPr>
          <w:p w14:paraId="50415D3C" w14:textId="77777777" w:rsidR="004B6708" w:rsidRPr="007602D7" w:rsidRDefault="004B6708" w:rsidP="007602D7">
            <w:pPr>
              <w:tabs>
                <w:tab w:val="left" w:pos="-720"/>
                <w:tab w:val="left" w:pos="284"/>
              </w:tabs>
              <w:suppressAutoHyphens/>
              <w:spacing w:line="276" w:lineRule="auto"/>
              <w:ind w:left="22"/>
              <w:jc w:val="center"/>
              <w:rPr>
                <w:rFonts w:cstheme="minorHAnsi"/>
                <w:b/>
                <w:bCs/>
              </w:rPr>
            </w:pPr>
            <w:r w:rsidRPr="007602D7">
              <w:rPr>
                <w:rFonts w:cstheme="minorHAnsi"/>
                <w:b/>
                <w:bCs/>
              </w:rPr>
              <w:t>Métodos de ensayo</w:t>
            </w:r>
          </w:p>
        </w:tc>
      </w:tr>
      <w:tr w:rsidR="004B6708" w:rsidRPr="004B6708" w14:paraId="3F9CF604" w14:textId="77777777" w:rsidTr="004238F1">
        <w:trPr>
          <w:trHeight w:val="434"/>
        </w:trPr>
        <w:tc>
          <w:tcPr>
            <w:tcW w:w="6108" w:type="dxa"/>
          </w:tcPr>
          <w:p w14:paraId="5BC2134D"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Concentración máxima en el agua de mezcla combinada, partes por millón</w:t>
            </w:r>
          </w:p>
        </w:tc>
        <w:tc>
          <w:tcPr>
            <w:tcW w:w="1160" w:type="dxa"/>
            <w:vAlign w:val="center"/>
          </w:tcPr>
          <w:p w14:paraId="3F6B6915" w14:textId="77777777" w:rsidR="004B6708" w:rsidRPr="004B6708" w:rsidRDefault="004B6708" w:rsidP="007602D7">
            <w:pPr>
              <w:tabs>
                <w:tab w:val="left" w:pos="-720"/>
                <w:tab w:val="left" w:pos="284"/>
              </w:tabs>
              <w:suppressAutoHyphens/>
              <w:spacing w:line="276" w:lineRule="auto"/>
              <w:ind w:left="22"/>
              <w:jc w:val="center"/>
              <w:rPr>
                <w:rFonts w:cstheme="minorHAnsi"/>
              </w:rPr>
            </w:pPr>
          </w:p>
        </w:tc>
        <w:tc>
          <w:tcPr>
            <w:tcW w:w="2322" w:type="dxa"/>
            <w:vAlign w:val="center"/>
          </w:tcPr>
          <w:p w14:paraId="16AB2AFD" w14:textId="77777777" w:rsidR="004B6708" w:rsidRPr="004B6708" w:rsidRDefault="004B6708" w:rsidP="007602D7">
            <w:pPr>
              <w:tabs>
                <w:tab w:val="left" w:pos="-720"/>
                <w:tab w:val="left" w:pos="284"/>
              </w:tabs>
              <w:suppressAutoHyphens/>
              <w:spacing w:line="276" w:lineRule="auto"/>
              <w:ind w:left="22"/>
              <w:jc w:val="center"/>
              <w:rPr>
                <w:rFonts w:cstheme="minorHAnsi"/>
              </w:rPr>
            </w:pPr>
          </w:p>
        </w:tc>
      </w:tr>
      <w:tr w:rsidR="004B6708" w:rsidRPr="004B6708" w14:paraId="56906567" w14:textId="77777777" w:rsidTr="004238F1">
        <w:trPr>
          <w:trHeight w:val="816"/>
        </w:trPr>
        <w:tc>
          <w:tcPr>
            <w:tcW w:w="6108" w:type="dxa"/>
          </w:tcPr>
          <w:p w14:paraId="0396C396"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 Cloruro como CI (</w:t>
            </w:r>
            <w:proofErr w:type="spellStart"/>
            <w:r w:rsidRPr="004B6708">
              <w:rPr>
                <w:rFonts w:cstheme="minorHAnsi"/>
              </w:rPr>
              <w:t>p.p.m</w:t>
            </w:r>
            <w:proofErr w:type="spellEnd"/>
            <w:r w:rsidRPr="004B6708">
              <w:rPr>
                <w:rFonts w:cstheme="minorHAnsi"/>
              </w:rPr>
              <w:t>)</w:t>
            </w:r>
          </w:p>
          <w:p w14:paraId="49D9F396"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 xml:space="preserve">Concretos reforzados en ambientes húmedos </w:t>
            </w:r>
            <w:proofErr w:type="spellStart"/>
            <w:r w:rsidRPr="004B6708">
              <w:rPr>
                <w:rFonts w:cstheme="minorHAnsi"/>
              </w:rPr>
              <w:t>ó</w:t>
            </w:r>
            <w:proofErr w:type="spellEnd"/>
            <w:r w:rsidRPr="004B6708">
              <w:rPr>
                <w:rFonts w:cstheme="minorHAnsi"/>
              </w:rPr>
              <w:t xml:space="preserve"> que </w:t>
            </w:r>
            <w:proofErr w:type="spellStart"/>
            <w:r w:rsidRPr="004B6708">
              <w:rPr>
                <w:rFonts w:cstheme="minorHAnsi"/>
              </w:rPr>
              <w:t>contegan</w:t>
            </w:r>
            <w:proofErr w:type="spellEnd"/>
            <w:r w:rsidRPr="004B6708">
              <w:rPr>
                <w:rFonts w:cstheme="minorHAnsi"/>
              </w:rPr>
              <w:t xml:space="preserve"> aluminio embebido </w:t>
            </w:r>
            <w:proofErr w:type="spellStart"/>
            <w:r w:rsidRPr="004B6708">
              <w:rPr>
                <w:rFonts w:cstheme="minorHAnsi"/>
              </w:rPr>
              <w:t>ó</w:t>
            </w:r>
            <w:proofErr w:type="spellEnd"/>
            <w:r w:rsidRPr="004B6708">
              <w:rPr>
                <w:rFonts w:cstheme="minorHAnsi"/>
              </w:rPr>
              <w:t xml:space="preserve"> metales diversos </w:t>
            </w:r>
            <w:proofErr w:type="spellStart"/>
            <w:r w:rsidRPr="004B6708">
              <w:rPr>
                <w:rFonts w:cstheme="minorHAnsi"/>
              </w:rPr>
              <w:t>ó</w:t>
            </w:r>
            <w:proofErr w:type="spellEnd"/>
            <w:r w:rsidRPr="004B6708">
              <w:rPr>
                <w:rFonts w:cstheme="minorHAnsi"/>
              </w:rPr>
              <w:t xml:space="preserve"> con formas metálicas galvanizadas permanentes.</w:t>
            </w:r>
          </w:p>
        </w:tc>
        <w:tc>
          <w:tcPr>
            <w:tcW w:w="1160" w:type="dxa"/>
            <w:vAlign w:val="center"/>
          </w:tcPr>
          <w:p w14:paraId="49628DC5"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1000 B</w:t>
            </w:r>
          </w:p>
        </w:tc>
        <w:tc>
          <w:tcPr>
            <w:tcW w:w="2322" w:type="dxa"/>
            <w:vAlign w:val="center"/>
          </w:tcPr>
          <w:p w14:paraId="64E594F5"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NTP 339.076</w:t>
            </w:r>
          </w:p>
        </w:tc>
      </w:tr>
      <w:tr w:rsidR="004B6708" w:rsidRPr="004B6708" w14:paraId="5E2C2754" w14:textId="77777777" w:rsidTr="004238F1">
        <w:trPr>
          <w:trHeight w:val="276"/>
        </w:trPr>
        <w:tc>
          <w:tcPr>
            <w:tcW w:w="6108" w:type="dxa"/>
          </w:tcPr>
          <w:p w14:paraId="7C8EF78E"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B.- Sulfatos como S04 (</w:t>
            </w:r>
            <w:proofErr w:type="spellStart"/>
            <w:r w:rsidRPr="004B6708">
              <w:rPr>
                <w:rFonts w:cstheme="minorHAnsi"/>
              </w:rPr>
              <w:t>p.p.m</w:t>
            </w:r>
            <w:proofErr w:type="spellEnd"/>
            <w:r w:rsidRPr="004B6708">
              <w:rPr>
                <w:rFonts w:cstheme="minorHAnsi"/>
              </w:rPr>
              <w:t>)</w:t>
            </w:r>
          </w:p>
        </w:tc>
        <w:tc>
          <w:tcPr>
            <w:tcW w:w="1160" w:type="dxa"/>
            <w:vAlign w:val="center"/>
          </w:tcPr>
          <w:p w14:paraId="13BC0C4F"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3000</w:t>
            </w:r>
          </w:p>
        </w:tc>
        <w:tc>
          <w:tcPr>
            <w:tcW w:w="2322" w:type="dxa"/>
            <w:vAlign w:val="center"/>
          </w:tcPr>
          <w:p w14:paraId="3030E0C8"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NTP 339.074</w:t>
            </w:r>
          </w:p>
        </w:tc>
      </w:tr>
      <w:tr w:rsidR="004B6708" w:rsidRPr="004B6708" w14:paraId="667D4766" w14:textId="77777777" w:rsidTr="004238F1">
        <w:trPr>
          <w:trHeight w:val="278"/>
        </w:trPr>
        <w:tc>
          <w:tcPr>
            <w:tcW w:w="6108" w:type="dxa"/>
          </w:tcPr>
          <w:p w14:paraId="5EEDB714"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 xml:space="preserve">C.- </w:t>
            </w:r>
            <w:proofErr w:type="spellStart"/>
            <w:r w:rsidRPr="004B6708">
              <w:rPr>
                <w:rFonts w:cstheme="minorHAnsi"/>
              </w:rPr>
              <w:t>Alcalis</w:t>
            </w:r>
            <w:proofErr w:type="spellEnd"/>
            <w:r w:rsidRPr="004B6708">
              <w:rPr>
                <w:rFonts w:cstheme="minorHAnsi"/>
              </w:rPr>
              <w:t xml:space="preserve"> (Na20 + 0,658 K20) (</w:t>
            </w:r>
            <w:proofErr w:type="spellStart"/>
            <w:r w:rsidRPr="004B6708">
              <w:rPr>
                <w:rFonts w:cstheme="minorHAnsi"/>
              </w:rPr>
              <w:t>p.p.m</w:t>
            </w:r>
            <w:proofErr w:type="spellEnd"/>
            <w:r w:rsidRPr="004B6708">
              <w:rPr>
                <w:rFonts w:cstheme="minorHAnsi"/>
              </w:rPr>
              <w:t>)</w:t>
            </w:r>
          </w:p>
        </w:tc>
        <w:tc>
          <w:tcPr>
            <w:tcW w:w="1160" w:type="dxa"/>
            <w:vAlign w:val="center"/>
          </w:tcPr>
          <w:p w14:paraId="609553E1"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600</w:t>
            </w:r>
          </w:p>
        </w:tc>
        <w:tc>
          <w:tcPr>
            <w:tcW w:w="2322" w:type="dxa"/>
            <w:vAlign w:val="center"/>
          </w:tcPr>
          <w:p w14:paraId="5BBFC1DE"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ASTMC 114</w:t>
            </w:r>
          </w:p>
        </w:tc>
      </w:tr>
      <w:tr w:rsidR="004B6708" w:rsidRPr="004B6708" w14:paraId="3386EE6C" w14:textId="77777777" w:rsidTr="004238F1">
        <w:trPr>
          <w:trHeight w:val="274"/>
        </w:trPr>
        <w:tc>
          <w:tcPr>
            <w:tcW w:w="6108" w:type="dxa"/>
          </w:tcPr>
          <w:p w14:paraId="6F290784"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D.- Sólidos totales por masa. (</w:t>
            </w:r>
            <w:proofErr w:type="spellStart"/>
            <w:r w:rsidRPr="004B6708">
              <w:rPr>
                <w:rFonts w:cstheme="minorHAnsi"/>
              </w:rPr>
              <w:t>p.p.m</w:t>
            </w:r>
            <w:proofErr w:type="spellEnd"/>
            <w:r w:rsidRPr="004B6708">
              <w:rPr>
                <w:rFonts w:cstheme="minorHAnsi"/>
              </w:rPr>
              <w:t>)</w:t>
            </w:r>
          </w:p>
        </w:tc>
        <w:tc>
          <w:tcPr>
            <w:tcW w:w="1160" w:type="dxa"/>
            <w:vAlign w:val="center"/>
          </w:tcPr>
          <w:p w14:paraId="14124FA3"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50000</w:t>
            </w:r>
          </w:p>
        </w:tc>
        <w:tc>
          <w:tcPr>
            <w:tcW w:w="2322" w:type="dxa"/>
            <w:vAlign w:val="center"/>
          </w:tcPr>
          <w:p w14:paraId="1D85DD49" w14:textId="77777777" w:rsidR="004B6708" w:rsidRPr="004B6708" w:rsidRDefault="004B6708" w:rsidP="007602D7">
            <w:pPr>
              <w:tabs>
                <w:tab w:val="left" w:pos="-720"/>
                <w:tab w:val="left" w:pos="284"/>
              </w:tabs>
              <w:suppressAutoHyphens/>
              <w:spacing w:line="276" w:lineRule="auto"/>
              <w:ind w:left="22"/>
              <w:jc w:val="center"/>
              <w:rPr>
                <w:rFonts w:cstheme="minorHAnsi"/>
              </w:rPr>
            </w:pPr>
            <w:r w:rsidRPr="004B6708">
              <w:rPr>
                <w:rFonts w:cstheme="minorHAnsi"/>
              </w:rPr>
              <w:t>ASTMC 1603</w:t>
            </w:r>
          </w:p>
        </w:tc>
      </w:tr>
    </w:tbl>
    <w:p w14:paraId="6437C002"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p>
    <w:p w14:paraId="49CE086F" w14:textId="77777777" w:rsidR="004B6708" w:rsidRPr="004B6708" w:rsidRDefault="004B6708" w:rsidP="004238F1">
      <w:pPr>
        <w:tabs>
          <w:tab w:val="left" w:pos="-720"/>
          <w:tab w:val="left" w:pos="284"/>
        </w:tabs>
        <w:suppressAutoHyphens/>
        <w:spacing w:after="0" w:line="276" w:lineRule="auto"/>
        <w:jc w:val="both"/>
        <w:rPr>
          <w:rFonts w:cstheme="minorHAnsi"/>
        </w:rPr>
      </w:pPr>
      <w:r w:rsidRPr="004B6708">
        <w:rPr>
          <w:rFonts w:cstheme="minorHAnsi"/>
        </w:rPr>
        <w:t>Agregado Fino: NTP 400.037.</w:t>
      </w:r>
    </w:p>
    <w:tbl>
      <w:tblPr>
        <w:tblStyle w:val="Tablaconcuadrcula1clara-nfasis5"/>
        <w:tblW w:w="9518" w:type="dxa"/>
        <w:tblLook w:val="0000" w:firstRow="0" w:lastRow="0" w:firstColumn="0" w:lastColumn="0" w:noHBand="0" w:noVBand="0"/>
      </w:tblPr>
      <w:tblGrid>
        <w:gridCol w:w="3325"/>
        <w:gridCol w:w="6193"/>
      </w:tblGrid>
      <w:tr w:rsidR="004B6708" w:rsidRPr="004B6708" w14:paraId="4B94A015" w14:textId="77777777" w:rsidTr="004238F1">
        <w:trPr>
          <w:trHeight w:val="175"/>
        </w:trPr>
        <w:tc>
          <w:tcPr>
            <w:tcW w:w="3325" w:type="dxa"/>
          </w:tcPr>
          <w:p w14:paraId="00265FE6"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TIPO DE ENSAYO</w:t>
            </w:r>
          </w:p>
        </w:tc>
        <w:tc>
          <w:tcPr>
            <w:tcW w:w="6193" w:type="dxa"/>
          </w:tcPr>
          <w:p w14:paraId="5B39984D" w14:textId="77777777" w:rsidR="004B6708" w:rsidRPr="004B6708" w:rsidRDefault="004B6708" w:rsidP="007602D7">
            <w:pPr>
              <w:tabs>
                <w:tab w:val="left" w:pos="-720"/>
                <w:tab w:val="left" w:pos="284"/>
              </w:tabs>
              <w:suppressAutoHyphens/>
              <w:spacing w:line="276" w:lineRule="auto"/>
              <w:ind w:left="50"/>
              <w:jc w:val="both"/>
              <w:rPr>
                <w:rFonts w:cstheme="minorHAnsi"/>
              </w:rPr>
            </w:pPr>
            <w:r w:rsidRPr="004B6708">
              <w:rPr>
                <w:rFonts w:cstheme="minorHAnsi"/>
              </w:rPr>
              <w:t>REQUISITOS NPT 400.037:2002</w:t>
            </w:r>
          </w:p>
        </w:tc>
      </w:tr>
      <w:tr w:rsidR="004B6708" w:rsidRPr="004B6708" w14:paraId="4490EE20" w14:textId="77777777" w:rsidTr="004238F1">
        <w:trPr>
          <w:trHeight w:val="220"/>
        </w:trPr>
        <w:tc>
          <w:tcPr>
            <w:tcW w:w="9518" w:type="dxa"/>
            <w:gridSpan w:val="2"/>
          </w:tcPr>
          <w:p w14:paraId="1FCE3340" w14:textId="77777777" w:rsidR="004B6708" w:rsidRPr="007602D7" w:rsidRDefault="004B6708" w:rsidP="007602D7">
            <w:pPr>
              <w:tabs>
                <w:tab w:val="left" w:pos="-720"/>
                <w:tab w:val="left" w:pos="284"/>
              </w:tabs>
              <w:suppressAutoHyphens/>
              <w:spacing w:line="276" w:lineRule="auto"/>
              <w:ind w:left="22"/>
              <w:jc w:val="both"/>
              <w:rPr>
                <w:rFonts w:cstheme="minorHAnsi"/>
                <w:b/>
                <w:bCs/>
              </w:rPr>
            </w:pPr>
            <w:r w:rsidRPr="007602D7">
              <w:rPr>
                <w:rFonts w:cstheme="minorHAnsi"/>
                <w:b/>
                <w:bCs/>
              </w:rPr>
              <w:t>REQUISITOS OBLIGATORIOS</w:t>
            </w:r>
          </w:p>
        </w:tc>
      </w:tr>
      <w:tr w:rsidR="004B6708" w:rsidRPr="004B6708" w14:paraId="74644E79" w14:textId="77777777" w:rsidTr="004238F1">
        <w:trPr>
          <w:trHeight w:val="220"/>
        </w:trPr>
        <w:tc>
          <w:tcPr>
            <w:tcW w:w="9518" w:type="dxa"/>
            <w:gridSpan w:val="2"/>
          </w:tcPr>
          <w:p w14:paraId="070C0D3B"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Muestreo</w:t>
            </w:r>
          </w:p>
        </w:tc>
      </w:tr>
      <w:tr w:rsidR="004B6708" w:rsidRPr="004B6708" w14:paraId="2746A39D" w14:textId="77777777" w:rsidTr="004238F1">
        <w:trPr>
          <w:trHeight w:val="220"/>
        </w:trPr>
        <w:tc>
          <w:tcPr>
            <w:tcW w:w="3325" w:type="dxa"/>
          </w:tcPr>
          <w:p w14:paraId="47236115"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3350367A" w14:textId="77777777" w:rsidR="004B6708" w:rsidRPr="004B6708" w:rsidRDefault="004B6708" w:rsidP="007602D7">
            <w:pPr>
              <w:tabs>
                <w:tab w:val="left" w:pos="-720"/>
              </w:tabs>
              <w:suppressAutoHyphens/>
              <w:spacing w:line="276" w:lineRule="auto"/>
              <w:ind w:left="50"/>
              <w:jc w:val="both"/>
              <w:rPr>
                <w:rFonts w:cstheme="minorHAnsi"/>
              </w:rPr>
            </w:pPr>
            <w:r w:rsidRPr="004B6708">
              <w:rPr>
                <w:rFonts w:cstheme="minorHAnsi"/>
              </w:rPr>
              <w:t>Muestra mínima ≥ 10 kg</w:t>
            </w:r>
          </w:p>
        </w:tc>
      </w:tr>
      <w:tr w:rsidR="004B6708" w:rsidRPr="004B6708" w14:paraId="750B19B8" w14:textId="77777777" w:rsidTr="004238F1">
        <w:trPr>
          <w:trHeight w:val="220"/>
        </w:trPr>
        <w:tc>
          <w:tcPr>
            <w:tcW w:w="9518" w:type="dxa"/>
            <w:gridSpan w:val="2"/>
          </w:tcPr>
          <w:p w14:paraId="5BFF87D7"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Análisis granulométricos</w:t>
            </w:r>
          </w:p>
        </w:tc>
      </w:tr>
      <w:tr w:rsidR="004B6708" w:rsidRPr="004B6708" w14:paraId="73A9437A" w14:textId="77777777" w:rsidTr="004238F1">
        <w:trPr>
          <w:trHeight w:val="220"/>
        </w:trPr>
        <w:tc>
          <w:tcPr>
            <w:tcW w:w="3325" w:type="dxa"/>
          </w:tcPr>
          <w:p w14:paraId="45E6A726"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3CA727A9" w14:textId="77777777" w:rsidR="004B6708" w:rsidRPr="004B6708" w:rsidRDefault="004B6708" w:rsidP="007602D7">
            <w:pPr>
              <w:tabs>
                <w:tab w:val="left" w:pos="-720"/>
                <w:tab w:val="left" w:pos="284"/>
              </w:tabs>
              <w:suppressAutoHyphens/>
              <w:spacing w:line="276" w:lineRule="auto"/>
              <w:ind w:left="50"/>
              <w:jc w:val="both"/>
              <w:rPr>
                <w:rFonts w:cstheme="minorHAnsi"/>
              </w:rPr>
            </w:pPr>
            <w:r w:rsidRPr="004B6708">
              <w:rPr>
                <w:rFonts w:cstheme="minorHAnsi"/>
              </w:rPr>
              <w:t>Tabla Nº2 NTP 400.037 (*)</w:t>
            </w:r>
          </w:p>
        </w:tc>
      </w:tr>
      <w:tr w:rsidR="004B6708" w:rsidRPr="004B6708" w14:paraId="5A828C58" w14:textId="77777777" w:rsidTr="004238F1">
        <w:trPr>
          <w:trHeight w:val="220"/>
        </w:trPr>
        <w:tc>
          <w:tcPr>
            <w:tcW w:w="9518" w:type="dxa"/>
            <w:gridSpan w:val="2"/>
          </w:tcPr>
          <w:p w14:paraId="3F8E8B4B"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Partículas deleznables</w:t>
            </w:r>
          </w:p>
        </w:tc>
      </w:tr>
      <w:tr w:rsidR="004B6708" w:rsidRPr="004B6708" w14:paraId="2F5C9FAC" w14:textId="77777777" w:rsidTr="004238F1">
        <w:trPr>
          <w:trHeight w:val="220"/>
        </w:trPr>
        <w:tc>
          <w:tcPr>
            <w:tcW w:w="3325" w:type="dxa"/>
          </w:tcPr>
          <w:p w14:paraId="5D4EEC7A"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37D2DC5D" w14:textId="77777777" w:rsidR="004B6708" w:rsidRPr="004B6708" w:rsidRDefault="004B6708" w:rsidP="007602D7">
            <w:pPr>
              <w:tabs>
                <w:tab w:val="left" w:pos="-720"/>
                <w:tab w:val="left" w:pos="284"/>
              </w:tabs>
              <w:suppressAutoHyphens/>
              <w:spacing w:line="276" w:lineRule="auto"/>
              <w:ind w:left="50"/>
              <w:jc w:val="both"/>
              <w:rPr>
                <w:rFonts w:cstheme="minorHAnsi"/>
              </w:rPr>
            </w:pPr>
            <w:r w:rsidRPr="004B6708">
              <w:rPr>
                <w:rFonts w:cstheme="minorHAnsi"/>
              </w:rPr>
              <w:t>Máximo 3%</w:t>
            </w:r>
          </w:p>
        </w:tc>
      </w:tr>
      <w:tr w:rsidR="004B6708" w:rsidRPr="004B6708" w14:paraId="637F1588" w14:textId="77777777" w:rsidTr="004238F1">
        <w:trPr>
          <w:trHeight w:val="220"/>
        </w:trPr>
        <w:tc>
          <w:tcPr>
            <w:tcW w:w="9518" w:type="dxa"/>
            <w:gridSpan w:val="2"/>
          </w:tcPr>
          <w:p w14:paraId="0F6652B1" w14:textId="635850F4"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 xml:space="preserve">Material más fino que pasa el tamiz </w:t>
            </w:r>
            <w:r w:rsidR="004238F1" w:rsidRPr="004B6708">
              <w:rPr>
                <w:rFonts w:cstheme="minorHAnsi"/>
              </w:rPr>
              <w:t>N.º</w:t>
            </w:r>
            <w:r w:rsidRPr="004B6708">
              <w:rPr>
                <w:rFonts w:cstheme="minorHAnsi"/>
              </w:rPr>
              <w:t xml:space="preserve"> 200</w:t>
            </w:r>
          </w:p>
        </w:tc>
      </w:tr>
      <w:tr w:rsidR="004B6708" w:rsidRPr="004B6708" w14:paraId="1CD2D79E" w14:textId="77777777" w:rsidTr="004238F1">
        <w:trPr>
          <w:trHeight w:val="500"/>
        </w:trPr>
        <w:tc>
          <w:tcPr>
            <w:tcW w:w="3325" w:type="dxa"/>
          </w:tcPr>
          <w:p w14:paraId="1D69FC51"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 natural</w:t>
            </w:r>
          </w:p>
        </w:tc>
        <w:tc>
          <w:tcPr>
            <w:tcW w:w="6193" w:type="dxa"/>
          </w:tcPr>
          <w:p w14:paraId="06017736"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 xml:space="preserve">Máximo 3% para concreto sujeto abrasión. </w:t>
            </w:r>
          </w:p>
          <w:p w14:paraId="0147068C"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Máximo 5% para otros concretos</w:t>
            </w:r>
          </w:p>
        </w:tc>
      </w:tr>
      <w:tr w:rsidR="004B6708" w:rsidRPr="004B6708" w14:paraId="4282D8F2" w14:textId="77777777" w:rsidTr="004238F1">
        <w:trPr>
          <w:trHeight w:val="498"/>
        </w:trPr>
        <w:tc>
          <w:tcPr>
            <w:tcW w:w="3325" w:type="dxa"/>
          </w:tcPr>
          <w:p w14:paraId="5FA68910"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 chanchado</w:t>
            </w:r>
          </w:p>
        </w:tc>
        <w:tc>
          <w:tcPr>
            <w:tcW w:w="6193" w:type="dxa"/>
          </w:tcPr>
          <w:p w14:paraId="12E506CA"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 xml:space="preserve">Máximo 5% para concreto sujeto abrasión. </w:t>
            </w:r>
          </w:p>
          <w:p w14:paraId="7742389D"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Máximo 7% para otros concretos</w:t>
            </w:r>
          </w:p>
        </w:tc>
      </w:tr>
      <w:tr w:rsidR="004B6708" w:rsidRPr="004B6708" w14:paraId="15A658A7" w14:textId="77777777" w:rsidTr="004238F1">
        <w:trPr>
          <w:trHeight w:val="570"/>
        </w:trPr>
        <w:tc>
          <w:tcPr>
            <w:tcW w:w="3325" w:type="dxa"/>
          </w:tcPr>
          <w:p w14:paraId="30C983C6"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lastRenderedPageBreak/>
              <w:t>Agregado fino natural/chancado</w:t>
            </w:r>
          </w:p>
        </w:tc>
        <w:tc>
          <w:tcPr>
            <w:tcW w:w="6193" w:type="dxa"/>
          </w:tcPr>
          <w:p w14:paraId="3DD0FDD3" w14:textId="0E493D45"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 xml:space="preserve">Se podrá usar agregados que no cumplan con los </w:t>
            </w:r>
            <w:r w:rsidR="004238F1" w:rsidRPr="004B6708">
              <w:rPr>
                <w:rFonts w:cstheme="minorHAnsi"/>
              </w:rPr>
              <w:t>requisitos,</w:t>
            </w:r>
            <w:r w:rsidRPr="004B6708">
              <w:rPr>
                <w:rFonts w:cstheme="minorHAnsi"/>
              </w:rPr>
              <w:t xml:space="preserve"> pero cumplirán con los “PARAMETROS DE CONTROL MAXIMOS DEL PASANTE MALLA #200”</w:t>
            </w:r>
          </w:p>
        </w:tc>
      </w:tr>
      <w:tr w:rsidR="004B6708" w:rsidRPr="004B6708" w14:paraId="09FE4FB5" w14:textId="77777777" w:rsidTr="004238F1">
        <w:trPr>
          <w:trHeight w:val="220"/>
        </w:trPr>
        <w:tc>
          <w:tcPr>
            <w:tcW w:w="9518" w:type="dxa"/>
            <w:gridSpan w:val="2"/>
          </w:tcPr>
          <w:p w14:paraId="29A3BFB5"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Carbón y Lignito</w:t>
            </w:r>
          </w:p>
        </w:tc>
      </w:tr>
      <w:tr w:rsidR="004B6708" w:rsidRPr="004B6708" w14:paraId="7A7DE7C4" w14:textId="77777777" w:rsidTr="004238F1">
        <w:trPr>
          <w:trHeight w:val="220"/>
        </w:trPr>
        <w:tc>
          <w:tcPr>
            <w:tcW w:w="3325" w:type="dxa"/>
          </w:tcPr>
          <w:p w14:paraId="7C449B22"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6F005305"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Máximo 0.5%</w:t>
            </w:r>
          </w:p>
        </w:tc>
      </w:tr>
      <w:tr w:rsidR="004B6708" w:rsidRPr="004B6708" w14:paraId="3ABBA3A7" w14:textId="77777777" w:rsidTr="004238F1">
        <w:trPr>
          <w:trHeight w:val="220"/>
        </w:trPr>
        <w:tc>
          <w:tcPr>
            <w:tcW w:w="9518" w:type="dxa"/>
            <w:gridSpan w:val="2"/>
          </w:tcPr>
          <w:p w14:paraId="4B313B45"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Impurezas Orgánicas</w:t>
            </w:r>
          </w:p>
        </w:tc>
      </w:tr>
      <w:tr w:rsidR="004B6708" w:rsidRPr="004B6708" w14:paraId="4226701C" w14:textId="77777777" w:rsidTr="004238F1">
        <w:trPr>
          <w:trHeight w:val="186"/>
        </w:trPr>
        <w:tc>
          <w:tcPr>
            <w:tcW w:w="3325" w:type="dxa"/>
          </w:tcPr>
          <w:p w14:paraId="4B82127D"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580C1090" w14:textId="77777777" w:rsidR="004B6708" w:rsidRPr="004B6708" w:rsidRDefault="004B6708" w:rsidP="004238F1">
            <w:pPr>
              <w:tabs>
                <w:tab w:val="left" w:pos="-720"/>
                <w:tab w:val="left" w:pos="284"/>
              </w:tabs>
              <w:suppressAutoHyphens/>
              <w:spacing w:line="276" w:lineRule="auto"/>
              <w:jc w:val="both"/>
              <w:rPr>
                <w:rFonts w:cstheme="minorHAnsi"/>
              </w:rPr>
            </w:pPr>
            <w:r w:rsidRPr="004B6708">
              <w:rPr>
                <w:rFonts w:cstheme="minorHAnsi"/>
              </w:rPr>
              <w:t>No demuestre presencia nociva de materia orgánica</w:t>
            </w:r>
          </w:p>
          <w:p w14:paraId="61E44545" w14:textId="77777777" w:rsidR="004B6708" w:rsidRPr="004B6708" w:rsidRDefault="004B6708" w:rsidP="004238F1">
            <w:pPr>
              <w:tabs>
                <w:tab w:val="left" w:pos="-720"/>
                <w:tab w:val="left" w:pos="284"/>
              </w:tabs>
              <w:suppressAutoHyphens/>
              <w:spacing w:line="276" w:lineRule="auto"/>
              <w:jc w:val="both"/>
              <w:rPr>
                <w:rFonts w:cstheme="minorHAnsi"/>
              </w:rPr>
            </w:pPr>
            <w:r w:rsidRPr="004B6708">
              <w:rPr>
                <w:rFonts w:cstheme="minorHAnsi"/>
              </w:rPr>
              <w:t>La resistencia comparativa a 7 días.</w:t>
            </w:r>
          </w:p>
          <w:p w14:paraId="0D42438F" w14:textId="77777777" w:rsidR="004B6708" w:rsidRPr="004B6708" w:rsidRDefault="004B6708" w:rsidP="004238F1">
            <w:pPr>
              <w:tabs>
                <w:tab w:val="left" w:pos="-720"/>
                <w:tab w:val="left" w:pos="284"/>
              </w:tabs>
              <w:suppressAutoHyphens/>
              <w:spacing w:line="276" w:lineRule="auto"/>
              <w:jc w:val="both"/>
              <w:rPr>
                <w:rFonts w:cstheme="minorHAnsi"/>
              </w:rPr>
            </w:pPr>
            <w:r w:rsidRPr="004B6708">
              <w:rPr>
                <w:rFonts w:cstheme="minorHAnsi"/>
              </w:rPr>
              <w:t xml:space="preserve">Mínimo 95% respecto al </w:t>
            </w:r>
            <w:proofErr w:type="spellStart"/>
            <w:r w:rsidRPr="004B6708">
              <w:rPr>
                <w:rFonts w:cstheme="minorHAnsi"/>
              </w:rPr>
              <w:t>agegado</w:t>
            </w:r>
            <w:proofErr w:type="spellEnd"/>
            <w:r w:rsidRPr="004B6708">
              <w:rPr>
                <w:rFonts w:cstheme="minorHAnsi"/>
              </w:rPr>
              <w:t xml:space="preserve"> lavado.</w:t>
            </w:r>
          </w:p>
        </w:tc>
      </w:tr>
      <w:tr w:rsidR="004B6708" w:rsidRPr="004B6708" w14:paraId="1EC2F739" w14:textId="77777777" w:rsidTr="004238F1">
        <w:trPr>
          <w:trHeight w:val="238"/>
        </w:trPr>
        <w:tc>
          <w:tcPr>
            <w:tcW w:w="3325" w:type="dxa"/>
          </w:tcPr>
          <w:p w14:paraId="57A7ADA0"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TIPO DE ENSAYO</w:t>
            </w:r>
          </w:p>
        </w:tc>
        <w:tc>
          <w:tcPr>
            <w:tcW w:w="6193" w:type="dxa"/>
          </w:tcPr>
          <w:p w14:paraId="56BCA997"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REQUISITOS NPT 400.037:2002</w:t>
            </w:r>
          </w:p>
        </w:tc>
      </w:tr>
      <w:tr w:rsidR="004B6708" w:rsidRPr="004B6708" w14:paraId="7E287B4C" w14:textId="77777777" w:rsidTr="004238F1">
        <w:trPr>
          <w:trHeight w:val="240"/>
        </w:trPr>
        <w:tc>
          <w:tcPr>
            <w:tcW w:w="9518" w:type="dxa"/>
            <w:gridSpan w:val="2"/>
          </w:tcPr>
          <w:p w14:paraId="389318BA"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REQUISITOS COMPLEMENTARIOS</w:t>
            </w:r>
          </w:p>
        </w:tc>
      </w:tr>
      <w:tr w:rsidR="004B6708" w:rsidRPr="004B6708" w14:paraId="45F5B708" w14:textId="77777777" w:rsidTr="004238F1">
        <w:trPr>
          <w:trHeight w:val="378"/>
        </w:trPr>
        <w:tc>
          <w:tcPr>
            <w:tcW w:w="9518" w:type="dxa"/>
            <w:gridSpan w:val="2"/>
          </w:tcPr>
          <w:p w14:paraId="720F09BE"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Perdida por ataque de sulfatos (inalterabilidad – agregados que va estar sujeto a problemas de congelación y deshielo)</w:t>
            </w:r>
          </w:p>
        </w:tc>
      </w:tr>
      <w:tr w:rsidR="004B6708" w:rsidRPr="004B6708" w14:paraId="78BF3E91" w14:textId="77777777" w:rsidTr="004238F1">
        <w:trPr>
          <w:trHeight w:val="680"/>
        </w:trPr>
        <w:tc>
          <w:tcPr>
            <w:tcW w:w="3325" w:type="dxa"/>
          </w:tcPr>
          <w:p w14:paraId="7E7B953B"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6618E4C7"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Máximo 10% si se utiliza sulfato de sodio.</w:t>
            </w:r>
          </w:p>
          <w:p w14:paraId="640D994E"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Máximo 15% si se utiliza el sulfato de magnesio.</w:t>
            </w:r>
          </w:p>
        </w:tc>
      </w:tr>
      <w:tr w:rsidR="004B6708" w:rsidRPr="004B6708" w14:paraId="5EBA9078" w14:textId="77777777" w:rsidTr="004238F1">
        <w:trPr>
          <w:trHeight w:val="238"/>
        </w:trPr>
        <w:tc>
          <w:tcPr>
            <w:tcW w:w="9518" w:type="dxa"/>
            <w:gridSpan w:val="2"/>
          </w:tcPr>
          <w:p w14:paraId="5BD03CD5"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REQUISITOS OPCIONALES</w:t>
            </w:r>
          </w:p>
        </w:tc>
      </w:tr>
      <w:tr w:rsidR="004B6708" w:rsidRPr="004B6708" w14:paraId="158EC6F0" w14:textId="77777777" w:rsidTr="004238F1">
        <w:trPr>
          <w:trHeight w:val="378"/>
        </w:trPr>
        <w:tc>
          <w:tcPr>
            <w:tcW w:w="9518" w:type="dxa"/>
            <w:gridSpan w:val="2"/>
          </w:tcPr>
          <w:p w14:paraId="3645244F"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Reactividad potencial alcalina cemento – agregado (Método químico)</w:t>
            </w:r>
          </w:p>
        </w:tc>
      </w:tr>
      <w:tr w:rsidR="004B6708" w:rsidRPr="004B6708" w14:paraId="2ACAE8C9" w14:textId="77777777" w:rsidTr="004238F1">
        <w:trPr>
          <w:trHeight w:val="240"/>
        </w:trPr>
        <w:tc>
          <w:tcPr>
            <w:tcW w:w="3325" w:type="dxa"/>
          </w:tcPr>
          <w:p w14:paraId="2172AFAB"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47C9FBBA"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AGREGADO INOCUO</w:t>
            </w:r>
          </w:p>
        </w:tc>
      </w:tr>
      <w:tr w:rsidR="004B6708" w:rsidRPr="004B6708" w14:paraId="57719DC4" w14:textId="77777777" w:rsidTr="004238F1">
        <w:trPr>
          <w:trHeight w:val="378"/>
        </w:trPr>
        <w:tc>
          <w:tcPr>
            <w:tcW w:w="9518" w:type="dxa"/>
            <w:gridSpan w:val="2"/>
          </w:tcPr>
          <w:p w14:paraId="4551352B"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Reactividad potencial alcalina cemento – agregado (Método de la barra de mortero)</w:t>
            </w:r>
          </w:p>
        </w:tc>
      </w:tr>
      <w:tr w:rsidR="004B6708" w:rsidRPr="004B6708" w14:paraId="77576D56" w14:textId="77777777" w:rsidTr="004238F1">
        <w:trPr>
          <w:trHeight w:val="454"/>
        </w:trPr>
        <w:tc>
          <w:tcPr>
            <w:tcW w:w="3325" w:type="dxa"/>
          </w:tcPr>
          <w:p w14:paraId="3CBE5EAA"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6E428043" w14:textId="77777777" w:rsidR="004B6708" w:rsidRPr="004B6708" w:rsidRDefault="004B6708" w:rsidP="004238F1">
            <w:pPr>
              <w:tabs>
                <w:tab w:val="left" w:pos="-720"/>
                <w:tab w:val="left" w:pos="284"/>
              </w:tabs>
              <w:suppressAutoHyphens/>
              <w:spacing w:line="276" w:lineRule="auto"/>
              <w:jc w:val="both"/>
              <w:rPr>
                <w:rFonts w:cstheme="minorHAnsi"/>
              </w:rPr>
            </w:pPr>
            <w:r w:rsidRPr="004B6708">
              <w:rPr>
                <w:rFonts w:cstheme="minorHAnsi"/>
              </w:rPr>
              <w:t>Agregado INOCUO si se cumple:</w:t>
            </w:r>
          </w:p>
          <w:p w14:paraId="771EE581" w14:textId="68CE8496" w:rsidR="004B6708" w:rsidRPr="004B6708" w:rsidRDefault="004B6708" w:rsidP="004238F1">
            <w:pPr>
              <w:tabs>
                <w:tab w:val="left" w:pos="-720"/>
                <w:tab w:val="left" w:pos="284"/>
              </w:tabs>
              <w:suppressAutoHyphens/>
              <w:spacing w:line="276" w:lineRule="auto"/>
              <w:jc w:val="both"/>
              <w:rPr>
                <w:rFonts w:cstheme="minorHAnsi"/>
              </w:rPr>
            </w:pPr>
            <w:r w:rsidRPr="004B6708">
              <w:rPr>
                <w:rFonts w:cstheme="minorHAnsi"/>
              </w:rPr>
              <w:t>La expansión a 16 días &lt; 0.10 %.</w:t>
            </w:r>
            <w:r w:rsidR="004238F1">
              <w:rPr>
                <w:rFonts w:cstheme="minorHAnsi"/>
              </w:rPr>
              <w:t xml:space="preserve"> </w:t>
            </w:r>
            <w:r w:rsidR="004238F1" w:rsidRPr="004B6708">
              <w:rPr>
                <w:rFonts w:cstheme="minorHAnsi"/>
              </w:rPr>
              <w:t>O</w:t>
            </w:r>
            <w:r w:rsidR="004238F1">
              <w:rPr>
                <w:rFonts w:cstheme="minorHAnsi"/>
              </w:rPr>
              <w:t xml:space="preserve"> </w:t>
            </w:r>
            <w:r w:rsidRPr="004B6708">
              <w:rPr>
                <w:rFonts w:cstheme="minorHAnsi"/>
              </w:rPr>
              <w:t>La expansión a 28 días &lt; = 0.2%</w:t>
            </w:r>
          </w:p>
        </w:tc>
      </w:tr>
      <w:tr w:rsidR="004B6708" w:rsidRPr="004B6708" w14:paraId="5C74BD3F" w14:textId="77777777" w:rsidTr="004238F1">
        <w:trPr>
          <w:trHeight w:val="238"/>
        </w:trPr>
        <w:tc>
          <w:tcPr>
            <w:tcW w:w="9518" w:type="dxa"/>
            <w:gridSpan w:val="2"/>
          </w:tcPr>
          <w:p w14:paraId="700A7699"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Equivalente de arena</w:t>
            </w:r>
          </w:p>
        </w:tc>
      </w:tr>
      <w:tr w:rsidR="004B6708" w:rsidRPr="004B6708" w14:paraId="34C6E115" w14:textId="77777777" w:rsidTr="004238F1">
        <w:trPr>
          <w:trHeight w:val="517"/>
        </w:trPr>
        <w:tc>
          <w:tcPr>
            <w:tcW w:w="3325" w:type="dxa"/>
          </w:tcPr>
          <w:p w14:paraId="058D08DC"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0E9993C7" w14:textId="63B202A8"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 xml:space="preserve">Igual </w:t>
            </w:r>
            <w:r w:rsidR="004238F1" w:rsidRPr="004B6708">
              <w:rPr>
                <w:rFonts w:cstheme="minorHAnsi"/>
              </w:rPr>
              <w:t>o</w:t>
            </w:r>
            <w:r w:rsidRPr="004B6708">
              <w:rPr>
                <w:rFonts w:cstheme="minorHAnsi"/>
              </w:rPr>
              <w:t xml:space="preserve"> mayor a 75% para concreto de </w:t>
            </w:r>
            <w:proofErr w:type="spellStart"/>
            <w:r w:rsidR="004238F1" w:rsidRPr="004B6708">
              <w:rPr>
                <w:rFonts w:cstheme="minorHAnsi"/>
              </w:rPr>
              <w:t>f’c</w:t>
            </w:r>
            <w:proofErr w:type="spellEnd"/>
            <w:r w:rsidRPr="004B6708">
              <w:rPr>
                <w:rFonts w:cstheme="minorHAnsi"/>
              </w:rPr>
              <w:t xml:space="preserve"> &gt; = 210 kg/cm2 para pavimento.</w:t>
            </w:r>
          </w:p>
        </w:tc>
      </w:tr>
      <w:tr w:rsidR="004B6708" w:rsidRPr="004B6708" w14:paraId="26E7E3D1" w14:textId="77777777" w:rsidTr="004238F1">
        <w:trPr>
          <w:trHeight w:val="167"/>
        </w:trPr>
        <w:tc>
          <w:tcPr>
            <w:tcW w:w="3325" w:type="dxa"/>
          </w:tcPr>
          <w:p w14:paraId="4CB5A76A"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6FE45D9B" w14:textId="1F1A8F71"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 xml:space="preserve">Igual </w:t>
            </w:r>
            <w:r w:rsidR="004238F1" w:rsidRPr="004B6708">
              <w:rPr>
                <w:rFonts w:cstheme="minorHAnsi"/>
              </w:rPr>
              <w:t>o</w:t>
            </w:r>
            <w:r w:rsidRPr="004B6708">
              <w:rPr>
                <w:rFonts w:cstheme="minorHAnsi"/>
              </w:rPr>
              <w:t xml:space="preserve"> mayor a 65% para concreto de </w:t>
            </w:r>
            <w:proofErr w:type="spellStart"/>
            <w:r w:rsidR="004238F1" w:rsidRPr="004B6708">
              <w:rPr>
                <w:rFonts w:cstheme="minorHAnsi"/>
              </w:rPr>
              <w:t>f’c</w:t>
            </w:r>
            <w:proofErr w:type="spellEnd"/>
            <w:r w:rsidRPr="004B6708">
              <w:rPr>
                <w:rFonts w:cstheme="minorHAnsi"/>
              </w:rPr>
              <w:t xml:space="preserve"> &gt; = 210 kg/cm2.</w:t>
            </w:r>
          </w:p>
        </w:tc>
      </w:tr>
      <w:tr w:rsidR="004B6708" w:rsidRPr="004B6708" w14:paraId="23FB0DFB" w14:textId="77777777" w:rsidTr="004238F1">
        <w:trPr>
          <w:trHeight w:val="238"/>
        </w:trPr>
        <w:tc>
          <w:tcPr>
            <w:tcW w:w="9518" w:type="dxa"/>
            <w:gridSpan w:val="2"/>
          </w:tcPr>
          <w:p w14:paraId="291BA0F8"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REQUISITOS OBLIGATORIOS PARA DOSIFICACION</w:t>
            </w:r>
          </w:p>
        </w:tc>
      </w:tr>
      <w:tr w:rsidR="004B6708" w:rsidRPr="004B6708" w14:paraId="43450490" w14:textId="77777777" w:rsidTr="004238F1">
        <w:trPr>
          <w:trHeight w:val="240"/>
        </w:trPr>
        <w:tc>
          <w:tcPr>
            <w:tcW w:w="9518" w:type="dxa"/>
            <w:gridSpan w:val="2"/>
          </w:tcPr>
          <w:p w14:paraId="71541F63"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Contenido de Humedad</w:t>
            </w:r>
          </w:p>
        </w:tc>
      </w:tr>
      <w:tr w:rsidR="004B6708" w:rsidRPr="004B6708" w14:paraId="59A729AE" w14:textId="77777777" w:rsidTr="004238F1">
        <w:trPr>
          <w:trHeight w:val="238"/>
        </w:trPr>
        <w:tc>
          <w:tcPr>
            <w:tcW w:w="3325" w:type="dxa"/>
          </w:tcPr>
          <w:p w14:paraId="49CCDBDB"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531B4EB4"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No Aplica</w:t>
            </w:r>
          </w:p>
        </w:tc>
      </w:tr>
      <w:tr w:rsidR="004B6708" w:rsidRPr="004B6708" w14:paraId="232FF68B" w14:textId="77777777" w:rsidTr="004238F1">
        <w:trPr>
          <w:trHeight w:val="240"/>
        </w:trPr>
        <w:tc>
          <w:tcPr>
            <w:tcW w:w="9518" w:type="dxa"/>
            <w:gridSpan w:val="2"/>
          </w:tcPr>
          <w:p w14:paraId="7CF6CD53"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Peso Específico y absorción</w:t>
            </w:r>
          </w:p>
        </w:tc>
      </w:tr>
      <w:tr w:rsidR="004B6708" w:rsidRPr="004B6708" w14:paraId="412A6FF5" w14:textId="77777777" w:rsidTr="004238F1">
        <w:trPr>
          <w:trHeight w:val="238"/>
        </w:trPr>
        <w:tc>
          <w:tcPr>
            <w:tcW w:w="3325" w:type="dxa"/>
          </w:tcPr>
          <w:p w14:paraId="0212030C"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080BA0F4"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No Aplica.</w:t>
            </w:r>
          </w:p>
        </w:tc>
      </w:tr>
      <w:tr w:rsidR="004B6708" w:rsidRPr="004B6708" w14:paraId="60B33B78" w14:textId="77777777" w:rsidTr="004238F1">
        <w:trPr>
          <w:trHeight w:val="237"/>
        </w:trPr>
        <w:tc>
          <w:tcPr>
            <w:tcW w:w="3325" w:type="dxa"/>
          </w:tcPr>
          <w:p w14:paraId="1415E722"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TIPO DE ENSAYO</w:t>
            </w:r>
          </w:p>
        </w:tc>
        <w:tc>
          <w:tcPr>
            <w:tcW w:w="6193" w:type="dxa"/>
          </w:tcPr>
          <w:p w14:paraId="2750C571"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REQUISITOS NPT 400.037:2002</w:t>
            </w:r>
          </w:p>
        </w:tc>
      </w:tr>
      <w:tr w:rsidR="004B6708" w:rsidRPr="004B6708" w14:paraId="4D738548" w14:textId="77777777" w:rsidTr="004238F1">
        <w:trPr>
          <w:trHeight w:val="237"/>
        </w:trPr>
        <w:tc>
          <w:tcPr>
            <w:tcW w:w="9518" w:type="dxa"/>
            <w:gridSpan w:val="2"/>
          </w:tcPr>
          <w:p w14:paraId="56FD4601"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CARACTERISTICAS QUIMICAS</w:t>
            </w:r>
          </w:p>
        </w:tc>
      </w:tr>
      <w:tr w:rsidR="004B6708" w:rsidRPr="004B6708" w14:paraId="4755DE07" w14:textId="77777777" w:rsidTr="004238F1">
        <w:trPr>
          <w:trHeight w:val="237"/>
        </w:trPr>
        <w:tc>
          <w:tcPr>
            <w:tcW w:w="9518" w:type="dxa"/>
            <w:gridSpan w:val="2"/>
          </w:tcPr>
          <w:p w14:paraId="63CCEABA"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Contenido de cloruros solubles con agua.</w:t>
            </w:r>
          </w:p>
        </w:tc>
      </w:tr>
      <w:tr w:rsidR="004B6708" w:rsidRPr="004B6708" w14:paraId="0C87AA55" w14:textId="77777777" w:rsidTr="004238F1">
        <w:trPr>
          <w:trHeight w:val="235"/>
        </w:trPr>
        <w:tc>
          <w:tcPr>
            <w:tcW w:w="3325" w:type="dxa"/>
          </w:tcPr>
          <w:p w14:paraId="44338111"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06EB50CE"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Concreto simple máximo 0.15%</w:t>
            </w:r>
          </w:p>
        </w:tc>
      </w:tr>
      <w:tr w:rsidR="004B6708" w:rsidRPr="004B6708" w14:paraId="10464FFE" w14:textId="77777777" w:rsidTr="004238F1">
        <w:trPr>
          <w:trHeight w:val="237"/>
        </w:trPr>
        <w:tc>
          <w:tcPr>
            <w:tcW w:w="9518" w:type="dxa"/>
            <w:gridSpan w:val="2"/>
          </w:tcPr>
          <w:p w14:paraId="4B9E3AE5"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Contenido de sulfatos solubles con agua.</w:t>
            </w:r>
          </w:p>
        </w:tc>
      </w:tr>
      <w:tr w:rsidR="004B6708" w:rsidRPr="004B6708" w14:paraId="773DF034" w14:textId="77777777" w:rsidTr="004238F1">
        <w:trPr>
          <w:trHeight w:val="237"/>
        </w:trPr>
        <w:tc>
          <w:tcPr>
            <w:tcW w:w="3325" w:type="dxa"/>
          </w:tcPr>
          <w:p w14:paraId="74776CDB" w14:textId="77777777" w:rsidR="004B6708" w:rsidRPr="004B6708" w:rsidRDefault="004B6708" w:rsidP="007602D7">
            <w:pPr>
              <w:tabs>
                <w:tab w:val="left" w:pos="-720"/>
                <w:tab w:val="left" w:pos="284"/>
              </w:tabs>
              <w:suppressAutoHyphens/>
              <w:spacing w:line="276" w:lineRule="auto"/>
              <w:ind w:left="22"/>
              <w:jc w:val="both"/>
              <w:rPr>
                <w:rFonts w:cstheme="minorHAnsi"/>
              </w:rPr>
            </w:pPr>
            <w:r w:rsidRPr="004B6708">
              <w:rPr>
                <w:rFonts w:cstheme="minorHAnsi"/>
              </w:rPr>
              <w:t>Agregado fino</w:t>
            </w:r>
          </w:p>
        </w:tc>
        <w:tc>
          <w:tcPr>
            <w:tcW w:w="6193" w:type="dxa"/>
          </w:tcPr>
          <w:p w14:paraId="2498067F" w14:textId="77777777" w:rsidR="004B6708" w:rsidRPr="004B6708" w:rsidRDefault="004B6708" w:rsidP="004238F1">
            <w:pPr>
              <w:tabs>
                <w:tab w:val="left" w:pos="-720"/>
                <w:tab w:val="left" w:pos="284"/>
              </w:tabs>
              <w:suppressAutoHyphens/>
              <w:spacing w:line="276" w:lineRule="auto"/>
              <w:ind w:left="50"/>
              <w:jc w:val="both"/>
              <w:rPr>
                <w:rFonts w:cstheme="minorHAnsi"/>
              </w:rPr>
            </w:pPr>
            <w:r w:rsidRPr="004B6708">
              <w:rPr>
                <w:rFonts w:cstheme="minorHAnsi"/>
              </w:rPr>
              <w:t xml:space="preserve">Máximo 0.06 % </w:t>
            </w:r>
            <w:proofErr w:type="spellStart"/>
            <w:r w:rsidRPr="004B6708">
              <w:rPr>
                <w:rFonts w:cstheme="minorHAnsi"/>
              </w:rPr>
              <w:t>ó</w:t>
            </w:r>
            <w:proofErr w:type="spellEnd"/>
            <w:r w:rsidRPr="004B6708">
              <w:rPr>
                <w:rFonts w:cstheme="minorHAnsi"/>
              </w:rPr>
              <w:t xml:space="preserve"> 600 ppm</w:t>
            </w:r>
          </w:p>
        </w:tc>
      </w:tr>
    </w:tbl>
    <w:p w14:paraId="1E34F254"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p>
    <w:p w14:paraId="4706556B" w14:textId="77777777" w:rsidR="004B6708" w:rsidRPr="004B6708" w:rsidRDefault="004B6708" w:rsidP="004238F1">
      <w:pPr>
        <w:tabs>
          <w:tab w:val="left" w:pos="-720"/>
          <w:tab w:val="left" w:pos="284"/>
        </w:tabs>
        <w:suppressAutoHyphens/>
        <w:spacing w:after="0" w:line="276" w:lineRule="auto"/>
        <w:jc w:val="both"/>
        <w:rPr>
          <w:rFonts w:cstheme="minorHAnsi"/>
        </w:rPr>
      </w:pPr>
      <w:r w:rsidRPr="004B6708">
        <w:rPr>
          <w:rFonts w:cstheme="minorHAnsi"/>
        </w:rPr>
        <w:t>Agregado Grueso: NTP 400.037.</w:t>
      </w:r>
    </w:p>
    <w:tbl>
      <w:tblPr>
        <w:tblStyle w:val="Tablaconcuadrcula1clara-nfasis5"/>
        <w:tblW w:w="9683" w:type="dxa"/>
        <w:tblLook w:val="0000" w:firstRow="0" w:lastRow="0" w:firstColumn="0" w:lastColumn="0" w:noHBand="0" w:noVBand="0"/>
      </w:tblPr>
      <w:tblGrid>
        <w:gridCol w:w="3383"/>
        <w:gridCol w:w="6300"/>
      </w:tblGrid>
      <w:tr w:rsidR="004B6708" w:rsidRPr="004B6708" w14:paraId="3C5554C2" w14:textId="77777777" w:rsidTr="004238F1">
        <w:trPr>
          <w:trHeight w:val="260"/>
        </w:trPr>
        <w:tc>
          <w:tcPr>
            <w:tcW w:w="3383" w:type="dxa"/>
          </w:tcPr>
          <w:p w14:paraId="5907C7D4"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TIPO DE ENSAYO</w:t>
            </w:r>
          </w:p>
        </w:tc>
        <w:tc>
          <w:tcPr>
            <w:tcW w:w="6299" w:type="dxa"/>
          </w:tcPr>
          <w:p w14:paraId="1A8A07AE"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REQUISITOS NPT 400.037:2002</w:t>
            </w:r>
          </w:p>
        </w:tc>
      </w:tr>
      <w:tr w:rsidR="004B6708" w:rsidRPr="004B6708" w14:paraId="3DB79594" w14:textId="77777777" w:rsidTr="004238F1">
        <w:trPr>
          <w:trHeight w:val="251"/>
        </w:trPr>
        <w:tc>
          <w:tcPr>
            <w:tcW w:w="9683" w:type="dxa"/>
            <w:gridSpan w:val="2"/>
          </w:tcPr>
          <w:p w14:paraId="30A1794F"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REQUISITOS OBLIGATORIOS</w:t>
            </w:r>
          </w:p>
        </w:tc>
      </w:tr>
      <w:tr w:rsidR="004B6708" w:rsidRPr="004B6708" w14:paraId="539C4D83" w14:textId="77777777" w:rsidTr="004238F1">
        <w:trPr>
          <w:trHeight w:val="252"/>
        </w:trPr>
        <w:tc>
          <w:tcPr>
            <w:tcW w:w="9683" w:type="dxa"/>
            <w:gridSpan w:val="2"/>
          </w:tcPr>
          <w:p w14:paraId="46F22C5A"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Muestreo</w:t>
            </w:r>
          </w:p>
        </w:tc>
      </w:tr>
      <w:tr w:rsidR="004B6708" w:rsidRPr="004B6708" w14:paraId="2EA7E2B1" w14:textId="77777777" w:rsidTr="004238F1">
        <w:trPr>
          <w:trHeight w:val="251"/>
        </w:trPr>
        <w:tc>
          <w:tcPr>
            <w:tcW w:w="3383" w:type="dxa"/>
          </w:tcPr>
          <w:p w14:paraId="2E568C1C"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4949C8C4"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Muestra mínima ≥ 10 kg</w:t>
            </w:r>
          </w:p>
        </w:tc>
      </w:tr>
      <w:tr w:rsidR="004B6708" w:rsidRPr="004B6708" w14:paraId="010B771C" w14:textId="77777777" w:rsidTr="004238F1">
        <w:trPr>
          <w:trHeight w:val="251"/>
        </w:trPr>
        <w:tc>
          <w:tcPr>
            <w:tcW w:w="9683" w:type="dxa"/>
            <w:gridSpan w:val="2"/>
          </w:tcPr>
          <w:p w14:paraId="79B071D2"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Análisis granulométricos</w:t>
            </w:r>
          </w:p>
        </w:tc>
      </w:tr>
      <w:tr w:rsidR="004B6708" w:rsidRPr="004B6708" w14:paraId="3F959586" w14:textId="77777777" w:rsidTr="004238F1">
        <w:trPr>
          <w:trHeight w:val="252"/>
        </w:trPr>
        <w:tc>
          <w:tcPr>
            <w:tcW w:w="3383" w:type="dxa"/>
          </w:tcPr>
          <w:p w14:paraId="2FE51D5A"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lastRenderedPageBreak/>
              <w:t>Agregado grueso</w:t>
            </w:r>
          </w:p>
        </w:tc>
        <w:tc>
          <w:tcPr>
            <w:tcW w:w="6299" w:type="dxa"/>
          </w:tcPr>
          <w:p w14:paraId="03A3D7AC"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Tabla Nº2 NTP 400.037 (*)</w:t>
            </w:r>
          </w:p>
        </w:tc>
      </w:tr>
      <w:tr w:rsidR="004B6708" w:rsidRPr="004B6708" w14:paraId="5DDA3A2A" w14:textId="77777777" w:rsidTr="004238F1">
        <w:trPr>
          <w:trHeight w:val="251"/>
        </w:trPr>
        <w:tc>
          <w:tcPr>
            <w:tcW w:w="9683" w:type="dxa"/>
            <w:gridSpan w:val="2"/>
          </w:tcPr>
          <w:p w14:paraId="68960211"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Partículas deleznables</w:t>
            </w:r>
          </w:p>
        </w:tc>
      </w:tr>
      <w:tr w:rsidR="004B6708" w:rsidRPr="004B6708" w14:paraId="26C85272" w14:textId="77777777" w:rsidTr="004238F1">
        <w:trPr>
          <w:trHeight w:val="251"/>
        </w:trPr>
        <w:tc>
          <w:tcPr>
            <w:tcW w:w="3383" w:type="dxa"/>
          </w:tcPr>
          <w:p w14:paraId="17F63DFE"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5CB4FFDB"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Máximo 3%</w:t>
            </w:r>
          </w:p>
        </w:tc>
      </w:tr>
      <w:tr w:rsidR="004B6708" w:rsidRPr="004B6708" w14:paraId="69EFBF0E" w14:textId="77777777" w:rsidTr="004238F1">
        <w:trPr>
          <w:trHeight w:val="251"/>
        </w:trPr>
        <w:tc>
          <w:tcPr>
            <w:tcW w:w="9683" w:type="dxa"/>
            <w:gridSpan w:val="2"/>
          </w:tcPr>
          <w:p w14:paraId="6E0FA9BE" w14:textId="2756D120"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 xml:space="preserve">Material más fino que pasa el tamiz </w:t>
            </w:r>
            <w:r w:rsidR="004238F1" w:rsidRPr="004B6708">
              <w:rPr>
                <w:rFonts w:cstheme="minorHAnsi"/>
              </w:rPr>
              <w:t>N.º</w:t>
            </w:r>
            <w:r w:rsidRPr="004B6708">
              <w:rPr>
                <w:rFonts w:cstheme="minorHAnsi"/>
              </w:rPr>
              <w:t xml:space="preserve"> 200</w:t>
            </w:r>
          </w:p>
        </w:tc>
      </w:tr>
      <w:tr w:rsidR="004B6708" w:rsidRPr="004B6708" w14:paraId="418BF846" w14:textId="77777777" w:rsidTr="004238F1">
        <w:trPr>
          <w:trHeight w:val="640"/>
        </w:trPr>
        <w:tc>
          <w:tcPr>
            <w:tcW w:w="3383" w:type="dxa"/>
          </w:tcPr>
          <w:p w14:paraId="2D815E9E"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5717A7C4"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Se podrá usar agregados que no cumplan con el requisito indicado (1%), pero cumplirán con los “PARAMTEROS DE CONTROL MAXIMOS DEL PASANTE MALLA #200”</w:t>
            </w:r>
          </w:p>
        </w:tc>
      </w:tr>
      <w:tr w:rsidR="004B6708" w:rsidRPr="004B6708" w14:paraId="3D7F66FD" w14:textId="77777777" w:rsidTr="004238F1">
        <w:trPr>
          <w:trHeight w:val="251"/>
        </w:trPr>
        <w:tc>
          <w:tcPr>
            <w:tcW w:w="9683" w:type="dxa"/>
            <w:gridSpan w:val="2"/>
          </w:tcPr>
          <w:p w14:paraId="31C068C0"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Carbón y Lignito</w:t>
            </w:r>
          </w:p>
        </w:tc>
      </w:tr>
      <w:tr w:rsidR="004B6708" w:rsidRPr="004B6708" w14:paraId="6DAAB7ED" w14:textId="77777777" w:rsidTr="004238F1">
        <w:trPr>
          <w:trHeight w:val="252"/>
        </w:trPr>
        <w:tc>
          <w:tcPr>
            <w:tcW w:w="3383" w:type="dxa"/>
          </w:tcPr>
          <w:p w14:paraId="5B9EDE90"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78CD0E4E"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Máximo 0.5%</w:t>
            </w:r>
          </w:p>
        </w:tc>
      </w:tr>
      <w:tr w:rsidR="004B6708" w:rsidRPr="004B6708" w14:paraId="58D1A89F" w14:textId="77777777" w:rsidTr="004238F1">
        <w:trPr>
          <w:trHeight w:val="251"/>
        </w:trPr>
        <w:tc>
          <w:tcPr>
            <w:tcW w:w="9683" w:type="dxa"/>
            <w:gridSpan w:val="2"/>
          </w:tcPr>
          <w:p w14:paraId="495EE706"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REQUISITOS COMPLEMENTARIOS</w:t>
            </w:r>
          </w:p>
        </w:tc>
      </w:tr>
      <w:tr w:rsidR="004B6708" w:rsidRPr="004B6708" w14:paraId="46A4484C" w14:textId="77777777" w:rsidTr="004238F1">
        <w:trPr>
          <w:trHeight w:val="260"/>
        </w:trPr>
        <w:tc>
          <w:tcPr>
            <w:tcW w:w="9683" w:type="dxa"/>
            <w:gridSpan w:val="2"/>
          </w:tcPr>
          <w:p w14:paraId="7E3EB4A0" w14:textId="74DF460D"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 xml:space="preserve">Resistencia mecánica de los agregados – Abrasión (Método de los </w:t>
            </w:r>
            <w:r w:rsidR="004238F1" w:rsidRPr="004B6708">
              <w:rPr>
                <w:rFonts w:cstheme="minorHAnsi"/>
              </w:rPr>
              <w:t>Ángeles</w:t>
            </w:r>
            <w:r w:rsidRPr="004B6708">
              <w:rPr>
                <w:rFonts w:cstheme="minorHAnsi"/>
              </w:rPr>
              <w:t>)</w:t>
            </w:r>
          </w:p>
        </w:tc>
      </w:tr>
      <w:tr w:rsidR="004B6708" w:rsidRPr="004B6708" w14:paraId="74F30184" w14:textId="77777777" w:rsidTr="004238F1">
        <w:trPr>
          <w:trHeight w:val="251"/>
        </w:trPr>
        <w:tc>
          <w:tcPr>
            <w:tcW w:w="3383" w:type="dxa"/>
          </w:tcPr>
          <w:p w14:paraId="27767449"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0657E4D9"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Máxima perdida 50 %</w:t>
            </w:r>
          </w:p>
        </w:tc>
      </w:tr>
      <w:tr w:rsidR="004B6708" w:rsidRPr="004B6708" w14:paraId="4B14F9CC" w14:textId="77777777" w:rsidTr="004238F1">
        <w:trPr>
          <w:trHeight w:val="260"/>
        </w:trPr>
        <w:tc>
          <w:tcPr>
            <w:tcW w:w="9683" w:type="dxa"/>
            <w:gridSpan w:val="2"/>
          </w:tcPr>
          <w:p w14:paraId="298E16FF" w14:textId="7C524CBC"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 xml:space="preserve">Resistencia mecánica de los agregados – Abrasión (Método de los </w:t>
            </w:r>
            <w:r w:rsidR="004238F1" w:rsidRPr="004B6708">
              <w:rPr>
                <w:rFonts w:cstheme="minorHAnsi"/>
              </w:rPr>
              <w:t>Ángeles</w:t>
            </w:r>
            <w:r w:rsidRPr="004B6708">
              <w:rPr>
                <w:rFonts w:cstheme="minorHAnsi"/>
              </w:rPr>
              <w:t>)</w:t>
            </w:r>
          </w:p>
        </w:tc>
      </w:tr>
      <w:tr w:rsidR="004B6708" w:rsidRPr="004B6708" w14:paraId="3C32E454" w14:textId="77777777" w:rsidTr="004238F1">
        <w:trPr>
          <w:trHeight w:val="468"/>
        </w:trPr>
        <w:tc>
          <w:tcPr>
            <w:tcW w:w="3383" w:type="dxa"/>
          </w:tcPr>
          <w:p w14:paraId="7EBFD3AF"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2028D2D8"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Máximo 12 % usando sulfato de sodio.</w:t>
            </w:r>
          </w:p>
          <w:p w14:paraId="592D5C18"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Máximo 18 % usando sulfato de magnesio.</w:t>
            </w:r>
          </w:p>
        </w:tc>
      </w:tr>
      <w:tr w:rsidR="004B6708" w:rsidRPr="004B6708" w14:paraId="62DC6C01" w14:textId="77777777" w:rsidTr="004238F1">
        <w:trPr>
          <w:trHeight w:val="243"/>
        </w:trPr>
        <w:tc>
          <w:tcPr>
            <w:tcW w:w="3383" w:type="dxa"/>
          </w:tcPr>
          <w:p w14:paraId="076E3BAB"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TIPO DE ENSAYO</w:t>
            </w:r>
          </w:p>
        </w:tc>
        <w:tc>
          <w:tcPr>
            <w:tcW w:w="6299" w:type="dxa"/>
          </w:tcPr>
          <w:p w14:paraId="2AF3B7BC"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REQUISITOS NPT 400.037:2002</w:t>
            </w:r>
          </w:p>
        </w:tc>
      </w:tr>
      <w:tr w:rsidR="004B6708" w:rsidRPr="004B6708" w14:paraId="4ED92330" w14:textId="77777777" w:rsidTr="004238F1">
        <w:trPr>
          <w:trHeight w:val="245"/>
        </w:trPr>
        <w:tc>
          <w:tcPr>
            <w:tcW w:w="9683" w:type="dxa"/>
            <w:gridSpan w:val="2"/>
          </w:tcPr>
          <w:p w14:paraId="3D2851DB"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REQUISITOS OPCIONALES</w:t>
            </w:r>
          </w:p>
        </w:tc>
      </w:tr>
      <w:tr w:rsidR="004B6708" w:rsidRPr="004B6708" w14:paraId="3F019337" w14:textId="77777777" w:rsidTr="004238F1">
        <w:trPr>
          <w:trHeight w:val="86"/>
        </w:trPr>
        <w:tc>
          <w:tcPr>
            <w:tcW w:w="9683" w:type="dxa"/>
            <w:gridSpan w:val="2"/>
          </w:tcPr>
          <w:p w14:paraId="7B27C01A" w14:textId="26C15A8F" w:rsidR="004B6708" w:rsidRPr="004B6708" w:rsidRDefault="004238F1" w:rsidP="004238F1">
            <w:pPr>
              <w:tabs>
                <w:tab w:val="left" w:pos="-720"/>
                <w:tab w:val="left" w:pos="284"/>
              </w:tabs>
              <w:suppressAutoHyphens/>
              <w:spacing w:line="276" w:lineRule="auto"/>
              <w:ind w:left="29"/>
              <w:jc w:val="both"/>
              <w:rPr>
                <w:rFonts w:cstheme="minorHAnsi"/>
              </w:rPr>
            </w:pPr>
            <w:r w:rsidRPr="004B6708">
              <w:rPr>
                <w:rFonts w:cstheme="minorHAnsi"/>
              </w:rPr>
              <w:t>Índice</w:t>
            </w:r>
            <w:r w:rsidR="004B6708" w:rsidRPr="004B6708">
              <w:rPr>
                <w:rFonts w:cstheme="minorHAnsi"/>
              </w:rPr>
              <w:t xml:space="preserve"> de espesor</w:t>
            </w:r>
          </w:p>
        </w:tc>
      </w:tr>
      <w:tr w:rsidR="004B6708" w:rsidRPr="004B6708" w14:paraId="76CFB0A6" w14:textId="77777777" w:rsidTr="004238F1">
        <w:trPr>
          <w:trHeight w:val="577"/>
        </w:trPr>
        <w:tc>
          <w:tcPr>
            <w:tcW w:w="3383" w:type="dxa"/>
          </w:tcPr>
          <w:p w14:paraId="3A7982DE"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629E48FA"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Máximo 50% agregados naturaleza.</w:t>
            </w:r>
          </w:p>
          <w:p w14:paraId="6D627FDA"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Máximo 35% en agregados triturados.</w:t>
            </w:r>
          </w:p>
        </w:tc>
      </w:tr>
      <w:tr w:rsidR="004B6708" w:rsidRPr="004B6708" w14:paraId="034C7230" w14:textId="77777777" w:rsidTr="004238F1">
        <w:trPr>
          <w:trHeight w:val="320"/>
        </w:trPr>
        <w:tc>
          <w:tcPr>
            <w:tcW w:w="9683" w:type="dxa"/>
            <w:gridSpan w:val="2"/>
          </w:tcPr>
          <w:p w14:paraId="18B8C439"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Reactividad potencial alcalina cemento – agregado (Método químico)</w:t>
            </w:r>
          </w:p>
        </w:tc>
      </w:tr>
      <w:tr w:rsidR="004B6708" w:rsidRPr="004B6708" w14:paraId="709D4585" w14:textId="77777777" w:rsidTr="004238F1">
        <w:trPr>
          <w:trHeight w:val="245"/>
        </w:trPr>
        <w:tc>
          <w:tcPr>
            <w:tcW w:w="3383" w:type="dxa"/>
          </w:tcPr>
          <w:p w14:paraId="26C546BF"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7937E6C6"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AGREGADO INOCUO</w:t>
            </w:r>
          </w:p>
        </w:tc>
      </w:tr>
      <w:tr w:rsidR="004B6708" w:rsidRPr="004B6708" w14:paraId="58620AE5" w14:textId="77777777" w:rsidTr="004238F1">
        <w:trPr>
          <w:trHeight w:val="320"/>
        </w:trPr>
        <w:tc>
          <w:tcPr>
            <w:tcW w:w="9683" w:type="dxa"/>
            <w:gridSpan w:val="2"/>
          </w:tcPr>
          <w:p w14:paraId="5C80E870"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Reactividad potencial alcalina cemento – agregado (Método de la barra de mortero)</w:t>
            </w:r>
          </w:p>
        </w:tc>
      </w:tr>
      <w:tr w:rsidR="004B6708" w:rsidRPr="004B6708" w14:paraId="73901F91" w14:textId="77777777" w:rsidTr="004238F1">
        <w:trPr>
          <w:trHeight w:val="612"/>
        </w:trPr>
        <w:tc>
          <w:tcPr>
            <w:tcW w:w="3383" w:type="dxa"/>
          </w:tcPr>
          <w:p w14:paraId="4448D6D9"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39670CA3"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Agregado INOCUO si se cumple:</w:t>
            </w:r>
          </w:p>
          <w:p w14:paraId="415C9FD5"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 xml:space="preserve">La expansión a 16 días &lt; 0.10 %. </w:t>
            </w:r>
            <w:proofErr w:type="spellStart"/>
            <w:r w:rsidRPr="004B6708">
              <w:rPr>
                <w:rFonts w:cstheme="minorHAnsi"/>
              </w:rPr>
              <w:t>ó</w:t>
            </w:r>
            <w:proofErr w:type="spellEnd"/>
          </w:p>
          <w:p w14:paraId="196C8752"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La expansión a 28 días &lt; = 0.2%</w:t>
            </w:r>
          </w:p>
        </w:tc>
      </w:tr>
      <w:tr w:rsidR="004B6708" w:rsidRPr="004B6708" w14:paraId="5E4BE256" w14:textId="77777777" w:rsidTr="004238F1">
        <w:trPr>
          <w:trHeight w:val="243"/>
        </w:trPr>
        <w:tc>
          <w:tcPr>
            <w:tcW w:w="9683" w:type="dxa"/>
            <w:gridSpan w:val="2"/>
          </w:tcPr>
          <w:p w14:paraId="7B17E227"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REQUISITOS OBLIGATORIOS PARA DOSIFICACION</w:t>
            </w:r>
          </w:p>
        </w:tc>
      </w:tr>
      <w:tr w:rsidR="004B6708" w:rsidRPr="004B6708" w14:paraId="726D57BB" w14:textId="77777777" w:rsidTr="004238F1">
        <w:trPr>
          <w:trHeight w:val="243"/>
        </w:trPr>
        <w:tc>
          <w:tcPr>
            <w:tcW w:w="9683" w:type="dxa"/>
            <w:gridSpan w:val="2"/>
          </w:tcPr>
          <w:p w14:paraId="2036D3F0"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Contenido de Humedad</w:t>
            </w:r>
          </w:p>
        </w:tc>
      </w:tr>
      <w:tr w:rsidR="004B6708" w:rsidRPr="004B6708" w14:paraId="4C62E437" w14:textId="77777777" w:rsidTr="004238F1">
        <w:trPr>
          <w:trHeight w:val="245"/>
        </w:trPr>
        <w:tc>
          <w:tcPr>
            <w:tcW w:w="3383" w:type="dxa"/>
          </w:tcPr>
          <w:p w14:paraId="67CB8DF4"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0711AE93"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No Aplica</w:t>
            </w:r>
          </w:p>
        </w:tc>
      </w:tr>
      <w:tr w:rsidR="004B6708" w:rsidRPr="004B6708" w14:paraId="2BBCE303" w14:textId="77777777" w:rsidTr="004238F1">
        <w:trPr>
          <w:trHeight w:val="243"/>
        </w:trPr>
        <w:tc>
          <w:tcPr>
            <w:tcW w:w="9683" w:type="dxa"/>
            <w:gridSpan w:val="2"/>
          </w:tcPr>
          <w:p w14:paraId="08D9EF45"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Peso Específico y absorción</w:t>
            </w:r>
          </w:p>
        </w:tc>
      </w:tr>
      <w:tr w:rsidR="004B6708" w:rsidRPr="004B6708" w14:paraId="4C46061E" w14:textId="77777777" w:rsidTr="004238F1">
        <w:trPr>
          <w:trHeight w:val="245"/>
        </w:trPr>
        <w:tc>
          <w:tcPr>
            <w:tcW w:w="3383" w:type="dxa"/>
          </w:tcPr>
          <w:p w14:paraId="085DC5BB"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10775008"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No Aplica.</w:t>
            </w:r>
          </w:p>
        </w:tc>
      </w:tr>
      <w:tr w:rsidR="004B6708" w:rsidRPr="004B6708" w14:paraId="128A36DD" w14:textId="77777777" w:rsidTr="004238F1">
        <w:trPr>
          <w:trHeight w:val="243"/>
        </w:trPr>
        <w:tc>
          <w:tcPr>
            <w:tcW w:w="9683" w:type="dxa"/>
            <w:gridSpan w:val="2"/>
          </w:tcPr>
          <w:p w14:paraId="3565841E"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CARACTERISTICAS QUIMICAS</w:t>
            </w:r>
          </w:p>
        </w:tc>
      </w:tr>
      <w:tr w:rsidR="004B6708" w:rsidRPr="004B6708" w14:paraId="28C48E32" w14:textId="77777777" w:rsidTr="004238F1">
        <w:trPr>
          <w:trHeight w:val="246"/>
        </w:trPr>
        <w:tc>
          <w:tcPr>
            <w:tcW w:w="9683" w:type="dxa"/>
            <w:gridSpan w:val="2"/>
          </w:tcPr>
          <w:p w14:paraId="5B676618"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Contenido de cloruros solubles con agua.</w:t>
            </w:r>
          </w:p>
        </w:tc>
      </w:tr>
      <w:tr w:rsidR="004B6708" w:rsidRPr="004B6708" w14:paraId="28917B4C" w14:textId="77777777" w:rsidTr="004238F1">
        <w:trPr>
          <w:trHeight w:val="243"/>
        </w:trPr>
        <w:tc>
          <w:tcPr>
            <w:tcW w:w="3383" w:type="dxa"/>
          </w:tcPr>
          <w:p w14:paraId="178FE816"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06C75841"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Concreto simple máximo 0.15%</w:t>
            </w:r>
          </w:p>
        </w:tc>
      </w:tr>
      <w:tr w:rsidR="004B6708" w:rsidRPr="004B6708" w14:paraId="12958E5E" w14:textId="77777777" w:rsidTr="004238F1">
        <w:trPr>
          <w:trHeight w:val="245"/>
        </w:trPr>
        <w:tc>
          <w:tcPr>
            <w:tcW w:w="9683" w:type="dxa"/>
            <w:gridSpan w:val="2"/>
          </w:tcPr>
          <w:p w14:paraId="7033E999"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Contenido de sulfatos solubles con agua.</w:t>
            </w:r>
          </w:p>
        </w:tc>
      </w:tr>
      <w:tr w:rsidR="004B6708" w:rsidRPr="004B6708" w14:paraId="32DAA590" w14:textId="77777777" w:rsidTr="004238F1">
        <w:trPr>
          <w:trHeight w:val="243"/>
        </w:trPr>
        <w:tc>
          <w:tcPr>
            <w:tcW w:w="3383" w:type="dxa"/>
          </w:tcPr>
          <w:p w14:paraId="0E836253" w14:textId="77777777" w:rsidR="004B6708" w:rsidRPr="004B6708" w:rsidRDefault="004B6708" w:rsidP="004238F1">
            <w:pPr>
              <w:tabs>
                <w:tab w:val="left" w:pos="-720"/>
                <w:tab w:val="left" w:pos="284"/>
              </w:tabs>
              <w:suppressAutoHyphens/>
              <w:spacing w:line="276" w:lineRule="auto"/>
              <w:ind w:left="29"/>
              <w:jc w:val="both"/>
              <w:rPr>
                <w:rFonts w:cstheme="minorHAnsi"/>
              </w:rPr>
            </w:pPr>
            <w:r w:rsidRPr="004B6708">
              <w:rPr>
                <w:rFonts w:cstheme="minorHAnsi"/>
              </w:rPr>
              <w:t>Agregado grueso</w:t>
            </w:r>
          </w:p>
        </w:tc>
        <w:tc>
          <w:tcPr>
            <w:tcW w:w="6299" w:type="dxa"/>
          </w:tcPr>
          <w:p w14:paraId="615FCA24" w14:textId="77777777" w:rsidR="004B6708" w:rsidRPr="004B6708" w:rsidRDefault="004B6708" w:rsidP="004238F1">
            <w:pPr>
              <w:tabs>
                <w:tab w:val="left" w:pos="-720"/>
                <w:tab w:val="left" w:pos="284"/>
              </w:tabs>
              <w:suppressAutoHyphens/>
              <w:spacing w:line="276" w:lineRule="auto"/>
              <w:ind w:left="189"/>
              <w:jc w:val="both"/>
              <w:rPr>
                <w:rFonts w:cstheme="minorHAnsi"/>
              </w:rPr>
            </w:pPr>
            <w:r w:rsidRPr="004B6708">
              <w:rPr>
                <w:rFonts w:cstheme="minorHAnsi"/>
              </w:rPr>
              <w:t xml:space="preserve">Máximo 0.06 % </w:t>
            </w:r>
            <w:proofErr w:type="spellStart"/>
            <w:r w:rsidRPr="004B6708">
              <w:rPr>
                <w:rFonts w:cstheme="minorHAnsi"/>
              </w:rPr>
              <w:t>ó</w:t>
            </w:r>
            <w:proofErr w:type="spellEnd"/>
            <w:r w:rsidRPr="004B6708">
              <w:rPr>
                <w:rFonts w:cstheme="minorHAnsi"/>
              </w:rPr>
              <w:t xml:space="preserve"> 600 ppm</w:t>
            </w:r>
          </w:p>
        </w:tc>
      </w:tr>
    </w:tbl>
    <w:p w14:paraId="090E6107"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p>
    <w:p w14:paraId="07AD099C"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Aditivos químicos: cuando se requiera utilizar aditivos éstos deberán cumplir con las siguientes normas técnicas:</w:t>
      </w:r>
    </w:p>
    <w:p w14:paraId="145664C4"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Aditivos incorporadores de aire: NTP 334:089.</w:t>
      </w:r>
    </w:p>
    <w:p w14:paraId="5164646E"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Aditivos reductores de agua, retardadores y acelerantes: NTP 334:088.</w:t>
      </w:r>
    </w:p>
    <w:p w14:paraId="136DB6C4"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Pigmentos para concreto de color: ASTCM C 979.</w:t>
      </w:r>
    </w:p>
    <w:p w14:paraId="730938C5"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Se da conformidad del producto, la uniformidad del color y textura en su totalidad.</w:t>
      </w:r>
    </w:p>
    <w:p w14:paraId="43D3C6EA" w14:textId="77777777" w:rsidR="004B6708" w:rsidRPr="004238F1" w:rsidRDefault="004B6708" w:rsidP="004B6708">
      <w:pPr>
        <w:tabs>
          <w:tab w:val="left" w:pos="-720"/>
          <w:tab w:val="left" w:pos="284"/>
        </w:tabs>
        <w:suppressAutoHyphens/>
        <w:spacing w:after="0" w:line="276" w:lineRule="auto"/>
        <w:ind w:left="851"/>
        <w:jc w:val="both"/>
        <w:rPr>
          <w:rFonts w:cstheme="minorHAnsi"/>
          <w:b/>
          <w:bCs/>
        </w:rPr>
      </w:pPr>
      <w:r w:rsidRPr="004238F1">
        <w:rPr>
          <w:rFonts w:cstheme="minorHAnsi"/>
          <w:b/>
          <w:bCs/>
        </w:rPr>
        <w:t>ESPECIFICACIONES TECNICAS</w:t>
      </w:r>
    </w:p>
    <w:p w14:paraId="2E82E7D5" w14:textId="77777777" w:rsidR="004B6708" w:rsidRPr="004238F1" w:rsidRDefault="004B6708" w:rsidP="004B6708">
      <w:pPr>
        <w:tabs>
          <w:tab w:val="left" w:pos="-720"/>
          <w:tab w:val="left" w:pos="284"/>
        </w:tabs>
        <w:suppressAutoHyphens/>
        <w:spacing w:after="0" w:line="276" w:lineRule="auto"/>
        <w:ind w:left="851"/>
        <w:jc w:val="both"/>
        <w:rPr>
          <w:rFonts w:cstheme="minorHAnsi"/>
          <w:b/>
          <w:bCs/>
        </w:rPr>
      </w:pPr>
      <w:r w:rsidRPr="004238F1">
        <w:rPr>
          <w:rFonts w:cstheme="minorHAnsi"/>
          <w:b/>
          <w:bCs/>
        </w:rPr>
        <w:lastRenderedPageBreak/>
        <w:t>MUESTREO y METODOS DE ENSAYO</w:t>
      </w:r>
    </w:p>
    <w:p w14:paraId="6F04B4A3"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Para el muestreo y ensayo de los adoquines se deberá tener en cuenta:</w:t>
      </w:r>
    </w:p>
    <w:p w14:paraId="2292BE63"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 residencia y supervisión deberá solicitar los ensayos respectivos de los adoquines de concreto, en laboratorios privados y/o estatales que cuenten con equipos </w:t>
      </w:r>
      <w:proofErr w:type="spellStart"/>
      <w:r w:rsidRPr="004B6708">
        <w:rPr>
          <w:rFonts w:cstheme="minorHAnsi"/>
        </w:rPr>
        <w:t>ó</w:t>
      </w:r>
      <w:proofErr w:type="spellEnd"/>
      <w:r w:rsidRPr="004B6708">
        <w:rPr>
          <w:rFonts w:cstheme="minorHAnsi"/>
        </w:rPr>
        <w:t xml:space="preserve"> instrumentos con su debida certificación y trazabilidad.</w:t>
      </w:r>
    </w:p>
    <w:p w14:paraId="729EA877"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Las unidades se muestrean y ensayan en conformidad con la N.T.P 399.604. Los Ensayos de resistencia a la abrasión y resistencia al congelamiento y deshielo se le aplica a los adoquines Tipo III.</w:t>
      </w:r>
    </w:p>
    <w:p w14:paraId="4BB1C887"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 Para el muestreo y ensayo se define como lote a cualquier número de unidades de albañilería de concreto de cualquier configuración o dimensión fabricada por el productor usando los mismos materiales, diseño de mezcla de concreto, proceso de fabricación y método de curado. </w:t>
      </w:r>
    </w:p>
    <w:p w14:paraId="7E66C113"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Para el ensayo de muestras y determinar la resistencia a la compresión, variación dimensional, absorción, densidad y contenido de humedad se deben tomar muestras de cada lote como se indica:</w:t>
      </w:r>
    </w:p>
    <w:p w14:paraId="4709F488" w14:textId="37009C68"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6 unidades de cada lote de 10,000 </w:t>
      </w:r>
      <w:proofErr w:type="spellStart"/>
      <w:r w:rsidRPr="004B6708">
        <w:rPr>
          <w:rFonts w:cstheme="minorHAnsi"/>
        </w:rPr>
        <w:t>Und</w:t>
      </w:r>
      <w:proofErr w:type="spellEnd"/>
      <w:r w:rsidRPr="004B6708">
        <w:rPr>
          <w:rFonts w:cstheme="minorHAnsi"/>
        </w:rPr>
        <w:t xml:space="preserve">. </w:t>
      </w:r>
      <w:r w:rsidR="004238F1">
        <w:rPr>
          <w:rFonts w:cstheme="minorHAnsi"/>
        </w:rPr>
        <w:t>(</w:t>
      </w:r>
      <w:r w:rsidRPr="004B6708">
        <w:rPr>
          <w:rFonts w:cstheme="minorHAnsi"/>
        </w:rPr>
        <w:t xml:space="preserve">200 m2) </w:t>
      </w:r>
      <w:r w:rsidR="004238F1" w:rsidRPr="004B6708">
        <w:rPr>
          <w:rFonts w:cstheme="minorHAnsi"/>
        </w:rPr>
        <w:t>o</w:t>
      </w:r>
      <w:r w:rsidRPr="004B6708">
        <w:rPr>
          <w:rFonts w:cstheme="minorHAnsi"/>
        </w:rPr>
        <w:t xml:space="preserve"> menor</w:t>
      </w:r>
    </w:p>
    <w:p w14:paraId="63F6DE58"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12 unidades para lote &gt;10,000 (200 m2) </w:t>
      </w:r>
      <w:proofErr w:type="spellStart"/>
      <w:r w:rsidRPr="004B6708">
        <w:rPr>
          <w:rFonts w:cstheme="minorHAnsi"/>
        </w:rPr>
        <w:t>Und</w:t>
      </w:r>
      <w:proofErr w:type="spellEnd"/>
      <w:r w:rsidRPr="004B6708">
        <w:rPr>
          <w:rFonts w:cstheme="minorHAnsi"/>
        </w:rPr>
        <w:t xml:space="preserve">. Y menor de 100,000 </w:t>
      </w:r>
      <w:proofErr w:type="spellStart"/>
      <w:r w:rsidRPr="004B6708">
        <w:rPr>
          <w:rFonts w:cstheme="minorHAnsi"/>
        </w:rPr>
        <w:t>Und</w:t>
      </w:r>
      <w:proofErr w:type="spellEnd"/>
      <w:r w:rsidRPr="004B6708">
        <w:rPr>
          <w:rFonts w:cstheme="minorHAnsi"/>
        </w:rPr>
        <w:t>. (2000 m2)</w:t>
      </w:r>
    </w:p>
    <w:p w14:paraId="10BCC71D" w14:textId="3D3845FB"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Para lotes &gt; 100,000 </w:t>
      </w:r>
      <w:proofErr w:type="spellStart"/>
      <w:r w:rsidRPr="004B6708">
        <w:rPr>
          <w:rFonts w:cstheme="minorHAnsi"/>
        </w:rPr>
        <w:t>Und</w:t>
      </w:r>
      <w:proofErr w:type="spellEnd"/>
      <w:r w:rsidRPr="004B6708">
        <w:rPr>
          <w:rFonts w:cstheme="minorHAnsi"/>
        </w:rPr>
        <w:t xml:space="preserve">. (2,000 m2) se seleccionarán 6 </w:t>
      </w:r>
      <w:proofErr w:type="spellStart"/>
      <w:r w:rsidRPr="004B6708">
        <w:rPr>
          <w:rFonts w:cstheme="minorHAnsi"/>
        </w:rPr>
        <w:t>und</w:t>
      </w:r>
      <w:proofErr w:type="spellEnd"/>
      <w:r w:rsidRPr="004B6708">
        <w:rPr>
          <w:rFonts w:cstheme="minorHAnsi"/>
        </w:rPr>
        <w:t xml:space="preserve">. </w:t>
      </w:r>
    </w:p>
    <w:p w14:paraId="352F61A7" w14:textId="2D7D19F9"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Por cada 10,000 </w:t>
      </w:r>
      <w:proofErr w:type="spellStart"/>
      <w:r w:rsidRPr="004B6708">
        <w:rPr>
          <w:rFonts w:cstheme="minorHAnsi"/>
        </w:rPr>
        <w:t>Und</w:t>
      </w:r>
      <w:proofErr w:type="spellEnd"/>
      <w:r w:rsidRPr="004B6708">
        <w:rPr>
          <w:rFonts w:cstheme="minorHAnsi"/>
        </w:rPr>
        <w:t>. (200 m2)</w:t>
      </w:r>
    </w:p>
    <w:p w14:paraId="75C20D65"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Si las muestras ensayadas de un envío falla conforme a los requisitos especificados, se debe tomar una nueva muestra y seleccionada por el comprador del lote según la NTP 399.604 y ensayada a costa del fabricante, si la 2da. muestra cumplen con las especificaciones en la NTP entonces la porción remanente del envío representada por dicha muestra cumple también con las especificaciones; si las segundas muestras fallan conforme a los requisitos especificados entonces el lote completo no debe ser aceptado.</w:t>
      </w:r>
    </w:p>
    <w:p w14:paraId="3088D1B4" w14:textId="77777777" w:rsidR="004B6708" w:rsidRPr="004238F1" w:rsidRDefault="004B6708" w:rsidP="004B6708">
      <w:pPr>
        <w:tabs>
          <w:tab w:val="left" w:pos="-720"/>
          <w:tab w:val="left" w:pos="284"/>
        </w:tabs>
        <w:suppressAutoHyphens/>
        <w:spacing w:after="0" w:line="276" w:lineRule="auto"/>
        <w:ind w:left="851"/>
        <w:jc w:val="both"/>
        <w:rPr>
          <w:rFonts w:cstheme="minorHAnsi"/>
          <w:b/>
          <w:bCs/>
        </w:rPr>
      </w:pPr>
      <w:r w:rsidRPr="004238F1">
        <w:rPr>
          <w:rFonts w:cstheme="minorHAnsi"/>
          <w:b/>
          <w:bCs/>
        </w:rPr>
        <w:t>ESPECIFICACIONES TECNICAS</w:t>
      </w:r>
    </w:p>
    <w:p w14:paraId="0BE1C388" w14:textId="77777777" w:rsidR="004B6708" w:rsidRPr="004238F1" w:rsidRDefault="004B6708" w:rsidP="004B6708">
      <w:pPr>
        <w:tabs>
          <w:tab w:val="left" w:pos="-720"/>
          <w:tab w:val="left" w:pos="284"/>
        </w:tabs>
        <w:suppressAutoHyphens/>
        <w:spacing w:after="0" w:line="276" w:lineRule="auto"/>
        <w:ind w:left="851"/>
        <w:jc w:val="both"/>
        <w:rPr>
          <w:rFonts w:cstheme="minorHAnsi"/>
          <w:b/>
          <w:bCs/>
        </w:rPr>
      </w:pPr>
      <w:r w:rsidRPr="004238F1">
        <w:rPr>
          <w:rFonts w:cstheme="minorHAnsi"/>
          <w:b/>
          <w:bCs/>
        </w:rPr>
        <w:t>ANEXOS.</w:t>
      </w:r>
    </w:p>
    <w:p w14:paraId="6F16E36A"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El adoquín Tipo III para pavimentos de tránsito vehicular pesado, patios industriales y contenedores, deberá cumplir además de los requisitos anteriores lo siguiente:</w:t>
      </w:r>
    </w:p>
    <w:p w14:paraId="5C1F3D63"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Resistencia a la abrasión: Los especímenes deben tener una pérdida de volumen no mayor de 15m3 / 50 cm2, la pérdida del espesor promedio no debe exceder los 3 </w:t>
      </w:r>
      <w:proofErr w:type="spellStart"/>
      <w:r w:rsidRPr="004B6708">
        <w:rPr>
          <w:rFonts w:cstheme="minorHAnsi"/>
        </w:rPr>
        <w:t>mm.</w:t>
      </w:r>
      <w:proofErr w:type="spellEnd"/>
    </w:p>
    <w:p w14:paraId="7881DFF8" w14:textId="2707861F" w:rsidR="004B6708" w:rsidRPr="004B6708" w:rsidRDefault="004B6708" w:rsidP="004238F1">
      <w:pPr>
        <w:tabs>
          <w:tab w:val="left" w:pos="-720"/>
          <w:tab w:val="left" w:pos="284"/>
        </w:tabs>
        <w:suppressAutoHyphens/>
        <w:spacing w:after="0" w:line="276" w:lineRule="auto"/>
        <w:ind w:left="851"/>
        <w:jc w:val="both"/>
        <w:rPr>
          <w:rFonts w:cstheme="minorHAnsi"/>
        </w:rPr>
      </w:pPr>
      <w:r w:rsidRPr="004B6708">
        <w:rPr>
          <w:rFonts w:cstheme="minorHAnsi"/>
        </w:rPr>
        <w:t xml:space="preserve">Los adoquines que están expuestos a períodos de congelamiento y deshielo deben cumplir con el requisito de Resistencia al Congelamiento y Deshielo. </w:t>
      </w:r>
    </w:p>
    <w:p w14:paraId="297A2967" w14:textId="77777777" w:rsidR="004B6708" w:rsidRPr="004238F1" w:rsidRDefault="004B6708" w:rsidP="004B6708">
      <w:pPr>
        <w:tabs>
          <w:tab w:val="left" w:pos="-720"/>
          <w:tab w:val="left" w:pos="284"/>
        </w:tabs>
        <w:suppressAutoHyphens/>
        <w:spacing w:after="0" w:line="276" w:lineRule="auto"/>
        <w:ind w:left="851"/>
        <w:jc w:val="both"/>
        <w:rPr>
          <w:rFonts w:cstheme="minorHAnsi"/>
          <w:b/>
          <w:bCs/>
        </w:rPr>
      </w:pPr>
      <w:r w:rsidRPr="004238F1">
        <w:rPr>
          <w:rFonts w:cstheme="minorHAnsi"/>
          <w:b/>
          <w:bCs/>
        </w:rPr>
        <w:t>ESPECIFICACIONES TECNICAS</w:t>
      </w:r>
    </w:p>
    <w:p w14:paraId="4E931515" w14:textId="77777777" w:rsidR="004B6708" w:rsidRPr="004238F1" w:rsidRDefault="004B6708" w:rsidP="004B6708">
      <w:pPr>
        <w:tabs>
          <w:tab w:val="left" w:pos="-720"/>
          <w:tab w:val="left" w:pos="284"/>
        </w:tabs>
        <w:suppressAutoHyphens/>
        <w:spacing w:after="0" w:line="276" w:lineRule="auto"/>
        <w:ind w:left="851"/>
        <w:jc w:val="both"/>
        <w:rPr>
          <w:rFonts w:cstheme="minorHAnsi"/>
          <w:b/>
          <w:bCs/>
        </w:rPr>
      </w:pPr>
      <w:r w:rsidRPr="004238F1">
        <w:rPr>
          <w:rFonts w:cstheme="minorHAnsi"/>
          <w:b/>
          <w:bCs/>
        </w:rPr>
        <w:t>TIPOS DE TRANSITO.</w:t>
      </w:r>
    </w:p>
    <w:p w14:paraId="7B9C9719"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Tránsito Ligero:</w:t>
      </w:r>
    </w:p>
    <w:p w14:paraId="415D9D6E"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 Norma Técnica Peruana 399.611, específica para tránsito vehicular ligero que la resistencia mínima a la comprensión de los adoquines de concreto es de 250 kg/cm2. </w:t>
      </w:r>
    </w:p>
    <w:p w14:paraId="3F6D6ED6"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Tránsito medio:</w:t>
      </w:r>
    </w:p>
    <w:p w14:paraId="6441D478" w14:textId="3D4E6760"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 Norma Técnica Peruana 399.611, </w:t>
      </w:r>
      <w:r w:rsidR="004238F1" w:rsidRPr="004B6708">
        <w:rPr>
          <w:rFonts w:cstheme="minorHAnsi"/>
        </w:rPr>
        <w:t>específica</w:t>
      </w:r>
      <w:r w:rsidRPr="004B6708">
        <w:rPr>
          <w:rFonts w:cstheme="minorHAnsi"/>
        </w:rPr>
        <w:t xml:space="preserve"> para tránsito vehicular medio que la resistencia mínima a la comprensión de los adoquines de concreto es de 300 kg/cm2. </w:t>
      </w:r>
    </w:p>
    <w:p w14:paraId="4C80D96F" w14:textId="77777777"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Tránsito pesado:</w:t>
      </w:r>
    </w:p>
    <w:p w14:paraId="06224900" w14:textId="66B1193E" w:rsid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 xml:space="preserve">La Norma Técnica Peruana 399.611, específica para tránsito vehicular ligero que la resistencia mínima a la comprensión de los adoquines de concreto es de 350 kg/cm2. </w:t>
      </w:r>
    </w:p>
    <w:p w14:paraId="33225264" w14:textId="77777777" w:rsidR="004238F1" w:rsidRPr="004B6708" w:rsidRDefault="004238F1" w:rsidP="004B6708">
      <w:pPr>
        <w:tabs>
          <w:tab w:val="left" w:pos="-720"/>
          <w:tab w:val="left" w:pos="284"/>
        </w:tabs>
        <w:suppressAutoHyphens/>
        <w:spacing w:after="0" w:line="276" w:lineRule="auto"/>
        <w:ind w:left="851"/>
        <w:jc w:val="both"/>
        <w:rPr>
          <w:rFonts w:cstheme="minorHAnsi"/>
        </w:rPr>
      </w:pPr>
    </w:p>
    <w:p w14:paraId="6C573806" w14:textId="77777777" w:rsidR="004B6708" w:rsidRPr="004238F1" w:rsidRDefault="004B6708" w:rsidP="004B6708">
      <w:pPr>
        <w:spacing w:after="0" w:line="276" w:lineRule="auto"/>
        <w:ind w:left="851"/>
        <w:jc w:val="both"/>
        <w:rPr>
          <w:rFonts w:cstheme="minorHAnsi"/>
          <w:b/>
          <w:bCs/>
          <w:sz w:val="24"/>
          <w:szCs w:val="24"/>
        </w:rPr>
      </w:pPr>
      <w:r w:rsidRPr="004238F1">
        <w:rPr>
          <w:rFonts w:cstheme="minorHAnsi"/>
          <w:b/>
          <w:bCs/>
          <w:sz w:val="24"/>
          <w:szCs w:val="24"/>
        </w:rPr>
        <w:lastRenderedPageBreak/>
        <w:t>Método de Medición</w:t>
      </w:r>
    </w:p>
    <w:p w14:paraId="690D32C4" w14:textId="03E0A625" w:rsid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El trabajo ejecutado será medido en METRO CUADRADO (M2).</w:t>
      </w:r>
    </w:p>
    <w:p w14:paraId="5C528BDE" w14:textId="77777777" w:rsidR="004238F1" w:rsidRPr="004B6708" w:rsidRDefault="004238F1" w:rsidP="004B6708">
      <w:pPr>
        <w:tabs>
          <w:tab w:val="left" w:pos="-720"/>
          <w:tab w:val="left" w:pos="284"/>
        </w:tabs>
        <w:suppressAutoHyphens/>
        <w:spacing w:after="0" w:line="276" w:lineRule="auto"/>
        <w:ind w:left="851"/>
        <w:jc w:val="both"/>
        <w:rPr>
          <w:rFonts w:cstheme="minorHAnsi"/>
        </w:rPr>
      </w:pPr>
    </w:p>
    <w:p w14:paraId="3A617B52" w14:textId="77777777" w:rsidR="004B6708" w:rsidRPr="004238F1" w:rsidRDefault="004B6708" w:rsidP="004B6708">
      <w:pPr>
        <w:spacing w:after="0" w:line="276" w:lineRule="auto"/>
        <w:ind w:left="851"/>
        <w:jc w:val="both"/>
        <w:rPr>
          <w:rFonts w:cstheme="minorHAnsi"/>
          <w:b/>
          <w:bCs/>
          <w:sz w:val="24"/>
          <w:szCs w:val="24"/>
        </w:rPr>
      </w:pPr>
      <w:r w:rsidRPr="004238F1">
        <w:rPr>
          <w:rFonts w:cstheme="minorHAnsi"/>
          <w:b/>
          <w:bCs/>
          <w:sz w:val="24"/>
          <w:szCs w:val="24"/>
        </w:rPr>
        <w:t>Condiciones de pago</w:t>
      </w:r>
    </w:p>
    <w:p w14:paraId="48C4C4C4" w14:textId="67180CE0" w:rsidR="004B6708" w:rsidRPr="004B6708" w:rsidRDefault="004B6708" w:rsidP="004B6708">
      <w:pPr>
        <w:tabs>
          <w:tab w:val="left" w:pos="-720"/>
          <w:tab w:val="left" w:pos="284"/>
        </w:tabs>
        <w:suppressAutoHyphens/>
        <w:spacing w:after="0" w:line="276" w:lineRule="auto"/>
        <w:ind w:left="851"/>
        <w:jc w:val="both"/>
        <w:rPr>
          <w:rFonts w:cstheme="minorHAnsi"/>
        </w:rPr>
      </w:pPr>
      <w:r w:rsidRPr="004B6708">
        <w:rPr>
          <w:rFonts w:cstheme="minorHAnsi"/>
        </w:rPr>
        <w:t>La valorización por este concepto se efectuará por M2 y cargado a la partida 0</w:t>
      </w:r>
      <w:r w:rsidR="004238F1">
        <w:rPr>
          <w:rFonts w:cstheme="minorHAnsi"/>
        </w:rPr>
        <w:t>6</w:t>
      </w:r>
      <w:r w:rsidRPr="004B6708">
        <w:rPr>
          <w:rFonts w:cstheme="minorHAnsi"/>
        </w:rPr>
        <w:t>.02.0</w:t>
      </w:r>
      <w:r w:rsidR="004238F1">
        <w:rPr>
          <w:rFonts w:cstheme="minorHAnsi"/>
        </w:rPr>
        <w:t>2</w:t>
      </w:r>
      <w:r w:rsidRPr="004B6708">
        <w:rPr>
          <w:rFonts w:cstheme="minorHAnsi"/>
        </w:rPr>
        <w:t>. “</w:t>
      </w:r>
      <w:r w:rsidR="004238F1" w:rsidRPr="004238F1">
        <w:rPr>
          <w:rFonts w:cstheme="minorHAnsi"/>
        </w:rPr>
        <w:t>SUMINISTRO E INSTALACION DE ADOQUIN GRIS</w:t>
      </w:r>
      <w:r w:rsidRPr="004B6708">
        <w:rPr>
          <w:rFonts w:cstheme="minorHAnsi"/>
        </w:rPr>
        <w:t>” El precio unitario esta compensado con la mano de obra, materiales y equipo necesario para cumplir esta partida.</w:t>
      </w:r>
    </w:p>
    <w:p w14:paraId="3618F4BF" w14:textId="4A9B3846" w:rsidR="004B6708" w:rsidRDefault="004B6708" w:rsidP="004B6708">
      <w:pPr>
        <w:spacing w:after="0" w:line="276" w:lineRule="auto"/>
        <w:ind w:left="851"/>
        <w:jc w:val="both"/>
        <w:rPr>
          <w:rFonts w:cstheme="minorHAnsi"/>
        </w:rPr>
      </w:pPr>
    </w:p>
    <w:p w14:paraId="5EF78D1F" w14:textId="0F21018F" w:rsidR="00DB61CB" w:rsidRDefault="00B97A1A" w:rsidP="00DB61CB">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DB61CB" w:rsidRPr="00860375">
        <w:rPr>
          <w:rFonts w:ascii="Arial" w:hAnsi="Arial" w:cs="Arial"/>
          <w:b/>
          <w:bCs/>
          <w:color w:val="00B050"/>
        </w:rPr>
        <w:t>.0</w:t>
      </w:r>
      <w:r w:rsidR="00DB61CB">
        <w:rPr>
          <w:rFonts w:ascii="Arial" w:hAnsi="Arial" w:cs="Arial"/>
          <w:b/>
          <w:bCs/>
          <w:color w:val="00B050"/>
        </w:rPr>
        <w:t>2</w:t>
      </w:r>
      <w:r w:rsidR="00DB61CB" w:rsidRPr="00860375">
        <w:rPr>
          <w:rFonts w:ascii="Arial" w:hAnsi="Arial" w:cs="Arial"/>
          <w:b/>
          <w:bCs/>
          <w:color w:val="00B050"/>
        </w:rPr>
        <w:t>.0</w:t>
      </w:r>
      <w:r w:rsidR="00DB61CB">
        <w:rPr>
          <w:rFonts w:ascii="Arial" w:hAnsi="Arial" w:cs="Arial"/>
          <w:b/>
          <w:bCs/>
          <w:color w:val="00B050"/>
        </w:rPr>
        <w:t>3</w:t>
      </w:r>
      <w:r w:rsidR="00DB61CB" w:rsidRPr="00860375">
        <w:rPr>
          <w:rFonts w:ascii="Arial" w:hAnsi="Arial" w:cs="Arial"/>
          <w:b/>
          <w:bCs/>
          <w:color w:val="00B050"/>
        </w:rPr>
        <w:t xml:space="preserve">. </w:t>
      </w:r>
      <w:r w:rsidR="00DB61CB" w:rsidRPr="00DB61CB">
        <w:rPr>
          <w:rFonts w:ascii="Arial" w:hAnsi="Arial" w:cs="Arial"/>
          <w:b/>
          <w:bCs/>
          <w:color w:val="00B050"/>
        </w:rPr>
        <w:t>SELLADO CON ARENA FINA</w:t>
      </w:r>
    </w:p>
    <w:p w14:paraId="0BDC65BA" w14:textId="77777777" w:rsidR="00DB61CB" w:rsidRPr="00DB61CB" w:rsidRDefault="00DB61CB" w:rsidP="00DB61CB">
      <w:pPr>
        <w:tabs>
          <w:tab w:val="left" w:pos="-720"/>
        </w:tabs>
        <w:suppressAutoHyphens/>
        <w:spacing w:after="0" w:line="276" w:lineRule="auto"/>
        <w:ind w:left="851"/>
        <w:jc w:val="both"/>
        <w:rPr>
          <w:rFonts w:cstheme="minorHAnsi"/>
          <w:b/>
          <w:bCs/>
          <w:sz w:val="24"/>
          <w:szCs w:val="24"/>
        </w:rPr>
      </w:pPr>
      <w:r w:rsidRPr="00DB61CB">
        <w:rPr>
          <w:rFonts w:cstheme="minorHAnsi"/>
          <w:b/>
          <w:bCs/>
          <w:sz w:val="24"/>
          <w:szCs w:val="24"/>
        </w:rPr>
        <w:t>Descripción</w:t>
      </w:r>
    </w:p>
    <w:p w14:paraId="21374732" w14:textId="77777777" w:rsidR="00DB61CB" w:rsidRPr="00DB61CB" w:rsidRDefault="00DB61CB" w:rsidP="00DB61CB">
      <w:pPr>
        <w:spacing w:after="0" w:line="276" w:lineRule="auto"/>
        <w:ind w:left="851"/>
        <w:jc w:val="both"/>
        <w:rPr>
          <w:rFonts w:cstheme="minorHAnsi"/>
        </w:rPr>
      </w:pPr>
      <w:r w:rsidRPr="00DB61CB">
        <w:rPr>
          <w:rFonts w:cstheme="minorHAnsi"/>
        </w:rPr>
        <w:t xml:space="preserve">Este trabajo consiste en la colocación de una capa de arena (fina o </w:t>
      </w:r>
      <w:proofErr w:type="spellStart"/>
      <w:r w:rsidRPr="00DB61CB">
        <w:rPr>
          <w:rFonts w:cstheme="minorHAnsi"/>
        </w:rPr>
        <w:t>medano</w:t>
      </w:r>
      <w:proofErr w:type="spellEnd"/>
      <w:r w:rsidRPr="00DB61CB">
        <w:rPr>
          <w:rFonts w:cstheme="minorHAnsi"/>
        </w:rPr>
        <w:t>), la colocación, compactación como sello del pavimento, de acuerdo con los alineamientos y secciones indicados en los documentos del proyecto.</w:t>
      </w:r>
    </w:p>
    <w:p w14:paraId="60B30C99" w14:textId="77777777" w:rsidR="00DB61CB" w:rsidRPr="00DB61CB" w:rsidRDefault="00DB61CB" w:rsidP="00DB61CB">
      <w:pPr>
        <w:spacing w:after="0" w:line="276" w:lineRule="auto"/>
        <w:ind w:left="851"/>
        <w:jc w:val="both"/>
        <w:rPr>
          <w:rFonts w:cstheme="minorHAnsi"/>
        </w:rPr>
      </w:pPr>
      <w:r w:rsidRPr="00DB61CB">
        <w:rPr>
          <w:rFonts w:cstheme="minorHAnsi"/>
        </w:rPr>
        <w:t>La arena utilizada para el sello de las juntas entre los adoquines será de origen aluvial sin trituración, libre de finos plásticos, materia orgánica y otras sustancias objetables. Su granulometría se ajustará a los siguientes límites:</w:t>
      </w:r>
    </w:p>
    <w:p w14:paraId="4FF735B4" w14:textId="77777777" w:rsidR="00DB61CB" w:rsidRPr="00DB61CB" w:rsidRDefault="00DB61CB" w:rsidP="00DB61CB">
      <w:pPr>
        <w:spacing w:after="0" w:line="276" w:lineRule="auto"/>
        <w:ind w:left="851"/>
        <w:jc w:val="both"/>
        <w:rPr>
          <w:rFonts w:cstheme="minorHAnsi"/>
        </w:rPr>
      </w:pPr>
    </w:p>
    <w:tbl>
      <w:tblPr>
        <w:tblStyle w:val="Tablaconcuadrcula4-nfasis5"/>
        <w:tblW w:w="3272" w:type="pct"/>
        <w:jc w:val="center"/>
        <w:tblLook w:val="04A0" w:firstRow="1" w:lastRow="0" w:firstColumn="1" w:lastColumn="0" w:noHBand="0" w:noVBand="1"/>
      </w:tblPr>
      <w:tblGrid>
        <w:gridCol w:w="2595"/>
        <w:gridCol w:w="3335"/>
      </w:tblGrid>
      <w:tr w:rsidR="00DB61CB" w:rsidRPr="00DB61CB" w14:paraId="606DBE2F" w14:textId="77777777" w:rsidTr="00DB61CB">
        <w:trPr>
          <w:cnfStyle w:val="100000000000" w:firstRow="1" w:lastRow="0" w:firstColumn="0" w:lastColumn="0" w:oddVBand="0" w:evenVBand="0" w:oddHBand="0"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2188" w:type="pct"/>
            <w:hideMark/>
          </w:tcPr>
          <w:p w14:paraId="59D41859" w14:textId="77777777" w:rsidR="00DB61CB" w:rsidRPr="00DB61CB" w:rsidRDefault="00DB61CB" w:rsidP="000F44A8">
            <w:pPr>
              <w:spacing w:line="276" w:lineRule="auto"/>
              <w:ind w:left="22"/>
              <w:jc w:val="center"/>
              <w:rPr>
                <w:rFonts w:cstheme="minorHAnsi"/>
              </w:rPr>
            </w:pPr>
            <w:r w:rsidRPr="00DB61CB">
              <w:rPr>
                <w:rFonts w:cstheme="minorHAnsi"/>
              </w:rPr>
              <w:t>Tamiz</w:t>
            </w:r>
          </w:p>
        </w:tc>
        <w:tc>
          <w:tcPr>
            <w:tcW w:w="2812" w:type="pct"/>
            <w:hideMark/>
          </w:tcPr>
          <w:p w14:paraId="38B705FE" w14:textId="77777777" w:rsidR="00DB61CB" w:rsidRPr="00DB61CB" w:rsidRDefault="00DB61CB" w:rsidP="000F44A8">
            <w:pPr>
              <w:spacing w:line="276" w:lineRule="auto"/>
              <w:ind w:left="-21"/>
              <w:jc w:val="center"/>
              <w:cnfStyle w:val="100000000000" w:firstRow="1" w:lastRow="0" w:firstColumn="0" w:lastColumn="0" w:oddVBand="0" w:evenVBand="0" w:oddHBand="0" w:evenHBand="0" w:firstRowFirstColumn="0" w:firstRowLastColumn="0" w:lastRowFirstColumn="0" w:lastRowLastColumn="0"/>
              <w:rPr>
                <w:rFonts w:cstheme="minorHAnsi"/>
              </w:rPr>
            </w:pPr>
            <w:r w:rsidRPr="00DB61CB">
              <w:rPr>
                <w:rFonts w:cstheme="minorHAnsi"/>
              </w:rPr>
              <w:t>Porcentaje que pasa</w:t>
            </w:r>
          </w:p>
        </w:tc>
      </w:tr>
      <w:tr w:rsidR="00DB61CB" w:rsidRPr="00DB61CB" w14:paraId="4958176A" w14:textId="77777777" w:rsidTr="00DB61CB">
        <w:trPr>
          <w:cnfStyle w:val="000000100000" w:firstRow="0" w:lastRow="0" w:firstColumn="0" w:lastColumn="0" w:oddVBand="0" w:evenVBand="0" w:oddHBand="1" w:evenHBand="0" w:firstRowFirstColumn="0" w:firstRowLastColumn="0" w:lastRowFirstColumn="0" w:lastRowLastColumn="0"/>
          <w:trHeight w:val="1832"/>
          <w:jc w:val="center"/>
        </w:trPr>
        <w:tc>
          <w:tcPr>
            <w:cnfStyle w:val="001000000000" w:firstRow="0" w:lastRow="0" w:firstColumn="1" w:lastColumn="0" w:oddVBand="0" w:evenVBand="0" w:oddHBand="0" w:evenHBand="0" w:firstRowFirstColumn="0" w:firstRowLastColumn="0" w:lastRowFirstColumn="0" w:lastRowLastColumn="0"/>
            <w:tcW w:w="2188" w:type="pct"/>
            <w:hideMark/>
          </w:tcPr>
          <w:p w14:paraId="6D25F3E7" w14:textId="3CD154A1" w:rsidR="00DB61CB" w:rsidRPr="00DB61CB" w:rsidRDefault="00DB61CB" w:rsidP="000F44A8">
            <w:pPr>
              <w:spacing w:line="276" w:lineRule="auto"/>
              <w:ind w:left="22"/>
              <w:jc w:val="center"/>
              <w:rPr>
                <w:rFonts w:cstheme="minorHAnsi"/>
              </w:rPr>
            </w:pPr>
            <w:r w:rsidRPr="00DB61CB">
              <w:rPr>
                <w:rFonts w:cstheme="minorHAnsi"/>
              </w:rPr>
              <w:t>2,36 mm (</w:t>
            </w:r>
            <w:r w:rsidR="000F44A8" w:rsidRPr="00DB61CB">
              <w:rPr>
                <w:rFonts w:cstheme="minorHAnsi"/>
              </w:rPr>
              <w:t>N.º</w:t>
            </w:r>
            <w:r w:rsidRPr="00DB61CB">
              <w:rPr>
                <w:rFonts w:cstheme="minorHAnsi"/>
              </w:rPr>
              <w:t xml:space="preserve"> 8)</w:t>
            </w:r>
          </w:p>
          <w:p w14:paraId="640AD529" w14:textId="4916D940" w:rsidR="00DB61CB" w:rsidRPr="00DB61CB" w:rsidRDefault="00DB61CB" w:rsidP="000F44A8">
            <w:pPr>
              <w:spacing w:line="276" w:lineRule="auto"/>
              <w:ind w:left="22"/>
              <w:jc w:val="center"/>
              <w:rPr>
                <w:rFonts w:cstheme="minorHAnsi"/>
              </w:rPr>
            </w:pPr>
            <w:r w:rsidRPr="00DB61CB">
              <w:rPr>
                <w:rFonts w:cstheme="minorHAnsi"/>
              </w:rPr>
              <w:t>1,18 mm (</w:t>
            </w:r>
            <w:r w:rsidR="000F44A8" w:rsidRPr="00DB61CB">
              <w:rPr>
                <w:rFonts w:cstheme="minorHAnsi"/>
              </w:rPr>
              <w:t>N.º</w:t>
            </w:r>
            <w:r w:rsidRPr="00DB61CB">
              <w:rPr>
                <w:rFonts w:cstheme="minorHAnsi"/>
              </w:rPr>
              <w:t xml:space="preserve"> 16)</w:t>
            </w:r>
          </w:p>
          <w:p w14:paraId="0EA063A2" w14:textId="3495ED00" w:rsidR="00DB61CB" w:rsidRPr="00DB61CB" w:rsidRDefault="00DB61CB" w:rsidP="000F44A8">
            <w:pPr>
              <w:spacing w:line="276" w:lineRule="auto"/>
              <w:ind w:left="22"/>
              <w:jc w:val="center"/>
              <w:rPr>
                <w:rFonts w:cstheme="minorHAnsi"/>
              </w:rPr>
            </w:pPr>
            <w:r w:rsidRPr="00DB61CB">
              <w:rPr>
                <w:rFonts w:cstheme="minorHAnsi"/>
              </w:rPr>
              <w:t>600 µm (</w:t>
            </w:r>
            <w:r w:rsidR="000F44A8" w:rsidRPr="00DB61CB">
              <w:rPr>
                <w:rFonts w:cstheme="minorHAnsi"/>
              </w:rPr>
              <w:t>N.º</w:t>
            </w:r>
            <w:r w:rsidRPr="00DB61CB">
              <w:rPr>
                <w:rFonts w:cstheme="minorHAnsi"/>
              </w:rPr>
              <w:t xml:space="preserve"> 30)</w:t>
            </w:r>
          </w:p>
          <w:p w14:paraId="3A1AFA3F" w14:textId="479548D5" w:rsidR="00DB61CB" w:rsidRPr="00DB61CB" w:rsidRDefault="00DB61CB" w:rsidP="000F44A8">
            <w:pPr>
              <w:spacing w:line="276" w:lineRule="auto"/>
              <w:ind w:left="22"/>
              <w:jc w:val="center"/>
              <w:rPr>
                <w:rFonts w:cstheme="minorHAnsi"/>
              </w:rPr>
            </w:pPr>
            <w:r w:rsidRPr="00DB61CB">
              <w:rPr>
                <w:rFonts w:cstheme="minorHAnsi"/>
              </w:rPr>
              <w:t>300 µm (</w:t>
            </w:r>
            <w:r w:rsidR="000F44A8" w:rsidRPr="00DB61CB">
              <w:rPr>
                <w:rFonts w:cstheme="minorHAnsi"/>
              </w:rPr>
              <w:t>N.º</w:t>
            </w:r>
            <w:r w:rsidRPr="00DB61CB">
              <w:rPr>
                <w:rFonts w:cstheme="minorHAnsi"/>
              </w:rPr>
              <w:t xml:space="preserve"> 50)</w:t>
            </w:r>
          </w:p>
          <w:p w14:paraId="37FF05CC" w14:textId="21424795" w:rsidR="00DB61CB" w:rsidRPr="00DB61CB" w:rsidRDefault="00DB61CB" w:rsidP="000F44A8">
            <w:pPr>
              <w:spacing w:line="276" w:lineRule="auto"/>
              <w:ind w:left="22"/>
              <w:jc w:val="center"/>
              <w:rPr>
                <w:rFonts w:cstheme="minorHAnsi"/>
              </w:rPr>
            </w:pPr>
            <w:r w:rsidRPr="00DB61CB">
              <w:rPr>
                <w:rFonts w:cstheme="minorHAnsi"/>
              </w:rPr>
              <w:t>150 µm (</w:t>
            </w:r>
            <w:r w:rsidR="000F44A8" w:rsidRPr="00DB61CB">
              <w:rPr>
                <w:rFonts w:cstheme="minorHAnsi"/>
              </w:rPr>
              <w:t>N.º</w:t>
            </w:r>
            <w:r w:rsidRPr="00DB61CB">
              <w:rPr>
                <w:rFonts w:cstheme="minorHAnsi"/>
              </w:rPr>
              <w:t xml:space="preserve"> 100)</w:t>
            </w:r>
          </w:p>
          <w:p w14:paraId="4D8E44D1" w14:textId="625BE333" w:rsidR="00DB61CB" w:rsidRPr="00DB61CB" w:rsidRDefault="00DB61CB" w:rsidP="000F44A8">
            <w:pPr>
              <w:spacing w:line="276" w:lineRule="auto"/>
              <w:ind w:left="22"/>
              <w:jc w:val="center"/>
              <w:rPr>
                <w:rFonts w:cstheme="minorHAnsi"/>
              </w:rPr>
            </w:pPr>
            <w:r w:rsidRPr="00DB61CB">
              <w:rPr>
                <w:rFonts w:cstheme="minorHAnsi"/>
              </w:rPr>
              <w:t>75 µm (</w:t>
            </w:r>
            <w:r w:rsidR="000F44A8" w:rsidRPr="00DB61CB">
              <w:rPr>
                <w:rFonts w:cstheme="minorHAnsi"/>
              </w:rPr>
              <w:t>N.º</w:t>
            </w:r>
            <w:r w:rsidRPr="00DB61CB">
              <w:rPr>
                <w:rFonts w:cstheme="minorHAnsi"/>
              </w:rPr>
              <w:t xml:space="preserve"> 200)</w:t>
            </w:r>
          </w:p>
        </w:tc>
        <w:tc>
          <w:tcPr>
            <w:tcW w:w="2812" w:type="pct"/>
            <w:hideMark/>
          </w:tcPr>
          <w:p w14:paraId="65F2DA5E" w14:textId="77777777" w:rsidR="00DB61CB" w:rsidRPr="00DB61CB" w:rsidRDefault="00DB61CB" w:rsidP="000F44A8">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DB61CB">
              <w:rPr>
                <w:rFonts w:cstheme="minorHAnsi"/>
              </w:rPr>
              <w:t>100</w:t>
            </w:r>
          </w:p>
          <w:p w14:paraId="30B03D30" w14:textId="77777777" w:rsidR="00DB61CB" w:rsidRPr="00DB61CB" w:rsidRDefault="00DB61CB" w:rsidP="000F44A8">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DB61CB">
              <w:rPr>
                <w:rFonts w:cstheme="minorHAnsi"/>
              </w:rPr>
              <w:t>90 – 100</w:t>
            </w:r>
          </w:p>
          <w:p w14:paraId="742829A2" w14:textId="77777777" w:rsidR="00DB61CB" w:rsidRPr="00DB61CB" w:rsidRDefault="00DB61CB" w:rsidP="000F44A8">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DB61CB">
              <w:rPr>
                <w:rFonts w:cstheme="minorHAnsi"/>
              </w:rPr>
              <w:t>60 – 90</w:t>
            </w:r>
          </w:p>
          <w:p w14:paraId="43D22BD4" w14:textId="77777777" w:rsidR="00DB61CB" w:rsidRPr="00DB61CB" w:rsidRDefault="00DB61CB" w:rsidP="000F44A8">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DB61CB">
              <w:rPr>
                <w:rFonts w:cstheme="minorHAnsi"/>
              </w:rPr>
              <w:t>30 – 60</w:t>
            </w:r>
          </w:p>
          <w:p w14:paraId="70E84725" w14:textId="77777777" w:rsidR="00DB61CB" w:rsidRPr="00DB61CB" w:rsidRDefault="00DB61CB" w:rsidP="000F44A8">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DB61CB">
              <w:rPr>
                <w:rFonts w:cstheme="minorHAnsi"/>
              </w:rPr>
              <w:t>5 – 30</w:t>
            </w:r>
          </w:p>
          <w:p w14:paraId="19FE3C32" w14:textId="77777777" w:rsidR="00DB61CB" w:rsidRPr="00DB61CB" w:rsidRDefault="00DB61CB" w:rsidP="000F44A8">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rPr>
            </w:pPr>
            <w:r w:rsidRPr="00DB61CB">
              <w:rPr>
                <w:rFonts w:cstheme="minorHAnsi"/>
              </w:rPr>
              <w:t>0 – 5</w:t>
            </w:r>
          </w:p>
        </w:tc>
      </w:tr>
    </w:tbl>
    <w:p w14:paraId="538721C3" w14:textId="77777777" w:rsidR="00DB61CB" w:rsidRPr="00DB61CB" w:rsidRDefault="00DB61CB" w:rsidP="00DB61CB">
      <w:pPr>
        <w:spacing w:after="0" w:line="276" w:lineRule="auto"/>
        <w:ind w:left="851"/>
        <w:jc w:val="both"/>
        <w:rPr>
          <w:rFonts w:cstheme="minorHAnsi"/>
        </w:rPr>
      </w:pPr>
    </w:p>
    <w:p w14:paraId="02271108" w14:textId="77777777" w:rsidR="00DB61CB" w:rsidRPr="00DB61CB" w:rsidRDefault="00DB61CB" w:rsidP="00DB61CB">
      <w:pPr>
        <w:pStyle w:val="Sangra2detindependiente"/>
        <w:spacing w:after="0" w:line="276" w:lineRule="auto"/>
        <w:ind w:left="851"/>
        <w:jc w:val="both"/>
        <w:rPr>
          <w:rFonts w:cstheme="minorHAnsi"/>
          <w:b/>
          <w:bCs/>
          <w:sz w:val="24"/>
          <w:szCs w:val="24"/>
        </w:rPr>
      </w:pPr>
      <w:r w:rsidRPr="00DB61CB">
        <w:rPr>
          <w:rFonts w:cstheme="minorHAnsi"/>
          <w:b/>
          <w:bCs/>
          <w:sz w:val="24"/>
          <w:szCs w:val="24"/>
        </w:rPr>
        <w:t>Equipo</w:t>
      </w:r>
    </w:p>
    <w:p w14:paraId="2FC5158E" w14:textId="07698719" w:rsidR="00DB61CB" w:rsidRPr="00DB61CB" w:rsidRDefault="00DB61CB" w:rsidP="00DB61CB">
      <w:pPr>
        <w:pStyle w:val="Sangra2detindependiente"/>
        <w:spacing w:after="0" w:line="276" w:lineRule="auto"/>
        <w:ind w:left="851"/>
        <w:jc w:val="both"/>
        <w:rPr>
          <w:rFonts w:cstheme="minorHAnsi"/>
        </w:rPr>
      </w:pPr>
      <w:r w:rsidRPr="00DB61CB">
        <w:rPr>
          <w:rFonts w:cstheme="minorHAnsi"/>
        </w:rPr>
        <w:t>Básicamente, el equipo necesario para la ejecución de los trabajos consistirá de elementos para el transporte ordenado de la arena que impida la alteración de calidad de los adoquines, una plancha compactadora y herramientas manuales como reglas, palas, cepillos, etc. Fundamentalmente deberán tener la aprobación de la Supervisión para su utilización y en cantidad suficiente para el cumplimiento a cabalidad de las Especificaciones dentro del Cronograma aprobado.</w:t>
      </w:r>
    </w:p>
    <w:p w14:paraId="36D8C487" w14:textId="77777777" w:rsidR="00DB61CB" w:rsidRPr="00DB61CB" w:rsidRDefault="00DB61CB" w:rsidP="00DB61CB">
      <w:pPr>
        <w:spacing w:after="0" w:line="276" w:lineRule="auto"/>
        <w:ind w:left="851"/>
        <w:jc w:val="both"/>
        <w:rPr>
          <w:rFonts w:cstheme="minorHAnsi"/>
        </w:rPr>
      </w:pPr>
      <w:r w:rsidRPr="00DB61CB">
        <w:rPr>
          <w:rFonts w:cstheme="minorHAnsi"/>
        </w:rPr>
        <w:t>Inmediatamente después de la compactación inicial, se aplicará la arena de sello sobre la superficie en una cantidad equivalente a una capa de tres milímetros (3 mm) de espesor y se barrerá repetidamente y en distintas direcciones, con una escoba o cepillo de cerdas largas y duras. En el momento de su aplicación, la arena deberá encontrarse lo suficientemente seca para penetrar con facilidad por las juntas.</w:t>
      </w:r>
    </w:p>
    <w:p w14:paraId="34F834A7" w14:textId="77777777" w:rsidR="00DB61CB" w:rsidRPr="00DB61CB" w:rsidRDefault="00DB61CB" w:rsidP="00DB61CB">
      <w:pPr>
        <w:spacing w:after="0" w:line="276" w:lineRule="auto"/>
        <w:ind w:left="851"/>
        <w:jc w:val="both"/>
        <w:rPr>
          <w:rFonts w:cstheme="minorHAnsi"/>
        </w:rPr>
      </w:pPr>
      <w:r w:rsidRPr="00DB61CB">
        <w:rPr>
          <w:rFonts w:cstheme="minorHAnsi"/>
        </w:rPr>
        <w:t>Simultáneamente, se aplicará la compactación final, durante la cual cada punto del pavimento deberá recibir al menos cuatro (4) pasadas del equipo, preferiblemente desde distintas direcciones.</w:t>
      </w:r>
    </w:p>
    <w:p w14:paraId="3108BAB1" w14:textId="77777777" w:rsidR="00DB61CB" w:rsidRPr="00DB61CB" w:rsidRDefault="00DB61CB" w:rsidP="00DB61CB">
      <w:pPr>
        <w:spacing w:after="0" w:line="276" w:lineRule="auto"/>
        <w:ind w:left="851"/>
        <w:jc w:val="both"/>
        <w:rPr>
          <w:rFonts w:cstheme="minorHAnsi"/>
        </w:rPr>
      </w:pPr>
      <w:r w:rsidRPr="00DB61CB">
        <w:rPr>
          <w:rFonts w:cstheme="minorHAnsi"/>
        </w:rPr>
        <w:t>Si el Supervisor lo considera conveniente, la compactación se completará con el paso de un rodillo neumático o uno liso de rodillos pequeños, con el fin de reducir las deformaciones posteriores del pavimento.</w:t>
      </w:r>
    </w:p>
    <w:p w14:paraId="03F79795" w14:textId="0192F6E2" w:rsidR="00DB61CB" w:rsidRDefault="00DB61CB" w:rsidP="00DB61CB">
      <w:pPr>
        <w:spacing w:after="0" w:line="276" w:lineRule="auto"/>
        <w:ind w:left="851"/>
        <w:jc w:val="both"/>
        <w:rPr>
          <w:rFonts w:cstheme="minorHAnsi"/>
        </w:rPr>
      </w:pPr>
      <w:r w:rsidRPr="00DB61CB">
        <w:rPr>
          <w:rFonts w:cstheme="minorHAnsi"/>
        </w:rPr>
        <w:t>No se permitirá el tráfico de vehículo hasta que la compactación final y el sello de juntas haya sido efectuado a satisfacción del Supervisor.</w:t>
      </w:r>
    </w:p>
    <w:p w14:paraId="7E15E502" w14:textId="77777777" w:rsidR="003F3EE6" w:rsidRPr="00DB61CB" w:rsidRDefault="003F3EE6" w:rsidP="00DB61CB">
      <w:pPr>
        <w:spacing w:after="0" w:line="276" w:lineRule="auto"/>
        <w:ind w:left="851"/>
        <w:jc w:val="both"/>
        <w:rPr>
          <w:rFonts w:cstheme="minorHAnsi"/>
        </w:rPr>
      </w:pPr>
    </w:p>
    <w:p w14:paraId="4C7ED57E" w14:textId="77777777" w:rsidR="00DB61CB" w:rsidRPr="003F3EE6" w:rsidRDefault="00DB61CB" w:rsidP="00DB61CB">
      <w:pPr>
        <w:spacing w:after="0" w:line="276" w:lineRule="auto"/>
        <w:ind w:left="851"/>
        <w:jc w:val="both"/>
        <w:rPr>
          <w:rFonts w:cstheme="minorHAnsi"/>
          <w:b/>
          <w:bCs/>
          <w:sz w:val="24"/>
          <w:szCs w:val="24"/>
        </w:rPr>
      </w:pPr>
      <w:r w:rsidRPr="003F3EE6">
        <w:rPr>
          <w:rFonts w:cstheme="minorHAnsi"/>
          <w:b/>
          <w:bCs/>
          <w:sz w:val="24"/>
          <w:szCs w:val="24"/>
        </w:rPr>
        <w:t>Método de Medición</w:t>
      </w:r>
    </w:p>
    <w:p w14:paraId="38D11C9D" w14:textId="28FF84AD" w:rsidR="00DB61CB" w:rsidRDefault="00DB61CB" w:rsidP="00DB61CB">
      <w:pPr>
        <w:tabs>
          <w:tab w:val="left" w:pos="-720"/>
        </w:tabs>
        <w:suppressAutoHyphens/>
        <w:spacing w:after="0" w:line="276" w:lineRule="auto"/>
        <w:ind w:left="851"/>
        <w:jc w:val="both"/>
        <w:rPr>
          <w:rFonts w:cstheme="minorHAnsi"/>
        </w:rPr>
      </w:pPr>
      <w:r w:rsidRPr="00DB61CB">
        <w:rPr>
          <w:rFonts w:cstheme="minorHAnsi"/>
        </w:rPr>
        <w:t>El trabajo ejecutado será medido en METRO CUADRADO (M2).</w:t>
      </w:r>
    </w:p>
    <w:p w14:paraId="6D91A51B" w14:textId="77777777" w:rsidR="003F3EE6" w:rsidRPr="00DB61CB" w:rsidRDefault="003F3EE6" w:rsidP="00DB61CB">
      <w:pPr>
        <w:tabs>
          <w:tab w:val="left" w:pos="-720"/>
        </w:tabs>
        <w:suppressAutoHyphens/>
        <w:spacing w:after="0" w:line="276" w:lineRule="auto"/>
        <w:ind w:left="851"/>
        <w:jc w:val="both"/>
        <w:rPr>
          <w:rFonts w:cstheme="minorHAnsi"/>
        </w:rPr>
      </w:pPr>
    </w:p>
    <w:p w14:paraId="494384B5" w14:textId="77777777" w:rsidR="00DB61CB" w:rsidRPr="003F3EE6" w:rsidRDefault="00DB61CB" w:rsidP="00DB61CB">
      <w:pPr>
        <w:spacing w:after="0" w:line="276" w:lineRule="auto"/>
        <w:ind w:left="851"/>
        <w:jc w:val="both"/>
        <w:rPr>
          <w:rFonts w:cstheme="minorHAnsi"/>
          <w:b/>
          <w:bCs/>
          <w:sz w:val="24"/>
          <w:szCs w:val="24"/>
        </w:rPr>
      </w:pPr>
      <w:r w:rsidRPr="003F3EE6">
        <w:rPr>
          <w:rFonts w:cstheme="minorHAnsi"/>
          <w:b/>
          <w:bCs/>
          <w:sz w:val="24"/>
          <w:szCs w:val="24"/>
        </w:rPr>
        <w:t>Condiciones de pago</w:t>
      </w:r>
    </w:p>
    <w:p w14:paraId="3E46ED25" w14:textId="76AAC9E0" w:rsidR="00DB61CB" w:rsidRPr="00DB61CB" w:rsidRDefault="00DB61CB" w:rsidP="00DB61CB">
      <w:pPr>
        <w:tabs>
          <w:tab w:val="left" w:pos="-720"/>
        </w:tabs>
        <w:suppressAutoHyphens/>
        <w:spacing w:after="0" w:line="276" w:lineRule="auto"/>
        <w:ind w:left="851"/>
        <w:jc w:val="both"/>
        <w:rPr>
          <w:rFonts w:cstheme="minorHAnsi"/>
        </w:rPr>
      </w:pPr>
      <w:r w:rsidRPr="00DB61CB">
        <w:rPr>
          <w:rFonts w:cstheme="minorHAnsi"/>
        </w:rPr>
        <w:t>La valorización por este concepto se efectuará por M2 y cargado a la partida 0</w:t>
      </w:r>
      <w:r w:rsidR="003F3EE6">
        <w:rPr>
          <w:rFonts w:cstheme="minorHAnsi"/>
        </w:rPr>
        <w:t>6</w:t>
      </w:r>
      <w:r w:rsidRPr="00DB61CB">
        <w:rPr>
          <w:rFonts w:cstheme="minorHAnsi"/>
        </w:rPr>
        <w:t>.02.0</w:t>
      </w:r>
      <w:r w:rsidR="003F3EE6">
        <w:rPr>
          <w:rFonts w:cstheme="minorHAnsi"/>
        </w:rPr>
        <w:t>3</w:t>
      </w:r>
      <w:r w:rsidRPr="00DB61CB">
        <w:rPr>
          <w:rFonts w:cstheme="minorHAnsi"/>
        </w:rPr>
        <w:t xml:space="preserve"> “</w:t>
      </w:r>
      <w:r w:rsidR="003F3EE6" w:rsidRPr="003F3EE6">
        <w:rPr>
          <w:rFonts w:cstheme="minorHAnsi"/>
        </w:rPr>
        <w:t>SELLADO CON ARENA FINA</w:t>
      </w:r>
      <w:r w:rsidRPr="00DB61CB">
        <w:rPr>
          <w:rFonts w:cstheme="minorHAnsi"/>
        </w:rPr>
        <w:t>”. El precio unitario esta compensado con la mano de obra, materiales y equipo necesario para cumplir esta partida.</w:t>
      </w:r>
    </w:p>
    <w:p w14:paraId="17C21640" w14:textId="77777777" w:rsidR="00DB61CB" w:rsidRPr="00DB61CB" w:rsidRDefault="00DB61CB" w:rsidP="00DB61CB">
      <w:pPr>
        <w:pStyle w:val="Prrafodelista"/>
        <w:spacing w:after="0" w:line="276" w:lineRule="auto"/>
        <w:ind w:left="851"/>
        <w:jc w:val="both"/>
        <w:rPr>
          <w:rFonts w:cstheme="minorHAnsi"/>
        </w:rPr>
      </w:pPr>
    </w:p>
    <w:p w14:paraId="3FCAB7BC" w14:textId="33C100B7" w:rsidR="00DB61CB" w:rsidRDefault="00DB61CB" w:rsidP="00DB61CB">
      <w:pPr>
        <w:spacing w:after="0" w:line="276" w:lineRule="auto"/>
        <w:ind w:left="851"/>
        <w:jc w:val="both"/>
        <w:rPr>
          <w:rFonts w:cstheme="minorHAnsi"/>
        </w:rPr>
      </w:pPr>
    </w:p>
    <w:p w14:paraId="1314C48D" w14:textId="593D4A76" w:rsidR="000F44A8" w:rsidRPr="00717147" w:rsidRDefault="000F44A8" w:rsidP="000F44A8">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PISO DE CAUCHO</w:t>
      </w:r>
    </w:p>
    <w:p w14:paraId="789BBB12" w14:textId="082F0952" w:rsidR="000F44A8" w:rsidRDefault="00B97A1A" w:rsidP="000F44A8">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0F44A8" w:rsidRPr="00860375">
        <w:rPr>
          <w:rFonts w:ascii="Arial" w:hAnsi="Arial" w:cs="Arial"/>
          <w:b/>
          <w:bCs/>
          <w:color w:val="00B050"/>
        </w:rPr>
        <w:t>.0</w:t>
      </w:r>
      <w:r w:rsidR="000F44A8">
        <w:rPr>
          <w:rFonts w:ascii="Arial" w:hAnsi="Arial" w:cs="Arial"/>
          <w:b/>
          <w:bCs/>
          <w:color w:val="00B050"/>
        </w:rPr>
        <w:t>3</w:t>
      </w:r>
      <w:r w:rsidR="000F44A8" w:rsidRPr="00860375">
        <w:rPr>
          <w:rFonts w:ascii="Arial" w:hAnsi="Arial" w:cs="Arial"/>
          <w:b/>
          <w:bCs/>
          <w:color w:val="00B050"/>
        </w:rPr>
        <w:t>.0</w:t>
      </w:r>
      <w:r w:rsidR="000F44A8">
        <w:rPr>
          <w:rFonts w:ascii="Arial" w:hAnsi="Arial" w:cs="Arial"/>
          <w:b/>
          <w:bCs/>
          <w:color w:val="00B050"/>
        </w:rPr>
        <w:t>1</w:t>
      </w:r>
      <w:r w:rsidR="000F44A8" w:rsidRPr="00860375">
        <w:rPr>
          <w:rFonts w:ascii="Arial" w:hAnsi="Arial" w:cs="Arial"/>
          <w:b/>
          <w:bCs/>
          <w:color w:val="00B050"/>
        </w:rPr>
        <w:t xml:space="preserve">. </w:t>
      </w:r>
      <w:r w:rsidR="000F44A8">
        <w:rPr>
          <w:rFonts w:ascii="Arial" w:hAnsi="Arial" w:cs="Arial"/>
          <w:b/>
          <w:bCs/>
          <w:color w:val="00B050"/>
        </w:rPr>
        <w:t>EXCAVACION DE UÑAS</w:t>
      </w:r>
    </w:p>
    <w:p w14:paraId="096495AE" w14:textId="77777777" w:rsidR="000F44A8" w:rsidRPr="00860375" w:rsidRDefault="000F44A8" w:rsidP="000F44A8">
      <w:pPr>
        <w:spacing w:after="0" w:line="276" w:lineRule="auto"/>
        <w:ind w:left="993"/>
        <w:jc w:val="both"/>
        <w:rPr>
          <w:rFonts w:cstheme="minorHAnsi"/>
          <w:b/>
          <w:bCs/>
          <w:sz w:val="24"/>
          <w:szCs w:val="24"/>
        </w:rPr>
      </w:pPr>
      <w:r w:rsidRPr="00860375">
        <w:rPr>
          <w:rFonts w:cstheme="minorHAnsi"/>
          <w:b/>
          <w:bCs/>
          <w:sz w:val="24"/>
          <w:szCs w:val="24"/>
        </w:rPr>
        <w:t>Descripción</w:t>
      </w:r>
    </w:p>
    <w:p w14:paraId="72CEFCAA" w14:textId="77777777" w:rsidR="000F44A8" w:rsidRDefault="000F44A8" w:rsidP="000F44A8">
      <w:pPr>
        <w:spacing w:after="0" w:line="276" w:lineRule="auto"/>
        <w:ind w:left="993"/>
        <w:jc w:val="both"/>
        <w:rPr>
          <w:rFonts w:cstheme="minorHAnsi"/>
        </w:rPr>
      </w:pPr>
      <w:r w:rsidRPr="00860375">
        <w:rPr>
          <w:rFonts w:cstheme="minorHAnsi"/>
        </w:rPr>
        <w:t>Esta partida comprende el trabajo de excavación de zanjas para los sardineles la cual se empleará los siguientes equipos y herramientas (palana, barreta, pico, etc.)</w:t>
      </w:r>
    </w:p>
    <w:p w14:paraId="09BFF867" w14:textId="77777777" w:rsidR="000F44A8" w:rsidRPr="00860375" w:rsidRDefault="000F44A8" w:rsidP="000F44A8">
      <w:pPr>
        <w:spacing w:after="0" w:line="276" w:lineRule="auto"/>
        <w:ind w:left="993"/>
        <w:jc w:val="both"/>
        <w:rPr>
          <w:rFonts w:cstheme="minorHAnsi"/>
        </w:rPr>
      </w:pPr>
    </w:p>
    <w:p w14:paraId="24A93799" w14:textId="77777777" w:rsidR="000F44A8" w:rsidRPr="00860375" w:rsidRDefault="000F44A8" w:rsidP="000F44A8">
      <w:pPr>
        <w:spacing w:after="0" w:line="276" w:lineRule="auto"/>
        <w:ind w:left="993"/>
        <w:jc w:val="both"/>
        <w:rPr>
          <w:rFonts w:cstheme="minorHAnsi"/>
          <w:b/>
          <w:bCs/>
          <w:sz w:val="24"/>
          <w:szCs w:val="24"/>
        </w:rPr>
      </w:pPr>
      <w:r w:rsidRPr="00860375">
        <w:rPr>
          <w:rFonts w:cstheme="minorHAnsi"/>
          <w:b/>
          <w:bCs/>
          <w:sz w:val="24"/>
          <w:szCs w:val="24"/>
        </w:rPr>
        <w:t>Método de Medición</w:t>
      </w:r>
    </w:p>
    <w:p w14:paraId="0AC6BA8F" w14:textId="77777777" w:rsidR="000F44A8" w:rsidRDefault="000F44A8" w:rsidP="000F44A8">
      <w:pPr>
        <w:spacing w:after="0" w:line="276" w:lineRule="auto"/>
        <w:ind w:left="993"/>
        <w:jc w:val="both"/>
        <w:rPr>
          <w:rFonts w:cstheme="minorHAnsi"/>
        </w:rPr>
      </w:pPr>
      <w:r w:rsidRPr="00860375">
        <w:rPr>
          <w:rFonts w:cstheme="minorHAnsi"/>
        </w:rPr>
        <w:t xml:space="preserve">Se computará por metro cúbico (m3) de excavación manual de zanjas para sardinel verificada por el supervisor de obra. </w:t>
      </w:r>
    </w:p>
    <w:p w14:paraId="04EFA87D" w14:textId="77777777" w:rsidR="000F44A8" w:rsidRPr="00860375" w:rsidRDefault="000F44A8" w:rsidP="000F44A8">
      <w:pPr>
        <w:spacing w:after="0" w:line="276" w:lineRule="auto"/>
        <w:ind w:left="993"/>
        <w:jc w:val="both"/>
        <w:rPr>
          <w:rFonts w:cstheme="minorHAnsi"/>
        </w:rPr>
      </w:pPr>
    </w:p>
    <w:p w14:paraId="791F8126" w14:textId="77777777" w:rsidR="000F44A8" w:rsidRPr="00860375" w:rsidRDefault="000F44A8" w:rsidP="000F44A8">
      <w:pPr>
        <w:spacing w:after="0" w:line="276" w:lineRule="auto"/>
        <w:ind w:left="993"/>
        <w:jc w:val="both"/>
        <w:rPr>
          <w:rFonts w:cstheme="minorHAnsi"/>
          <w:b/>
          <w:bCs/>
          <w:sz w:val="24"/>
          <w:szCs w:val="24"/>
        </w:rPr>
      </w:pPr>
      <w:r w:rsidRPr="00860375">
        <w:rPr>
          <w:rFonts w:cstheme="minorHAnsi"/>
          <w:b/>
          <w:bCs/>
          <w:sz w:val="24"/>
          <w:szCs w:val="24"/>
        </w:rPr>
        <w:t>Condiciones de pago</w:t>
      </w:r>
    </w:p>
    <w:p w14:paraId="48AA826B" w14:textId="77777777" w:rsidR="000F44A8" w:rsidRDefault="000F44A8" w:rsidP="000F44A8">
      <w:pPr>
        <w:spacing w:after="0" w:line="276" w:lineRule="auto"/>
        <w:ind w:left="993"/>
        <w:jc w:val="both"/>
        <w:rPr>
          <w:rFonts w:cstheme="minorHAnsi"/>
        </w:rPr>
      </w:pPr>
      <w:r w:rsidRPr="00860375">
        <w:rPr>
          <w:rFonts w:cstheme="minorHAnsi"/>
        </w:rPr>
        <w:t>El pago se efectuará al precio unitario del contrato por metro cúbico de excavación de zanjas, cuyo precio comprende compensación total por materiales, mano de obra, herramientas, equipo y Leyes Sociales.</w:t>
      </w:r>
    </w:p>
    <w:p w14:paraId="276569E2" w14:textId="4728962A" w:rsidR="000F44A8" w:rsidRDefault="000F44A8" w:rsidP="00DB61CB">
      <w:pPr>
        <w:spacing w:after="0" w:line="276" w:lineRule="auto"/>
        <w:ind w:left="851"/>
        <w:jc w:val="both"/>
        <w:rPr>
          <w:rFonts w:cstheme="minorHAnsi"/>
        </w:rPr>
      </w:pPr>
    </w:p>
    <w:p w14:paraId="06361DBE" w14:textId="0704027B" w:rsidR="000F44A8" w:rsidRPr="00860375" w:rsidRDefault="00B97A1A" w:rsidP="000F44A8">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0F44A8" w:rsidRPr="00860375">
        <w:rPr>
          <w:rFonts w:ascii="Arial" w:hAnsi="Arial" w:cs="Arial"/>
          <w:b/>
          <w:bCs/>
          <w:color w:val="00B050"/>
        </w:rPr>
        <w:t>.0</w:t>
      </w:r>
      <w:r w:rsidR="000F44A8">
        <w:rPr>
          <w:rFonts w:ascii="Arial" w:hAnsi="Arial" w:cs="Arial"/>
          <w:b/>
          <w:bCs/>
          <w:color w:val="00B050"/>
        </w:rPr>
        <w:t>3</w:t>
      </w:r>
      <w:r w:rsidR="000F44A8" w:rsidRPr="00860375">
        <w:rPr>
          <w:rFonts w:ascii="Arial" w:hAnsi="Arial" w:cs="Arial"/>
          <w:b/>
          <w:bCs/>
          <w:color w:val="00B050"/>
        </w:rPr>
        <w:t>.0</w:t>
      </w:r>
      <w:r w:rsidR="000F44A8">
        <w:rPr>
          <w:rFonts w:ascii="Arial" w:hAnsi="Arial" w:cs="Arial"/>
          <w:b/>
          <w:bCs/>
          <w:color w:val="00B050"/>
        </w:rPr>
        <w:t>2</w:t>
      </w:r>
      <w:r w:rsidR="000F44A8" w:rsidRPr="00860375">
        <w:rPr>
          <w:rFonts w:ascii="Arial" w:hAnsi="Arial" w:cs="Arial"/>
          <w:b/>
          <w:bCs/>
          <w:color w:val="00B050"/>
        </w:rPr>
        <w:t xml:space="preserve">. </w:t>
      </w:r>
      <w:r w:rsidR="000F44A8">
        <w:rPr>
          <w:rFonts w:ascii="Arial" w:hAnsi="Arial" w:cs="Arial"/>
          <w:b/>
          <w:bCs/>
          <w:color w:val="00B050"/>
        </w:rPr>
        <w:t>ENCOFRADO Y DESENCOFRADO DE SARDINELES</w:t>
      </w:r>
    </w:p>
    <w:p w14:paraId="651FBF17" w14:textId="77777777" w:rsidR="000F44A8" w:rsidRPr="00F271EE" w:rsidRDefault="000F44A8" w:rsidP="000F44A8">
      <w:pPr>
        <w:spacing w:after="0" w:line="276" w:lineRule="auto"/>
        <w:ind w:left="993"/>
        <w:jc w:val="both"/>
        <w:rPr>
          <w:rFonts w:cstheme="minorHAnsi"/>
          <w:b/>
          <w:bCs/>
          <w:sz w:val="24"/>
          <w:szCs w:val="24"/>
        </w:rPr>
      </w:pPr>
      <w:r w:rsidRPr="00F271EE">
        <w:rPr>
          <w:rFonts w:cstheme="minorHAnsi"/>
          <w:b/>
          <w:bCs/>
          <w:sz w:val="24"/>
          <w:szCs w:val="24"/>
        </w:rPr>
        <w:t>Descripción</w:t>
      </w:r>
    </w:p>
    <w:p w14:paraId="0DF2B09F" w14:textId="77777777" w:rsidR="000F44A8" w:rsidRPr="00F271EE" w:rsidRDefault="000F44A8" w:rsidP="000F44A8">
      <w:pPr>
        <w:spacing w:after="0" w:line="276" w:lineRule="auto"/>
        <w:ind w:left="993"/>
        <w:jc w:val="both"/>
        <w:rPr>
          <w:rFonts w:cstheme="minorHAnsi"/>
        </w:rPr>
      </w:pPr>
      <w:r w:rsidRPr="00F271EE">
        <w:rPr>
          <w:rFonts w:cstheme="minorHAnsi"/>
        </w:rPr>
        <w:t>Esta partida comprende el suministro, ejecución y colocación de las formas de concreto y/o madera y/o metal necesarias para el vaciado del concreto de los sardineles sumergidos cuyas medidas se detallan en los planos, según lo indicado en los planos y el retiro del encofrado en el lapso que se establece más adelante.</w:t>
      </w:r>
    </w:p>
    <w:p w14:paraId="326E8061" w14:textId="174B7C67" w:rsidR="000F44A8" w:rsidRDefault="000F44A8" w:rsidP="000F44A8">
      <w:pPr>
        <w:tabs>
          <w:tab w:val="left" w:pos="-720"/>
        </w:tabs>
        <w:suppressAutoHyphens/>
        <w:spacing w:after="0" w:line="276" w:lineRule="auto"/>
        <w:ind w:left="993"/>
        <w:jc w:val="both"/>
        <w:rPr>
          <w:rFonts w:cstheme="minorHAnsi"/>
        </w:rPr>
      </w:pPr>
      <w:r w:rsidRPr="00F271EE">
        <w:rPr>
          <w:rFonts w:cstheme="minorHAnsi"/>
        </w:rPr>
        <w:t>El proceso constructivo se detalla a continuación:</w:t>
      </w:r>
    </w:p>
    <w:p w14:paraId="45F03603" w14:textId="77777777" w:rsidR="000F44A8" w:rsidRPr="00F271EE" w:rsidRDefault="000F44A8" w:rsidP="000F44A8">
      <w:pPr>
        <w:tabs>
          <w:tab w:val="left" w:pos="-720"/>
        </w:tabs>
        <w:suppressAutoHyphens/>
        <w:spacing w:after="0" w:line="276" w:lineRule="auto"/>
        <w:ind w:left="993"/>
        <w:jc w:val="both"/>
        <w:rPr>
          <w:rFonts w:cstheme="minorHAnsi"/>
        </w:rPr>
      </w:pPr>
    </w:p>
    <w:p w14:paraId="543FE10E" w14:textId="77777777" w:rsidR="000F44A8" w:rsidRPr="00F271EE" w:rsidRDefault="000F44A8" w:rsidP="000F44A8">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Materiales</w:t>
      </w:r>
    </w:p>
    <w:p w14:paraId="31A9AB6E"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Se podrán emplear encofrados de madera o metal.</w:t>
      </w:r>
    </w:p>
    <w:p w14:paraId="55227087" w14:textId="77777777" w:rsidR="000F44A8" w:rsidRDefault="000F44A8" w:rsidP="000F44A8">
      <w:pPr>
        <w:tabs>
          <w:tab w:val="left" w:pos="-720"/>
        </w:tabs>
        <w:suppressAutoHyphens/>
        <w:spacing w:after="0" w:line="276" w:lineRule="auto"/>
        <w:ind w:left="993"/>
        <w:jc w:val="both"/>
        <w:rPr>
          <w:rFonts w:cstheme="minorHAnsi"/>
        </w:rPr>
      </w:pPr>
      <w:r w:rsidRPr="00F271EE">
        <w:rPr>
          <w:rFonts w:cstheme="minorHAnsi"/>
        </w:rPr>
        <w:t>Los alambres que se empleen para amarrar los encofrados, no deberán atravesar las caras del concreto que queden expuestas en la obra terminada.  En general, se deberá unir los encofrados por medio de pernos que puedan ser retirados posteriormente.</w:t>
      </w:r>
    </w:p>
    <w:p w14:paraId="2543D585" w14:textId="77777777" w:rsidR="000F44A8" w:rsidRPr="00F271EE" w:rsidRDefault="000F44A8" w:rsidP="000F44A8">
      <w:pPr>
        <w:tabs>
          <w:tab w:val="left" w:pos="-720"/>
        </w:tabs>
        <w:suppressAutoHyphens/>
        <w:spacing w:after="0" w:line="276" w:lineRule="auto"/>
        <w:ind w:left="993"/>
        <w:jc w:val="both"/>
        <w:rPr>
          <w:rFonts w:cstheme="minorHAnsi"/>
        </w:rPr>
      </w:pPr>
    </w:p>
    <w:p w14:paraId="36630710" w14:textId="77777777" w:rsidR="000F44A8" w:rsidRPr="00F271EE" w:rsidRDefault="000F44A8" w:rsidP="000F44A8">
      <w:pPr>
        <w:tabs>
          <w:tab w:val="left" w:pos="-720"/>
        </w:tabs>
        <w:suppressAutoHyphens/>
        <w:spacing w:after="0" w:line="276" w:lineRule="auto"/>
        <w:ind w:left="993"/>
        <w:jc w:val="both"/>
        <w:rPr>
          <w:rFonts w:cstheme="minorHAnsi"/>
          <w:b/>
          <w:bCs/>
          <w:sz w:val="24"/>
          <w:szCs w:val="24"/>
        </w:rPr>
      </w:pPr>
      <w:r w:rsidRPr="00F271EE">
        <w:rPr>
          <w:rFonts w:cstheme="minorHAnsi"/>
          <w:b/>
          <w:bCs/>
          <w:sz w:val="24"/>
          <w:szCs w:val="24"/>
        </w:rPr>
        <w:t>Método de construcción</w:t>
      </w:r>
    </w:p>
    <w:p w14:paraId="1012D00D"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El diseño y seguridad de las estructuras provisionales, andamiajes y encofrados será de responsabilidad única del Residente.  Se deberá cumplir con la norma ACI-347.</w:t>
      </w:r>
    </w:p>
    <w:p w14:paraId="3CC43107"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 xml:space="preserve">Los encofrados deberán ser diseñados y construidos en tal forma que resistan plenamente, sin deformarse el empuje del concreto al momento del vaciado y el peso de la estructura </w:t>
      </w:r>
      <w:r w:rsidRPr="00F271EE">
        <w:rPr>
          <w:rFonts w:cstheme="minorHAnsi"/>
        </w:rPr>
        <w:lastRenderedPageBreak/>
        <w:t>mientras ésta no sea autoportante.  El Residente deberá proporcionar planos de detalles de todos los encofrados al Supervisor, para su aprobación.</w:t>
      </w:r>
    </w:p>
    <w:p w14:paraId="4D99BD1F"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Las juntas de unión serán calafateadas, a fin de impedir la fuga de la lechada de cemento, debiendo cubrirse con cintas de material adhesivo para evitar la formación de rebabas.</w:t>
      </w:r>
    </w:p>
    <w:p w14:paraId="1DF93777"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Los encofrados serán convenientemente humedecidos antes de depositar el concreto y sus superficies interiores debidamente lubricadas para evitar la adherencia del mortero.  Previamente, deberá verificarse la absoluta limpieza de los encofrados, debiendo extraer cualquier elemento extraño que se encuentre dentro de los mismos.</w:t>
      </w:r>
    </w:p>
    <w:p w14:paraId="7CD1849A"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Antes de efectuar los vaciados de concreto, el Supervisor inspeccionará los encofrados con el fin de aprobarlos, prestando especial atención al recubrimiento del acero del refuerzo, los amarres y los arriostres</w:t>
      </w:r>
    </w:p>
    <w:p w14:paraId="0CD906E1"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Los orificios que dejen los pernos de sujeción deberán ser llenados con mortero, una vez retirados estos.</w:t>
      </w:r>
    </w:p>
    <w:p w14:paraId="7CE98DD2"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Los encofrados no podrán retirarse antes de los siguientes plazos:</w:t>
      </w:r>
    </w:p>
    <w:p w14:paraId="26F2B850" w14:textId="77777777" w:rsidR="000F44A8" w:rsidRPr="00F271EE" w:rsidRDefault="000F44A8" w:rsidP="000F44A8">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 xml:space="preserve">Costado de veredas </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489594D4" w14:textId="77777777" w:rsidR="000F44A8" w:rsidRPr="00F271EE" w:rsidRDefault="000F44A8" w:rsidP="000F44A8">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Sardineles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2D7B5299" w14:textId="77777777" w:rsidR="000F44A8" w:rsidRPr="00F271EE" w:rsidRDefault="000F44A8" w:rsidP="000F44A8">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Fuste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24 horas</w:t>
      </w:r>
    </w:p>
    <w:p w14:paraId="6F1C794B" w14:textId="77777777" w:rsidR="000F44A8" w:rsidRPr="00F271EE" w:rsidRDefault="000F44A8" w:rsidP="000F44A8">
      <w:pPr>
        <w:pStyle w:val="Textoindependiente"/>
        <w:numPr>
          <w:ilvl w:val="0"/>
          <w:numId w:val="39"/>
        </w:numPr>
        <w:tabs>
          <w:tab w:val="clear" w:pos="1800"/>
        </w:tabs>
        <w:autoSpaceDE/>
        <w:autoSpaceDN/>
        <w:adjustRightInd/>
        <w:spacing w:line="276" w:lineRule="auto"/>
        <w:ind w:left="1418" w:firstLine="0"/>
        <w:jc w:val="both"/>
        <w:rPr>
          <w:rFonts w:asciiTheme="minorHAnsi" w:eastAsiaTheme="minorHAnsi" w:hAnsiTheme="minorHAnsi" w:cstheme="minorHAnsi"/>
          <w:b w:val="0"/>
          <w:bCs w:val="0"/>
          <w:color w:val="auto"/>
          <w:sz w:val="22"/>
          <w:szCs w:val="22"/>
          <w:lang w:val="es-PE" w:eastAsia="en-US"/>
        </w:rPr>
      </w:pPr>
      <w:r w:rsidRPr="00F271EE">
        <w:rPr>
          <w:rFonts w:asciiTheme="minorHAnsi" w:eastAsiaTheme="minorHAnsi" w:hAnsiTheme="minorHAnsi" w:cstheme="minorHAnsi"/>
          <w:b w:val="0"/>
          <w:bCs w:val="0"/>
          <w:color w:val="auto"/>
          <w:sz w:val="22"/>
          <w:szCs w:val="22"/>
          <w:lang w:val="es-PE" w:eastAsia="en-US"/>
        </w:rPr>
        <w:t>Losa superior de buzones</w:t>
      </w:r>
      <w:r w:rsidRPr="00F271EE">
        <w:rPr>
          <w:rFonts w:asciiTheme="minorHAnsi" w:eastAsiaTheme="minorHAnsi" w:hAnsiTheme="minorHAnsi" w:cstheme="minorHAnsi"/>
          <w:b w:val="0"/>
          <w:bCs w:val="0"/>
          <w:color w:val="auto"/>
          <w:sz w:val="22"/>
          <w:szCs w:val="22"/>
          <w:lang w:val="es-PE" w:eastAsia="en-US"/>
        </w:rPr>
        <w:tab/>
      </w:r>
      <w:r w:rsidRPr="00F271EE">
        <w:rPr>
          <w:rFonts w:asciiTheme="minorHAnsi" w:eastAsiaTheme="minorHAnsi" w:hAnsiTheme="minorHAnsi" w:cstheme="minorHAnsi"/>
          <w:b w:val="0"/>
          <w:bCs w:val="0"/>
          <w:color w:val="auto"/>
          <w:sz w:val="22"/>
          <w:szCs w:val="22"/>
          <w:lang w:val="es-PE" w:eastAsia="en-US"/>
        </w:rPr>
        <w:tab/>
        <w:t>07 días</w:t>
      </w:r>
    </w:p>
    <w:p w14:paraId="3266178D"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Todo encofrado, para volver a ser usado, no deberá presentar deformaciones y deberá ser limpiado cuidadosamente antes de ser colocado nuevamente.</w:t>
      </w:r>
    </w:p>
    <w:p w14:paraId="11A245E1"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Encofrado de superficies no visibles</w:t>
      </w:r>
    </w:p>
    <w:p w14:paraId="195F916C"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Los encofrados de superficie no visibles serán hechos de madera en bruto, pero sus juntas deberán ser convenientemente calafateadas para evitar fugas de la pasta.</w:t>
      </w:r>
    </w:p>
    <w:p w14:paraId="025A970F"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Encofrado de Superficie Visibles</w:t>
      </w:r>
    </w:p>
    <w:p w14:paraId="6861BE1D"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Los encofrados de superficie visibles serán hechos de madera laminada, planchas duras de fibras prensadas, aparejada y cepillado o metal.</w:t>
      </w:r>
    </w:p>
    <w:p w14:paraId="08C74A10" w14:textId="77777777" w:rsidR="000F44A8" w:rsidRPr="00F271EE" w:rsidRDefault="000F44A8" w:rsidP="000F44A8">
      <w:pPr>
        <w:tabs>
          <w:tab w:val="left" w:pos="-720"/>
        </w:tabs>
        <w:suppressAutoHyphens/>
        <w:spacing w:after="0" w:line="276" w:lineRule="auto"/>
        <w:ind w:left="993"/>
        <w:jc w:val="both"/>
        <w:rPr>
          <w:rFonts w:cstheme="minorHAnsi"/>
        </w:rPr>
      </w:pPr>
      <w:r w:rsidRPr="00F271EE">
        <w:rPr>
          <w:rFonts w:cstheme="minorHAnsi"/>
        </w:rPr>
        <w:t xml:space="preserve">Las juntas de unión deberán ser calafateadas de modo de no permitir la fuga de la pasta </w:t>
      </w:r>
    </w:p>
    <w:p w14:paraId="60710507" w14:textId="77777777" w:rsidR="000F44A8" w:rsidRDefault="000F44A8" w:rsidP="000F44A8">
      <w:pPr>
        <w:tabs>
          <w:tab w:val="left" w:pos="-720"/>
        </w:tabs>
        <w:suppressAutoHyphens/>
        <w:spacing w:after="0" w:line="276" w:lineRule="auto"/>
        <w:ind w:left="993"/>
        <w:jc w:val="both"/>
        <w:rPr>
          <w:rFonts w:cstheme="minorHAnsi"/>
        </w:rPr>
      </w:pPr>
      <w:r w:rsidRPr="00F271EE">
        <w:rPr>
          <w:rFonts w:cstheme="minorHAnsi"/>
        </w:rPr>
        <w:t>En la Superficie en contacto con el concreto, las juntas deberán ser cubiertas con cintas, aprobadas por el Ingeniero Supervisor.</w:t>
      </w:r>
    </w:p>
    <w:p w14:paraId="6ADAC6BD" w14:textId="77777777" w:rsidR="000F44A8" w:rsidRPr="00F271EE" w:rsidRDefault="000F44A8" w:rsidP="000F44A8">
      <w:pPr>
        <w:tabs>
          <w:tab w:val="left" w:pos="-720"/>
        </w:tabs>
        <w:suppressAutoHyphens/>
        <w:spacing w:after="0" w:line="276" w:lineRule="auto"/>
        <w:ind w:left="993"/>
        <w:jc w:val="both"/>
        <w:rPr>
          <w:rFonts w:cstheme="minorHAnsi"/>
        </w:rPr>
      </w:pPr>
    </w:p>
    <w:p w14:paraId="660741C2" w14:textId="77777777" w:rsidR="000F44A8" w:rsidRPr="00F271EE" w:rsidRDefault="000F44A8" w:rsidP="000F44A8">
      <w:pPr>
        <w:spacing w:after="0" w:line="276" w:lineRule="auto"/>
        <w:ind w:left="993"/>
        <w:jc w:val="both"/>
        <w:rPr>
          <w:rFonts w:cstheme="minorHAnsi"/>
          <w:b/>
          <w:bCs/>
          <w:sz w:val="24"/>
          <w:szCs w:val="24"/>
        </w:rPr>
      </w:pPr>
      <w:r w:rsidRPr="00F271EE">
        <w:rPr>
          <w:rFonts w:cstheme="minorHAnsi"/>
          <w:b/>
          <w:bCs/>
          <w:sz w:val="24"/>
          <w:szCs w:val="24"/>
        </w:rPr>
        <w:t>Método de Medición</w:t>
      </w:r>
    </w:p>
    <w:p w14:paraId="3F72AE7B" w14:textId="77777777" w:rsidR="000F44A8" w:rsidRDefault="000F44A8" w:rsidP="000F44A8">
      <w:pPr>
        <w:tabs>
          <w:tab w:val="left" w:pos="-720"/>
        </w:tabs>
        <w:suppressAutoHyphens/>
        <w:spacing w:after="0" w:line="276" w:lineRule="auto"/>
        <w:ind w:left="993"/>
        <w:jc w:val="both"/>
        <w:rPr>
          <w:rFonts w:cstheme="minorHAnsi"/>
        </w:rPr>
      </w:pPr>
      <w:r w:rsidRPr="00F271EE">
        <w:rPr>
          <w:rFonts w:cstheme="minorHAnsi"/>
        </w:rPr>
        <w:t>El trabajo ejecutado será medido en METROS CUADRADOS (M2).</w:t>
      </w:r>
    </w:p>
    <w:p w14:paraId="2D9C79F4" w14:textId="77777777" w:rsidR="000F44A8" w:rsidRDefault="000F44A8" w:rsidP="000F44A8">
      <w:pPr>
        <w:tabs>
          <w:tab w:val="left" w:pos="-720"/>
        </w:tabs>
        <w:suppressAutoHyphens/>
        <w:spacing w:after="0" w:line="276" w:lineRule="auto"/>
        <w:ind w:left="993"/>
        <w:jc w:val="both"/>
        <w:rPr>
          <w:rFonts w:cstheme="minorHAnsi"/>
        </w:rPr>
      </w:pPr>
    </w:p>
    <w:p w14:paraId="6C4F96C0" w14:textId="77777777" w:rsidR="000F44A8" w:rsidRPr="00F271EE" w:rsidRDefault="000F44A8" w:rsidP="000F44A8">
      <w:pPr>
        <w:spacing w:after="0" w:line="276" w:lineRule="auto"/>
        <w:ind w:left="993"/>
        <w:jc w:val="both"/>
        <w:rPr>
          <w:rFonts w:cstheme="minorHAnsi"/>
          <w:b/>
          <w:bCs/>
          <w:sz w:val="24"/>
          <w:szCs w:val="24"/>
        </w:rPr>
      </w:pPr>
      <w:r w:rsidRPr="00F271EE">
        <w:rPr>
          <w:rFonts w:cstheme="minorHAnsi"/>
          <w:b/>
          <w:bCs/>
          <w:sz w:val="24"/>
          <w:szCs w:val="24"/>
        </w:rPr>
        <w:t>Condiciones de Pago</w:t>
      </w:r>
    </w:p>
    <w:p w14:paraId="445747D9" w14:textId="3A6C2DEF" w:rsidR="000F44A8" w:rsidRPr="00860375" w:rsidRDefault="000F44A8" w:rsidP="000F44A8">
      <w:pPr>
        <w:pStyle w:val="Prrafodelista"/>
        <w:spacing w:after="0" w:line="276" w:lineRule="auto"/>
        <w:ind w:left="993"/>
        <w:jc w:val="both"/>
        <w:rPr>
          <w:rFonts w:cstheme="minorHAnsi"/>
        </w:rPr>
      </w:pPr>
      <w:r w:rsidRPr="00F271EE">
        <w:rPr>
          <w:rFonts w:cstheme="minorHAnsi"/>
        </w:rPr>
        <w:t>La valorización por este concepto se efectuará por M2 y cargado a la partida 0</w:t>
      </w:r>
      <w:r>
        <w:rPr>
          <w:rFonts w:cstheme="minorHAnsi"/>
        </w:rPr>
        <w:t>6.</w:t>
      </w:r>
      <w:r w:rsidRPr="00F271EE">
        <w:rPr>
          <w:rFonts w:cstheme="minorHAnsi"/>
        </w:rPr>
        <w:t>0</w:t>
      </w:r>
      <w:r>
        <w:rPr>
          <w:rFonts w:cstheme="minorHAnsi"/>
        </w:rPr>
        <w:t>3.</w:t>
      </w:r>
      <w:r w:rsidRPr="00F271EE">
        <w:rPr>
          <w:rFonts w:cstheme="minorHAnsi"/>
        </w:rPr>
        <w:t>02 “Encofrado y Desencofrado”. El precio unitario esta compensado con la mano de obra, materiales y equipo necesario para cumplir esta partida.</w:t>
      </w:r>
    </w:p>
    <w:p w14:paraId="7B15965B" w14:textId="43135383" w:rsidR="000F44A8" w:rsidRDefault="000F44A8" w:rsidP="00DB61CB">
      <w:pPr>
        <w:spacing w:after="0" w:line="276" w:lineRule="auto"/>
        <w:ind w:left="851"/>
        <w:jc w:val="both"/>
        <w:rPr>
          <w:rFonts w:cstheme="minorHAnsi"/>
        </w:rPr>
      </w:pPr>
    </w:p>
    <w:p w14:paraId="25067778" w14:textId="07B3ADAA" w:rsidR="000F44A8" w:rsidRPr="000F44A8" w:rsidRDefault="00B97A1A" w:rsidP="000F44A8">
      <w:pPr>
        <w:pStyle w:val="Prrafodelista"/>
        <w:spacing w:after="0" w:line="276" w:lineRule="auto"/>
        <w:ind w:left="705"/>
        <w:jc w:val="both"/>
        <w:rPr>
          <w:rFonts w:ascii="Arial" w:hAnsi="Arial" w:cs="Arial"/>
          <w:b/>
          <w:bCs/>
          <w:color w:val="00B050"/>
        </w:rPr>
      </w:pPr>
      <w:r>
        <w:rPr>
          <w:rFonts w:ascii="Arial" w:hAnsi="Arial" w:cs="Arial"/>
          <w:b/>
          <w:bCs/>
          <w:color w:val="00B050"/>
        </w:rPr>
        <w:t>8</w:t>
      </w:r>
      <w:r w:rsidR="000F44A8" w:rsidRPr="00860375">
        <w:rPr>
          <w:rFonts w:ascii="Arial" w:hAnsi="Arial" w:cs="Arial"/>
          <w:b/>
          <w:bCs/>
          <w:color w:val="00B050"/>
        </w:rPr>
        <w:t>.0</w:t>
      </w:r>
      <w:r w:rsidR="000F44A8">
        <w:rPr>
          <w:rFonts w:ascii="Arial" w:hAnsi="Arial" w:cs="Arial"/>
          <w:b/>
          <w:bCs/>
          <w:color w:val="00B050"/>
        </w:rPr>
        <w:t>3</w:t>
      </w:r>
      <w:r w:rsidR="000F44A8" w:rsidRPr="000F44A8">
        <w:rPr>
          <w:rFonts w:ascii="Arial" w:hAnsi="Arial" w:cs="Arial"/>
          <w:b/>
          <w:bCs/>
          <w:color w:val="00B050"/>
        </w:rPr>
        <w:t>.0</w:t>
      </w:r>
      <w:r w:rsidR="000F44A8">
        <w:rPr>
          <w:rFonts w:ascii="Arial" w:hAnsi="Arial" w:cs="Arial"/>
          <w:b/>
          <w:bCs/>
          <w:color w:val="00B050"/>
        </w:rPr>
        <w:t>3</w:t>
      </w:r>
      <w:r w:rsidR="000F44A8" w:rsidRPr="000F44A8">
        <w:rPr>
          <w:rFonts w:ascii="Arial" w:hAnsi="Arial" w:cs="Arial"/>
          <w:b/>
          <w:bCs/>
          <w:color w:val="00B050"/>
        </w:rPr>
        <w:t>. CONCRETO F'C=175KG/CM2</w:t>
      </w:r>
    </w:p>
    <w:p w14:paraId="0421FF94" w14:textId="77777777" w:rsidR="000F44A8" w:rsidRPr="00564A96" w:rsidRDefault="000F44A8" w:rsidP="000F44A8">
      <w:pPr>
        <w:spacing w:after="0" w:line="276" w:lineRule="auto"/>
        <w:ind w:left="993"/>
        <w:jc w:val="both"/>
        <w:rPr>
          <w:rFonts w:cstheme="minorHAnsi"/>
          <w:b/>
          <w:bCs/>
          <w:sz w:val="24"/>
          <w:szCs w:val="24"/>
        </w:rPr>
      </w:pPr>
      <w:r w:rsidRPr="00564A96">
        <w:rPr>
          <w:rFonts w:cstheme="minorHAnsi"/>
          <w:b/>
          <w:bCs/>
          <w:sz w:val="24"/>
          <w:szCs w:val="24"/>
        </w:rPr>
        <w:t>Descripción</w:t>
      </w:r>
    </w:p>
    <w:p w14:paraId="27568119" w14:textId="77777777" w:rsidR="000F44A8" w:rsidRPr="00564A96" w:rsidRDefault="000F44A8" w:rsidP="000F44A8">
      <w:pPr>
        <w:spacing w:after="0" w:line="276" w:lineRule="auto"/>
        <w:ind w:left="993"/>
        <w:jc w:val="both"/>
        <w:rPr>
          <w:rFonts w:cstheme="minorHAnsi"/>
        </w:rPr>
      </w:pPr>
      <w:r w:rsidRPr="00564A96">
        <w:rPr>
          <w:rFonts w:cstheme="minorHAnsi"/>
        </w:rPr>
        <w:t>Este ítem comprende la preparación, colocación y compactación del concreto de 175 kg/cm2 en bancas. El cemento por usarse será Cemento Portland Tipo MS.</w:t>
      </w:r>
    </w:p>
    <w:p w14:paraId="3CA355A1" w14:textId="77777777" w:rsidR="000F44A8" w:rsidRPr="00564A96" w:rsidRDefault="000F44A8" w:rsidP="000F44A8">
      <w:pPr>
        <w:spacing w:after="0" w:line="276" w:lineRule="auto"/>
        <w:ind w:left="993"/>
        <w:jc w:val="both"/>
        <w:rPr>
          <w:rFonts w:cstheme="minorHAnsi"/>
        </w:rPr>
      </w:pPr>
      <w:r w:rsidRPr="00564A96">
        <w:rPr>
          <w:rFonts w:cstheme="minorHAnsi"/>
        </w:rPr>
        <w:t xml:space="preserve">Proceso constructivo  </w:t>
      </w:r>
    </w:p>
    <w:p w14:paraId="6118C825"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t>El mezclado en obra será efectuado con máquinas mezcladoras aprobadas por el Supervisor.</w:t>
      </w:r>
    </w:p>
    <w:p w14:paraId="0EC3184C"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lastRenderedPageBreak/>
        <w:t>La tanda de agregados y cemento deberá ser colocada en el tambor de la mezcladora cuando se encuentre parte del agua de la mezcla en el tambor. El resto del agua podrá añadirse gradualmente en un plazo que no exceda del 25% del tiempo total del mezclado.</w:t>
      </w:r>
    </w:p>
    <w:p w14:paraId="6D87E1D1"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t>Deberá asegurarse que existen controles adecuados para impedir terminar el mezclado antes del tiempo especificado o añadir agua adicional una vez que el total especificado haya sido incorporado.</w:t>
      </w:r>
    </w:p>
    <w:p w14:paraId="10EEF056"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t>El concreto debe ser vaciado continuamente, o en capas de un espesor tal que ninguna concreto sea depositado sobre una capa endurecida lo suficiente que pueda causar la formación de costura o planos de debilidad dentro de la sección.</w:t>
      </w:r>
    </w:p>
    <w:p w14:paraId="3986CBD0"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t>El concreto que haya endurecido parcialmente o haya sido combinado con materiales extraños, no debe ser depositado.</w:t>
      </w:r>
    </w:p>
    <w:p w14:paraId="0345C9BA"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t>Toda consolidación del concreto se efectuará por vibración.</w:t>
      </w:r>
    </w:p>
    <w:p w14:paraId="27588BE9"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t>El concreto ya colocado tendrá que ser mantenido constantemente húmedo, ya sea o por medio de frecuencias riegos o cubriéndolos con una capa suficiente de arena húmeda u otro material similar.</w:t>
      </w:r>
    </w:p>
    <w:p w14:paraId="0AFC2AFD" w14:textId="77777777" w:rsidR="000F44A8" w:rsidRPr="00564A96" w:rsidRDefault="000F44A8" w:rsidP="000F44A8">
      <w:pPr>
        <w:pStyle w:val="Prrafodelista"/>
        <w:numPr>
          <w:ilvl w:val="0"/>
          <w:numId w:val="42"/>
        </w:numPr>
        <w:spacing w:after="0" w:line="276" w:lineRule="auto"/>
        <w:ind w:left="1276" w:hanging="283"/>
        <w:jc w:val="both"/>
        <w:rPr>
          <w:rFonts w:cstheme="minorHAnsi"/>
        </w:rPr>
      </w:pPr>
      <w:r w:rsidRPr="00564A96">
        <w:rPr>
          <w:rFonts w:cstheme="minorHAnsi"/>
        </w:rPr>
        <w:t>Después del desencofrado el concreto debe ser curado hasta el término del tiempo prescrito en la sección, según método empleado.</w:t>
      </w:r>
    </w:p>
    <w:p w14:paraId="0709DF04" w14:textId="77777777" w:rsidR="000F44A8" w:rsidRPr="00564A96" w:rsidRDefault="000F44A8" w:rsidP="000F44A8">
      <w:pPr>
        <w:spacing w:after="0" w:line="276" w:lineRule="auto"/>
        <w:ind w:left="993"/>
        <w:jc w:val="both"/>
        <w:rPr>
          <w:rFonts w:cstheme="minorHAnsi"/>
        </w:rPr>
      </w:pPr>
    </w:p>
    <w:p w14:paraId="20BD4B49" w14:textId="77777777" w:rsidR="000F44A8" w:rsidRPr="00564A96" w:rsidRDefault="000F44A8" w:rsidP="000F44A8">
      <w:pPr>
        <w:spacing w:after="0" w:line="276" w:lineRule="auto"/>
        <w:ind w:left="993"/>
        <w:jc w:val="both"/>
        <w:rPr>
          <w:rFonts w:cstheme="minorHAnsi"/>
          <w:b/>
          <w:bCs/>
          <w:sz w:val="24"/>
          <w:szCs w:val="24"/>
        </w:rPr>
      </w:pPr>
      <w:r w:rsidRPr="00564A96">
        <w:rPr>
          <w:rFonts w:cstheme="minorHAnsi"/>
          <w:b/>
          <w:bCs/>
          <w:sz w:val="24"/>
          <w:szCs w:val="24"/>
        </w:rPr>
        <w:t>Método de Medición</w:t>
      </w:r>
    </w:p>
    <w:p w14:paraId="18FDF727" w14:textId="77777777" w:rsidR="000F44A8" w:rsidRDefault="000F44A8" w:rsidP="000F44A8">
      <w:pPr>
        <w:spacing w:after="0" w:line="276" w:lineRule="auto"/>
        <w:ind w:left="993"/>
        <w:jc w:val="both"/>
        <w:rPr>
          <w:rFonts w:cstheme="minorHAnsi"/>
        </w:rPr>
      </w:pPr>
      <w:r w:rsidRPr="00564A96">
        <w:rPr>
          <w:rFonts w:cstheme="minorHAnsi"/>
        </w:rPr>
        <w:t xml:space="preserve">Se computará por metro cúbico (m3) realizado y verificada por el supervisor de obra. </w:t>
      </w:r>
    </w:p>
    <w:p w14:paraId="61FF5F85" w14:textId="77777777" w:rsidR="000F44A8" w:rsidRPr="00564A96" w:rsidRDefault="000F44A8" w:rsidP="000F44A8">
      <w:pPr>
        <w:spacing w:after="0" w:line="276" w:lineRule="auto"/>
        <w:ind w:left="993"/>
        <w:jc w:val="both"/>
        <w:rPr>
          <w:rFonts w:cstheme="minorHAnsi"/>
        </w:rPr>
      </w:pPr>
    </w:p>
    <w:p w14:paraId="1D004EAE" w14:textId="77777777" w:rsidR="000F44A8" w:rsidRPr="00564A96" w:rsidRDefault="000F44A8" w:rsidP="000F44A8">
      <w:pPr>
        <w:spacing w:after="0" w:line="276" w:lineRule="auto"/>
        <w:ind w:left="993"/>
        <w:jc w:val="both"/>
        <w:rPr>
          <w:rFonts w:cstheme="minorHAnsi"/>
          <w:b/>
          <w:bCs/>
          <w:sz w:val="24"/>
          <w:szCs w:val="24"/>
        </w:rPr>
      </w:pPr>
      <w:r w:rsidRPr="00564A96">
        <w:rPr>
          <w:rFonts w:cstheme="minorHAnsi"/>
          <w:b/>
          <w:bCs/>
          <w:sz w:val="24"/>
          <w:szCs w:val="24"/>
        </w:rPr>
        <w:t>Condiciones de Pago</w:t>
      </w:r>
    </w:p>
    <w:p w14:paraId="5777ABCB" w14:textId="432AFF48" w:rsidR="000F44A8" w:rsidRDefault="000F44A8" w:rsidP="000F44A8">
      <w:pPr>
        <w:spacing w:after="0" w:line="276" w:lineRule="auto"/>
        <w:ind w:left="993"/>
        <w:jc w:val="both"/>
        <w:rPr>
          <w:rFonts w:cstheme="minorHAnsi"/>
        </w:rPr>
      </w:pPr>
      <w:r w:rsidRPr="00564A96">
        <w:rPr>
          <w:rFonts w:cstheme="minorHAnsi"/>
        </w:rPr>
        <w:t>El Pago se efectuará al precio unitario del contrato por metro cúbico, cuyo precio constituirá la compensación total por materiales, mano de obra, herramientas, equipo y Leyes Sociales.</w:t>
      </w:r>
    </w:p>
    <w:p w14:paraId="63905228" w14:textId="32ACC30A" w:rsidR="003C2D27" w:rsidRDefault="003C2D27" w:rsidP="000F44A8">
      <w:pPr>
        <w:spacing w:after="0" w:line="276" w:lineRule="auto"/>
        <w:ind w:left="993"/>
        <w:jc w:val="both"/>
        <w:rPr>
          <w:rFonts w:cstheme="minorHAnsi"/>
        </w:rPr>
      </w:pPr>
    </w:p>
    <w:p w14:paraId="630D84CA" w14:textId="68655DDB" w:rsidR="003C2D27" w:rsidRDefault="00B97A1A" w:rsidP="003C2D27">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3C2D27" w:rsidRPr="00860375">
        <w:rPr>
          <w:rFonts w:ascii="Arial" w:hAnsi="Arial" w:cs="Arial"/>
          <w:b/>
          <w:bCs/>
          <w:color w:val="00B050"/>
        </w:rPr>
        <w:t>.0</w:t>
      </w:r>
      <w:r w:rsidR="003C2D27">
        <w:rPr>
          <w:rFonts w:ascii="Arial" w:hAnsi="Arial" w:cs="Arial"/>
          <w:b/>
          <w:bCs/>
          <w:color w:val="00B050"/>
        </w:rPr>
        <w:t>3</w:t>
      </w:r>
      <w:r w:rsidR="003C2D27" w:rsidRPr="00860375">
        <w:rPr>
          <w:rFonts w:ascii="Arial" w:hAnsi="Arial" w:cs="Arial"/>
          <w:b/>
          <w:bCs/>
          <w:color w:val="00B050"/>
        </w:rPr>
        <w:t>.0</w:t>
      </w:r>
      <w:r w:rsidR="003C2D27">
        <w:rPr>
          <w:rFonts w:ascii="Arial" w:hAnsi="Arial" w:cs="Arial"/>
          <w:b/>
          <w:bCs/>
          <w:color w:val="00B050"/>
        </w:rPr>
        <w:t>4</w:t>
      </w:r>
      <w:r w:rsidR="003C2D27" w:rsidRPr="00860375">
        <w:rPr>
          <w:rFonts w:ascii="Arial" w:hAnsi="Arial" w:cs="Arial"/>
          <w:b/>
          <w:bCs/>
          <w:color w:val="00B050"/>
        </w:rPr>
        <w:t xml:space="preserve">. </w:t>
      </w:r>
      <w:r w:rsidR="003C2D27">
        <w:rPr>
          <w:rFonts w:ascii="Arial" w:hAnsi="Arial" w:cs="Arial"/>
          <w:b/>
          <w:bCs/>
          <w:color w:val="00B050"/>
        </w:rPr>
        <w:t>JUNTA DE DILATACION</w:t>
      </w:r>
    </w:p>
    <w:p w14:paraId="18AC37DD" w14:textId="77777777" w:rsidR="003C2D27" w:rsidRPr="00D30ACC" w:rsidRDefault="003C2D27" w:rsidP="003C2D27">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21E7E424" w14:textId="77777777" w:rsidR="003C2D27" w:rsidRPr="00D30ACC" w:rsidRDefault="003C2D27" w:rsidP="003C2D27">
      <w:pPr>
        <w:pStyle w:val="Sinespaciado"/>
        <w:tabs>
          <w:tab w:val="left" w:pos="8080"/>
        </w:tabs>
        <w:spacing w:line="276" w:lineRule="auto"/>
        <w:ind w:left="993" w:right="-2"/>
        <w:jc w:val="both"/>
        <w:rPr>
          <w:rFonts w:cstheme="minorHAnsi"/>
        </w:rPr>
      </w:pPr>
      <w:r w:rsidRPr="00D30ACC">
        <w:rPr>
          <w:rFonts w:cstheme="minorHAnsi"/>
        </w:rPr>
        <w:t xml:space="preserve">Se deberá construir juntas con Tecnopor de 1” de espesor, en encuentro de paños en límites de propiedad y en las juntas de dilatación según los planos correspondientes, para absorber los efectos de dilatación o contracción de estos elementos evitando su agrietamiento por este fenómeno. </w:t>
      </w:r>
    </w:p>
    <w:p w14:paraId="5827FE29" w14:textId="77777777" w:rsidR="003C2D27" w:rsidRPr="00D30ACC" w:rsidRDefault="003C2D27" w:rsidP="003C2D27">
      <w:pPr>
        <w:pStyle w:val="Sinespaciado"/>
        <w:tabs>
          <w:tab w:val="left" w:pos="8080"/>
        </w:tabs>
        <w:spacing w:line="276" w:lineRule="auto"/>
        <w:ind w:left="993" w:right="-2"/>
        <w:jc w:val="both"/>
        <w:rPr>
          <w:rFonts w:cstheme="minorHAnsi"/>
        </w:rPr>
      </w:pPr>
      <w:r w:rsidRPr="00D30ACC">
        <w:rPr>
          <w:rFonts w:cstheme="minorHAnsi"/>
        </w:rPr>
        <w:t xml:space="preserve">La terminación de estas juntas de dilatación será con un sellador de poliuretano el cual será colocado al final de todos los trabajos y serán pintadas de acuerdo a los colores que corresponda. Las juntas de dilatación en veredas se construirán como máximo cada 3.00 metros de longitud, tendrán un espesor de 1" y una profundidad igual al espesor de la vereda; lo que será sellado con mezcla asfáltica, según dosificación indicada en el costo unitario, la mezcla se compactará en la junta de dilatación, debiendo ocupar toda su sección, y quedar a ras del nivel de vereda no permitiéndose quedar suelta. </w:t>
      </w:r>
    </w:p>
    <w:p w14:paraId="114E56DF" w14:textId="77777777" w:rsidR="003C2D27" w:rsidRPr="00D30ACC" w:rsidRDefault="003C2D27" w:rsidP="003C2D27">
      <w:pPr>
        <w:pStyle w:val="Sinespaciado"/>
        <w:tabs>
          <w:tab w:val="left" w:pos="8080"/>
        </w:tabs>
        <w:spacing w:line="276" w:lineRule="auto"/>
        <w:ind w:left="993" w:right="-2"/>
        <w:jc w:val="both"/>
        <w:rPr>
          <w:rFonts w:cstheme="minorHAnsi"/>
        </w:rPr>
      </w:pPr>
    </w:p>
    <w:p w14:paraId="056752AD" w14:textId="77777777" w:rsidR="003C2D27" w:rsidRPr="00D30ACC" w:rsidRDefault="003C2D27" w:rsidP="003C2D27">
      <w:pPr>
        <w:spacing w:after="0" w:line="276" w:lineRule="auto"/>
        <w:ind w:left="993"/>
        <w:jc w:val="both"/>
        <w:rPr>
          <w:rFonts w:cstheme="minorHAnsi"/>
          <w:b/>
          <w:bCs/>
          <w:sz w:val="24"/>
          <w:szCs w:val="24"/>
        </w:rPr>
      </w:pPr>
      <w:r w:rsidRPr="00D30ACC">
        <w:rPr>
          <w:rFonts w:cstheme="minorHAnsi"/>
          <w:b/>
          <w:bCs/>
          <w:sz w:val="24"/>
          <w:szCs w:val="24"/>
        </w:rPr>
        <w:t>Método de Medición</w:t>
      </w:r>
    </w:p>
    <w:p w14:paraId="67DB6A06" w14:textId="77777777" w:rsidR="003C2D27" w:rsidRPr="00D30ACC" w:rsidRDefault="003C2D27" w:rsidP="003C2D27">
      <w:pPr>
        <w:spacing w:after="0" w:line="276" w:lineRule="auto"/>
        <w:ind w:left="993"/>
        <w:jc w:val="both"/>
        <w:rPr>
          <w:rFonts w:cstheme="minorHAnsi"/>
        </w:rPr>
      </w:pPr>
      <w:r w:rsidRPr="00D30ACC">
        <w:rPr>
          <w:rFonts w:cstheme="minorHAnsi"/>
        </w:rPr>
        <w:t>Esta partida se medirá en metro (M).</w:t>
      </w:r>
    </w:p>
    <w:p w14:paraId="677F4457" w14:textId="77777777" w:rsidR="003C2D27" w:rsidRPr="00D30ACC" w:rsidRDefault="003C2D27" w:rsidP="003C2D27">
      <w:pPr>
        <w:spacing w:after="0" w:line="276" w:lineRule="auto"/>
        <w:ind w:left="993"/>
        <w:jc w:val="both"/>
        <w:rPr>
          <w:rFonts w:cstheme="minorHAnsi"/>
        </w:rPr>
      </w:pPr>
    </w:p>
    <w:p w14:paraId="186DA77B" w14:textId="77777777" w:rsidR="003C2D27" w:rsidRPr="00D30ACC" w:rsidRDefault="003C2D27" w:rsidP="003C2D27">
      <w:pPr>
        <w:spacing w:after="0" w:line="276" w:lineRule="auto"/>
        <w:ind w:left="993"/>
        <w:jc w:val="both"/>
        <w:rPr>
          <w:rFonts w:cstheme="minorHAnsi"/>
          <w:b/>
          <w:bCs/>
          <w:sz w:val="24"/>
          <w:szCs w:val="24"/>
        </w:rPr>
      </w:pPr>
      <w:r w:rsidRPr="00D30ACC">
        <w:rPr>
          <w:rFonts w:cstheme="minorHAnsi"/>
          <w:b/>
          <w:bCs/>
          <w:sz w:val="24"/>
          <w:szCs w:val="24"/>
        </w:rPr>
        <w:t>Condiciones de Pago</w:t>
      </w:r>
    </w:p>
    <w:p w14:paraId="41BEE669" w14:textId="77777777" w:rsidR="003C2D27" w:rsidRPr="00D30ACC" w:rsidRDefault="003C2D27" w:rsidP="003C2D27">
      <w:pPr>
        <w:pStyle w:val="Sinespaciado"/>
        <w:tabs>
          <w:tab w:val="left" w:pos="8080"/>
        </w:tabs>
        <w:spacing w:line="276" w:lineRule="auto"/>
        <w:ind w:left="993" w:right="-2"/>
        <w:jc w:val="both"/>
        <w:rPr>
          <w:rFonts w:cstheme="minorHAnsi"/>
        </w:rPr>
      </w:pPr>
      <w:r w:rsidRPr="00D30ACC">
        <w:rPr>
          <w:rFonts w:cstheme="minorHAnsi"/>
        </w:rPr>
        <w:lastRenderedPageBreak/>
        <w:t>A medición será realizada en METROS (M) para la partida de JUNTA DE DILATACION E=1”. El área medida en la forma antes descrita será pagada al precio unitario del contrato por metro (m); entendiéndose que dicho precio y pago constituirá compensación total por toda la mano de obra, incluyendo las leyes sociales, materiales y cualquier actividad o suministro necesario para la ejecución del trabajo.</w:t>
      </w:r>
    </w:p>
    <w:p w14:paraId="28C32FCD" w14:textId="4153B00C" w:rsidR="003C2D27" w:rsidRDefault="003C2D27" w:rsidP="000F44A8">
      <w:pPr>
        <w:spacing w:after="0" w:line="276" w:lineRule="auto"/>
        <w:ind w:left="993"/>
        <w:jc w:val="both"/>
        <w:rPr>
          <w:rFonts w:cstheme="minorHAnsi"/>
        </w:rPr>
      </w:pPr>
    </w:p>
    <w:p w14:paraId="7EE99D1F" w14:textId="741D4A29" w:rsidR="003C2D27" w:rsidRDefault="00B97A1A" w:rsidP="003C2D27">
      <w:pPr>
        <w:pStyle w:val="Prrafodelista"/>
        <w:spacing w:after="0" w:line="276" w:lineRule="auto"/>
        <w:ind w:left="851"/>
        <w:jc w:val="both"/>
        <w:rPr>
          <w:rFonts w:ascii="Arial" w:hAnsi="Arial" w:cs="Arial"/>
          <w:b/>
          <w:bCs/>
          <w:color w:val="00B050"/>
        </w:rPr>
      </w:pPr>
      <w:r>
        <w:rPr>
          <w:rFonts w:ascii="Arial" w:hAnsi="Arial" w:cs="Arial"/>
          <w:b/>
          <w:bCs/>
          <w:color w:val="00B050"/>
        </w:rPr>
        <w:t>8</w:t>
      </w:r>
      <w:r w:rsidR="003C2D27" w:rsidRPr="00860375">
        <w:rPr>
          <w:rFonts w:ascii="Arial" w:hAnsi="Arial" w:cs="Arial"/>
          <w:b/>
          <w:bCs/>
          <w:color w:val="00B050"/>
        </w:rPr>
        <w:t>.0</w:t>
      </w:r>
      <w:r w:rsidR="003C2D27">
        <w:rPr>
          <w:rFonts w:ascii="Arial" w:hAnsi="Arial" w:cs="Arial"/>
          <w:b/>
          <w:bCs/>
          <w:color w:val="00B050"/>
        </w:rPr>
        <w:t>3</w:t>
      </w:r>
      <w:r w:rsidR="003C2D27" w:rsidRPr="00860375">
        <w:rPr>
          <w:rFonts w:ascii="Arial" w:hAnsi="Arial" w:cs="Arial"/>
          <w:b/>
          <w:bCs/>
          <w:color w:val="00B050"/>
        </w:rPr>
        <w:t>.0</w:t>
      </w:r>
      <w:r w:rsidR="003C2D27">
        <w:rPr>
          <w:rFonts w:ascii="Arial" w:hAnsi="Arial" w:cs="Arial"/>
          <w:b/>
          <w:bCs/>
          <w:color w:val="00B050"/>
        </w:rPr>
        <w:t>5</w:t>
      </w:r>
      <w:r w:rsidR="003C2D27" w:rsidRPr="00860375">
        <w:rPr>
          <w:rFonts w:ascii="Arial" w:hAnsi="Arial" w:cs="Arial"/>
          <w:b/>
          <w:bCs/>
          <w:color w:val="00B050"/>
        </w:rPr>
        <w:t xml:space="preserve">. </w:t>
      </w:r>
      <w:r w:rsidR="003C2D27">
        <w:rPr>
          <w:rFonts w:ascii="Arial" w:hAnsi="Arial" w:cs="Arial"/>
          <w:b/>
          <w:bCs/>
          <w:color w:val="00B050"/>
        </w:rPr>
        <w:t>PISO DE CAUCHO</w:t>
      </w:r>
    </w:p>
    <w:p w14:paraId="633D9776" w14:textId="77777777" w:rsidR="003C2D27" w:rsidRPr="00D30ACC" w:rsidRDefault="003C2D27" w:rsidP="003C2D27">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1D37BC22" w14:textId="7C05272D" w:rsidR="003C2D27" w:rsidRPr="003C2D27" w:rsidRDefault="003C2D27" w:rsidP="003C2D27">
      <w:pPr>
        <w:pStyle w:val="Sinespaciado"/>
        <w:tabs>
          <w:tab w:val="left" w:pos="8080"/>
        </w:tabs>
        <w:spacing w:line="276" w:lineRule="auto"/>
        <w:ind w:left="993" w:right="-2"/>
        <w:jc w:val="both"/>
        <w:rPr>
          <w:rFonts w:cstheme="minorHAnsi"/>
        </w:rPr>
      </w:pPr>
      <w:r w:rsidRPr="003C2D27">
        <w:rPr>
          <w:rFonts w:cstheme="minorHAnsi"/>
        </w:rPr>
        <w:t>Los pisos de caucho es un tipo de pavimento destinado a amortiguar la caída, evitando los daños que puedan producirse por caídas, son también antideslizantes para mayor seguridad y evitar resbalones.</w:t>
      </w:r>
    </w:p>
    <w:p w14:paraId="7E392370" w14:textId="77777777" w:rsidR="003C2D27" w:rsidRPr="003C2D27" w:rsidRDefault="003C2D27" w:rsidP="003C2D27">
      <w:pPr>
        <w:pStyle w:val="Sinespaciado"/>
        <w:tabs>
          <w:tab w:val="left" w:pos="8080"/>
        </w:tabs>
        <w:spacing w:line="276" w:lineRule="auto"/>
        <w:ind w:left="993" w:right="-2"/>
        <w:jc w:val="both"/>
        <w:rPr>
          <w:rFonts w:cstheme="minorHAnsi"/>
        </w:rPr>
      </w:pPr>
      <w:r w:rsidRPr="003C2D27">
        <w:rPr>
          <w:rFonts w:cstheme="minorHAnsi"/>
        </w:rPr>
        <w:t>Además, gracias a su probidad acústica absorbe el sonido, teniendo propiedades como aislante térmico y acústico.</w:t>
      </w:r>
    </w:p>
    <w:p w14:paraId="71117DA4" w14:textId="77777777" w:rsidR="003C2D27" w:rsidRPr="003C2D27" w:rsidRDefault="003C2D27" w:rsidP="003C2D27">
      <w:pPr>
        <w:pStyle w:val="Sinespaciado"/>
        <w:tabs>
          <w:tab w:val="left" w:pos="8080"/>
        </w:tabs>
        <w:spacing w:line="276" w:lineRule="auto"/>
        <w:ind w:left="993" w:right="-2"/>
        <w:jc w:val="both"/>
        <w:rPr>
          <w:rFonts w:cstheme="minorHAnsi"/>
        </w:rPr>
      </w:pPr>
      <w:r w:rsidRPr="003C2D27">
        <w:rPr>
          <w:rFonts w:cstheme="minorHAnsi"/>
        </w:rPr>
        <w:t> </w:t>
      </w:r>
    </w:p>
    <w:p w14:paraId="0A6866E1" w14:textId="22EBDF7E" w:rsidR="003C2D27" w:rsidRPr="00D30ACC" w:rsidRDefault="003C2D27" w:rsidP="003C2D27">
      <w:pPr>
        <w:pStyle w:val="Sinespaciado"/>
        <w:tabs>
          <w:tab w:val="left" w:pos="8080"/>
        </w:tabs>
        <w:spacing w:line="276" w:lineRule="auto"/>
        <w:ind w:left="993" w:right="-2"/>
        <w:jc w:val="both"/>
        <w:rPr>
          <w:rFonts w:cstheme="minorHAnsi"/>
        </w:rPr>
      </w:pPr>
      <w:r w:rsidRPr="003C2D27">
        <w:rPr>
          <w:rFonts w:cstheme="minorHAnsi"/>
        </w:rPr>
        <w:t>Los pisos de caucho son especialmente recomendables para parques infantiles y ambientes para zonas de juego de niños. Reducen las lesiones y están fabricadas con materiales respetuosos para el medio ambiente, y altamente resistentes al agua, siendo aptos para su instalación en exteriores, y de fácil limpieza y mantenimiento.</w:t>
      </w:r>
      <w:r w:rsidRPr="00D30ACC">
        <w:rPr>
          <w:rFonts w:cstheme="minorHAnsi"/>
        </w:rPr>
        <w:t xml:space="preserve"> </w:t>
      </w:r>
    </w:p>
    <w:p w14:paraId="623F6DAC" w14:textId="77777777" w:rsidR="003C2D27" w:rsidRPr="00D30ACC" w:rsidRDefault="003C2D27" w:rsidP="003C2D27">
      <w:pPr>
        <w:pStyle w:val="Sinespaciado"/>
        <w:tabs>
          <w:tab w:val="left" w:pos="8080"/>
        </w:tabs>
        <w:spacing w:line="276" w:lineRule="auto"/>
        <w:ind w:left="993" w:right="-2"/>
        <w:jc w:val="both"/>
        <w:rPr>
          <w:rFonts w:cstheme="minorHAnsi"/>
        </w:rPr>
      </w:pPr>
    </w:p>
    <w:p w14:paraId="365F5892" w14:textId="77777777" w:rsidR="003C2D27" w:rsidRPr="00D30ACC" w:rsidRDefault="003C2D27" w:rsidP="003C2D27">
      <w:pPr>
        <w:spacing w:after="0" w:line="276" w:lineRule="auto"/>
        <w:ind w:left="993"/>
        <w:jc w:val="both"/>
        <w:rPr>
          <w:rFonts w:cstheme="minorHAnsi"/>
          <w:b/>
          <w:bCs/>
          <w:sz w:val="24"/>
          <w:szCs w:val="24"/>
        </w:rPr>
      </w:pPr>
      <w:r w:rsidRPr="00D30ACC">
        <w:rPr>
          <w:rFonts w:cstheme="minorHAnsi"/>
          <w:b/>
          <w:bCs/>
          <w:sz w:val="24"/>
          <w:szCs w:val="24"/>
        </w:rPr>
        <w:t>Método de Medición</w:t>
      </w:r>
    </w:p>
    <w:p w14:paraId="02D5A0E6" w14:textId="547038DB" w:rsidR="003C2D27" w:rsidRPr="00D30ACC" w:rsidRDefault="003C2D27" w:rsidP="003C2D27">
      <w:pPr>
        <w:spacing w:after="0" w:line="276" w:lineRule="auto"/>
        <w:ind w:left="993"/>
        <w:jc w:val="both"/>
        <w:rPr>
          <w:rFonts w:cstheme="minorHAnsi"/>
        </w:rPr>
      </w:pPr>
      <w:r w:rsidRPr="00D30ACC">
        <w:rPr>
          <w:rFonts w:cstheme="minorHAnsi"/>
        </w:rPr>
        <w:t>Esta partida se medirá en metro</w:t>
      </w:r>
      <w:r>
        <w:rPr>
          <w:rFonts w:cstheme="minorHAnsi"/>
        </w:rPr>
        <w:t xml:space="preserve"> cuadrado</w:t>
      </w:r>
      <w:r w:rsidRPr="00D30ACC">
        <w:rPr>
          <w:rFonts w:cstheme="minorHAnsi"/>
        </w:rPr>
        <w:t xml:space="preserve"> (M</w:t>
      </w:r>
      <w:r>
        <w:rPr>
          <w:rFonts w:cstheme="minorHAnsi"/>
        </w:rPr>
        <w:t>2</w:t>
      </w:r>
      <w:r w:rsidRPr="00D30ACC">
        <w:rPr>
          <w:rFonts w:cstheme="minorHAnsi"/>
        </w:rPr>
        <w:t>).</w:t>
      </w:r>
    </w:p>
    <w:p w14:paraId="588A5272" w14:textId="77777777" w:rsidR="003C2D27" w:rsidRPr="00D30ACC" w:rsidRDefault="003C2D27" w:rsidP="003C2D27">
      <w:pPr>
        <w:spacing w:after="0" w:line="276" w:lineRule="auto"/>
        <w:ind w:left="993"/>
        <w:jc w:val="both"/>
        <w:rPr>
          <w:rFonts w:cstheme="minorHAnsi"/>
        </w:rPr>
      </w:pPr>
    </w:p>
    <w:p w14:paraId="4D89D6C7" w14:textId="77777777" w:rsidR="003C2D27" w:rsidRPr="00D30ACC" w:rsidRDefault="003C2D27" w:rsidP="003C2D27">
      <w:pPr>
        <w:spacing w:after="0" w:line="276" w:lineRule="auto"/>
        <w:ind w:left="993"/>
        <w:jc w:val="both"/>
        <w:rPr>
          <w:rFonts w:cstheme="minorHAnsi"/>
          <w:b/>
          <w:bCs/>
          <w:sz w:val="24"/>
          <w:szCs w:val="24"/>
        </w:rPr>
      </w:pPr>
      <w:r w:rsidRPr="00D30ACC">
        <w:rPr>
          <w:rFonts w:cstheme="minorHAnsi"/>
          <w:b/>
          <w:bCs/>
          <w:sz w:val="24"/>
          <w:szCs w:val="24"/>
        </w:rPr>
        <w:t>Condiciones de Pago</w:t>
      </w:r>
    </w:p>
    <w:p w14:paraId="3C016856" w14:textId="50C08FD9" w:rsidR="003C2D27" w:rsidRPr="00D30ACC" w:rsidRDefault="003C2D27" w:rsidP="003C2D27">
      <w:pPr>
        <w:pStyle w:val="Sinespaciado"/>
        <w:tabs>
          <w:tab w:val="left" w:pos="8080"/>
        </w:tabs>
        <w:spacing w:line="276" w:lineRule="auto"/>
        <w:ind w:left="993" w:right="-2"/>
        <w:jc w:val="both"/>
        <w:rPr>
          <w:rFonts w:cstheme="minorHAnsi"/>
        </w:rPr>
      </w:pPr>
      <w:r w:rsidRPr="00D30ACC">
        <w:rPr>
          <w:rFonts w:cstheme="minorHAnsi"/>
        </w:rPr>
        <w:t>A medición será realizada en METRO</w:t>
      </w:r>
      <w:r>
        <w:rPr>
          <w:rFonts w:cstheme="minorHAnsi"/>
        </w:rPr>
        <w:t xml:space="preserve"> CUADRADO</w:t>
      </w:r>
      <w:r w:rsidRPr="00D30ACC">
        <w:rPr>
          <w:rFonts w:cstheme="minorHAnsi"/>
        </w:rPr>
        <w:t xml:space="preserve"> (M</w:t>
      </w:r>
      <w:r>
        <w:rPr>
          <w:rFonts w:cstheme="minorHAnsi"/>
        </w:rPr>
        <w:t>2</w:t>
      </w:r>
      <w:r w:rsidRPr="00D30ACC">
        <w:rPr>
          <w:rFonts w:cstheme="minorHAnsi"/>
        </w:rPr>
        <w:t xml:space="preserve">) para la partida de </w:t>
      </w:r>
      <w:r>
        <w:rPr>
          <w:rFonts w:cstheme="minorHAnsi"/>
        </w:rPr>
        <w:t>PISO DE CAUCHO</w:t>
      </w:r>
      <w:r w:rsidRPr="00D30ACC">
        <w:rPr>
          <w:rFonts w:cstheme="minorHAnsi"/>
        </w:rPr>
        <w:t>. El área medida en la forma antes descrita será pagada al precio unitario del contrato por metro</w:t>
      </w:r>
      <w:r>
        <w:rPr>
          <w:rFonts w:cstheme="minorHAnsi"/>
        </w:rPr>
        <w:t xml:space="preserve"> cuadrado</w:t>
      </w:r>
      <w:r w:rsidRPr="00D30ACC">
        <w:rPr>
          <w:rFonts w:cstheme="minorHAnsi"/>
        </w:rPr>
        <w:t xml:space="preserve"> (m</w:t>
      </w:r>
      <w:r>
        <w:rPr>
          <w:rFonts w:cstheme="minorHAnsi"/>
        </w:rPr>
        <w:t>2</w:t>
      </w:r>
      <w:r w:rsidRPr="00D30ACC">
        <w:rPr>
          <w:rFonts w:cstheme="minorHAnsi"/>
        </w:rPr>
        <w:t>); entendiéndose que dicho precio y pago constituirá compensación total por toda la mano de obra, incluyendo las leyes sociales, materiales y cualquier actividad o suministro necesario para la ejecución del trabajo.</w:t>
      </w:r>
    </w:p>
    <w:p w14:paraId="42959107" w14:textId="7BFC5B40" w:rsidR="003C2D27" w:rsidRDefault="003C2D27" w:rsidP="000F44A8">
      <w:pPr>
        <w:spacing w:after="0" w:line="276" w:lineRule="auto"/>
        <w:ind w:left="993"/>
        <w:jc w:val="both"/>
        <w:rPr>
          <w:rFonts w:cstheme="minorHAnsi"/>
        </w:rPr>
      </w:pPr>
    </w:p>
    <w:p w14:paraId="5B1DB5BB" w14:textId="40FBA47A" w:rsidR="003C2D27" w:rsidRDefault="003C2D27" w:rsidP="003C2D27">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JARDINERIA</w:t>
      </w:r>
    </w:p>
    <w:p w14:paraId="2C4A9FE4" w14:textId="50A79058" w:rsidR="003C2D27" w:rsidRPr="00717147" w:rsidRDefault="00644D0E" w:rsidP="003C2D27">
      <w:pPr>
        <w:pStyle w:val="Prrafodelista"/>
        <w:numPr>
          <w:ilvl w:val="1"/>
          <w:numId w:val="35"/>
        </w:numPr>
        <w:spacing w:after="0" w:line="240" w:lineRule="auto"/>
        <w:jc w:val="both"/>
        <w:rPr>
          <w:rFonts w:ascii="Arial" w:hAnsi="Arial" w:cs="Arial"/>
          <w:b/>
          <w:bCs/>
          <w:color w:val="FF0000"/>
        </w:rPr>
      </w:pPr>
      <w:r w:rsidRPr="00644D0E">
        <w:rPr>
          <w:rFonts w:ascii="Arial" w:hAnsi="Arial" w:cs="Arial"/>
          <w:b/>
          <w:bCs/>
          <w:color w:val="4472C4" w:themeColor="accent1"/>
        </w:rPr>
        <w:t>SUMINISTRO Y COLOCACION DE TIERRA DE CULTIVO H= 0.20 M</w:t>
      </w:r>
    </w:p>
    <w:p w14:paraId="1AB3172A"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 xml:space="preserve">Descripción </w:t>
      </w:r>
    </w:p>
    <w:p w14:paraId="638C55C3" w14:textId="311BEE4F" w:rsidR="00644D0E" w:rsidRDefault="00644D0E" w:rsidP="00644D0E">
      <w:pPr>
        <w:tabs>
          <w:tab w:val="left" w:pos="-720"/>
        </w:tabs>
        <w:suppressAutoHyphens/>
        <w:spacing w:after="0" w:line="276" w:lineRule="auto"/>
        <w:ind w:left="993"/>
        <w:jc w:val="both"/>
        <w:rPr>
          <w:rFonts w:cstheme="minorHAnsi"/>
        </w:rPr>
      </w:pPr>
      <w:r w:rsidRPr="00644D0E">
        <w:rPr>
          <w:rFonts w:cstheme="minorHAnsi"/>
        </w:rPr>
        <w:t>Esta partida se refiere a la instalación de la tierra de cultivo H= 0.</w:t>
      </w:r>
      <w:r>
        <w:rPr>
          <w:rFonts w:cstheme="minorHAnsi"/>
        </w:rPr>
        <w:t>2</w:t>
      </w:r>
      <w:r w:rsidRPr="00644D0E">
        <w:rPr>
          <w:rFonts w:cstheme="minorHAnsi"/>
        </w:rPr>
        <w:t>0m en las jardineras, de acuerdo a los planos.</w:t>
      </w:r>
    </w:p>
    <w:p w14:paraId="280DD90D" w14:textId="77777777" w:rsidR="00644D0E" w:rsidRPr="00644D0E" w:rsidRDefault="00644D0E" w:rsidP="00644D0E">
      <w:pPr>
        <w:tabs>
          <w:tab w:val="left" w:pos="-720"/>
        </w:tabs>
        <w:suppressAutoHyphens/>
        <w:spacing w:after="0" w:line="276" w:lineRule="auto"/>
        <w:ind w:left="993"/>
        <w:jc w:val="both"/>
        <w:rPr>
          <w:rFonts w:cstheme="minorHAnsi"/>
        </w:rPr>
      </w:pPr>
    </w:p>
    <w:p w14:paraId="19C2F9D3"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Método de Medición</w:t>
      </w:r>
    </w:p>
    <w:p w14:paraId="67F6E147" w14:textId="4DADB97C" w:rsidR="00644D0E" w:rsidRDefault="00644D0E" w:rsidP="00644D0E">
      <w:pPr>
        <w:tabs>
          <w:tab w:val="left" w:pos="-720"/>
        </w:tabs>
        <w:suppressAutoHyphens/>
        <w:spacing w:after="0" w:line="276" w:lineRule="auto"/>
        <w:ind w:left="993"/>
        <w:jc w:val="both"/>
        <w:rPr>
          <w:rFonts w:cstheme="minorHAnsi"/>
        </w:rPr>
      </w:pPr>
      <w:r w:rsidRPr="00644D0E">
        <w:rPr>
          <w:rFonts w:cstheme="minorHAnsi"/>
        </w:rPr>
        <w:t xml:space="preserve">El trabajo ejecutado será medido en METROS </w:t>
      </w:r>
      <w:r>
        <w:rPr>
          <w:rFonts w:cstheme="minorHAnsi"/>
        </w:rPr>
        <w:t>CUADRADO</w:t>
      </w:r>
      <w:r w:rsidRPr="00644D0E">
        <w:rPr>
          <w:rFonts w:cstheme="minorHAnsi"/>
        </w:rPr>
        <w:t xml:space="preserve"> (M</w:t>
      </w:r>
      <w:r>
        <w:rPr>
          <w:rFonts w:cstheme="minorHAnsi"/>
        </w:rPr>
        <w:t>2</w:t>
      </w:r>
      <w:r w:rsidRPr="00644D0E">
        <w:rPr>
          <w:rFonts w:cstheme="minorHAnsi"/>
        </w:rPr>
        <w:t>).</w:t>
      </w:r>
    </w:p>
    <w:p w14:paraId="5CB7EF7C" w14:textId="77777777" w:rsidR="00644D0E" w:rsidRPr="00644D0E" w:rsidRDefault="00644D0E" w:rsidP="00644D0E">
      <w:pPr>
        <w:tabs>
          <w:tab w:val="left" w:pos="-720"/>
        </w:tabs>
        <w:suppressAutoHyphens/>
        <w:spacing w:after="0" w:line="276" w:lineRule="auto"/>
        <w:ind w:left="993"/>
        <w:jc w:val="both"/>
        <w:rPr>
          <w:rFonts w:cstheme="minorHAnsi"/>
        </w:rPr>
      </w:pPr>
    </w:p>
    <w:p w14:paraId="052D4188"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Condiciones de Pago</w:t>
      </w:r>
    </w:p>
    <w:p w14:paraId="34379EA0" w14:textId="14D3A829" w:rsidR="00644D0E" w:rsidRPr="00644D0E" w:rsidRDefault="00644D0E" w:rsidP="00644D0E">
      <w:pPr>
        <w:tabs>
          <w:tab w:val="left" w:pos="-720"/>
        </w:tabs>
        <w:suppressAutoHyphens/>
        <w:spacing w:after="0" w:line="276" w:lineRule="auto"/>
        <w:ind w:left="993"/>
        <w:jc w:val="both"/>
        <w:rPr>
          <w:rFonts w:cstheme="minorHAnsi"/>
        </w:rPr>
      </w:pPr>
      <w:r w:rsidRPr="00644D0E">
        <w:rPr>
          <w:rFonts w:cstheme="minorHAnsi"/>
        </w:rPr>
        <w:t>La valorización por este concepto se efectuará por M</w:t>
      </w:r>
      <w:r>
        <w:rPr>
          <w:rFonts w:cstheme="minorHAnsi"/>
        </w:rPr>
        <w:t>2</w:t>
      </w:r>
      <w:r w:rsidRPr="00644D0E">
        <w:rPr>
          <w:rFonts w:cstheme="minorHAnsi"/>
        </w:rPr>
        <w:t xml:space="preserve"> y cargado a la partida 0</w:t>
      </w:r>
      <w:r>
        <w:rPr>
          <w:rFonts w:cstheme="minorHAnsi"/>
        </w:rPr>
        <w:t>7.01</w:t>
      </w:r>
      <w:r w:rsidRPr="00644D0E">
        <w:rPr>
          <w:rFonts w:cstheme="minorHAnsi"/>
        </w:rPr>
        <w:t xml:space="preserve"> “SUMINISTRO Y COLOCACION DE TIERRA DE CULTIVO H= 0.20 M”. El precio unitario esta compensado con la mano de obra, materiales y equipo necesario para cumplir esta partida.</w:t>
      </w:r>
    </w:p>
    <w:p w14:paraId="59472DC0" w14:textId="6CFA0696" w:rsidR="00644D0E" w:rsidRDefault="00644D0E" w:rsidP="000F44A8">
      <w:pPr>
        <w:spacing w:after="0" w:line="276" w:lineRule="auto"/>
        <w:ind w:left="993"/>
        <w:jc w:val="both"/>
        <w:rPr>
          <w:rFonts w:cstheme="minorHAnsi"/>
        </w:rPr>
      </w:pPr>
    </w:p>
    <w:p w14:paraId="4EDB8F5E" w14:textId="5817F21F" w:rsidR="005647D8" w:rsidRDefault="005647D8" w:rsidP="000F44A8">
      <w:pPr>
        <w:spacing w:after="0" w:line="276" w:lineRule="auto"/>
        <w:ind w:left="993"/>
        <w:jc w:val="both"/>
        <w:rPr>
          <w:rFonts w:cstheme="minorHAnsi"/>
        </w:rPr>
      </w:pPr>
    </w:p>
    <w:p w14:paraId="29B07B76" w14:textId="77777777" w:rsidR="005647D8" w:rsidRDefault="005647D8" w:rsidP="000F44A8">
      <w:pPr>
        <w:spacing w:after="0" w:line="276" w:lineRule="auto"/>
        <w:ind w:left="993"/>
        <w:jc w:val="both"/>
        <w:rPr>
          <w:rFonts w:cstheme="minorHAnsi"/>
        </w:rPr>
      </w:pPr>
    </w:p>
    <w:p w14:paraId="2605BABA" w14:textId="23996598" w:rsidR="00644D0E" w:rsidRPr="00717147" w:rsidRDefault="00644D0E" w:rsidP="00644D0E">
      <w:pPr>
        <w:pStyle w:val="Prrafodelista"/>
        <w:numPr>
          <w:ilvl w:val="1"/>
          <w:numId w:val="35"/>
        </w:numPr>
        <w:spacing w:after="0" w:line="240" w:lineRule="auto"/>
        <w:jc w:val="both"/>
        <w:rPr>
          <w:rFonts w:ascii="Arial" w:hAnsi="Arial" w:cs="Arial"/>
          <w:b/>
          <w:bCs/>
          <w:color w:val="FF0000"/>
        </w:rPr>
      </w:pPr>
      <w:r w:rsidRPr="00644D0E">
        <w:rPr>
          <w:rFonts w:ascii="Arial" w:hAnsi="Arial" w:cs="Arial"/>
          <w:b/>
          <w:bCs/>
          <w:color w:val="4472C4" w:themeColor="accent1"/>
        </w:rPr>
        <w:lastRenderedPageBreak/>
        <w:t>SUMINISTRO Y SIEMBRA DE GRASS</w:t>
      </w:r>
    </w:p>
    <w:p w14:paraId="653D7358"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 xml:space="preserve">Descripción </w:t>
      </w:r>
    </w:p>
    <w:p w14:paraId="017EF47A" w14:textId="243A48A1" w:rsidR="00644D0E" w:rsidRPr="00644D0E" w:rsidRDefault="00644D0E" w:rsidP="00644D0E">
      <w:pPr>
        <w:tabs>
          <w:tab w:val="left" w:pos="1080"/>
        </w:tabs>
        <w:spacing w:after="0" w:line="276" w:lineRule="auto"/>
        <w:ind w:left="993"/>
        <w:jc w:val="both"/>
        <w:rPr>
          <w:rFonts w:cstheme="minorHAnsi"/>
        </w:rPr>
      </w:pPr>
      <w:r w:rsidRPr="00644D0E">
        <w:rPr>
          <w:rFonts w:cstheme="minorHAnsi"/>
        </w:rPr>
        <w:t xml:space="preserve">En las áreas verdes se instalará </w:t>
      </w:r>
      <w:proofErr w:type="spellStart"/>
      <w:r w:rsidRPr="00644D0E">
        <w:rPr>
          <w:rFonts w:cstheme="minorHAnsi"/>
        </w:rPr>
        <w:t>grass</w:t>
      </w:r>
      <w:proofErr w:type="spellEnd"/>
      <w:r w:rsidRPr="00644D0E">
        <w:rPr>
          <w:rFonts w:cstheme="minorHAnsi"/>
        </w:rPr>
        <w:t xml:space="preserve"> tipo americano, según indica los planos, el residente se encargará del riego diario de los primeros quince días</w:t>
      </w:r>
    </w:p>
    <w:p w14:paraId="7E75A94F" w14:textId="21B7AE6B" w:rsidR="00644D0E" w:rsidRPr="00644D0E" w:rsidRDefault="00644D0E" w:rsidP="00644D0E">
      <w:pPr>
        <w:widowControl w:val="0"/>
        <w:autoSpaceDE w:val="0"/>
        <w:autoSpaceDN w:val="0"/>
        <w:adjustRightInd w:val="0"/>
        <w:spacing w:after="0" w:line="276" w:lineRule="auto"/>
        <w:ind w:left="993"/>
        <w:jc w:val="both"/>
        <w:rPr>
          <w:rFonts w:cstheme="minorHAnsi"/>
        </w:rPr>
      </w:pPr>
      <w:r w:rsidRPr="00644D0E">
        <w:rPr>
          <w:rFonts w:cstheme="minorHAnsi"/>
        </w:rPr>
        <w:t>Su plantación se realizará con el sistema de siembra en línea con el apoyo de cordel, su distancia entre líneas es de 12cm</w:t>
      </w:r>
    </w:p>
    <w:p w14:paraId="02ED365D" w14:textId="62BEED9F" w:rsidR="00644D0E" w:rsidRDefault="00644D0E" w:rsidP="00644D0E">
      <w:pPr>
        <w:widowControl w:val="0"/>
        <w:autoSpaceDE w:val="0"/>
        <w:autoSpaceDN w:val="0"/>
        <w:adjustRightInd w:val="0"/>
        <w:spacing w:after="0" w:line="276" w:lineRule="auto"/>
        <w:ind w:left="993"/>
        <w:jc w:val="both"/>
        <w:rPr>
          <w:rFonts w:cstheme="minorHAnsi"/>
        </w:rPr>
      </w:pPr>
      <w:r w:rsidRPr="00644D0E">
        <w:rPr>
          <w:rFonts w:cstheme="minorHAnsi"/>
        </w:rPr>
        <w:t xml:space="preserve">Para el trasplante se seleccionará el gras de mejor calidad y será adquirido en viveros y/o campos de sembrío aparentes para campos deportivos. </w:t>
      </w:r>
    </w:p>
    <w:p w14:paraId="51AEE698" w14:textId="77777777" w:rsidR="00644D0E" w:rsidRPr="00644D0E" w:rsidRDefault="00644D0E" w:rsidP="00644D0E">
      <w:pPr>
        <w:widowControl w:val="0"/>
        <w:autoSpaceDE w:val="0"/>
        <w:autoSpaceDN w:val="0"/>
        <w:adjustRightInd w:val="0"/>
        <w:spacing w:after="0" w:line="276" w:lineRule="auto"/>
        <w:ind w:left="993"/>
        <w:jc w:val="both"/>
        <w:rPr>
          <w:rFonts w:cstheme="minorHAnsi"/>
        </w:rPr>
      </w:pPr>
    </w:p>
    <w:p w14:paraId="614B33C6" w14:textId="77777777" w:rsidR="00644D0E" w:rsidRPr="00644D0E" w:rsidRDefault="00644D0E" w:rsidP="00644D0E">
      <w:pPr>
        <w:tabs>
          <w:tab w:val="left" w:pos="1080"/>
        </w:tabs>
        <w:spacing w:after="0" w:line="276" w:lineRule="auto"/>
        <w:ind w:left="993"/>
        <w:jc w:val="both"/>
        <w:rPr>
          <w:rFonts w:cstheme="minorHAnsi"/>
          <w:b/>
          <w:bCs/>
          <w:sz w:val="24"/>
          <w:szCs w:val="24"/>
        </w:rPr>
      </w:pPr>
      <w:r w:rsidRPr="00644D0E">
        <w:rPr>
          <w:rFonts w:cstheme="minorHAnsi"/>
          <w:b/>
          <w:bCs/>
          <w:sz w:val="24"/>
          <w:szCs w:val="24"/>
        </w:rPr>
        <w:t>Materiales</w:t>
      </w:r>
    </w:p>
    <w:p w14:paraId="1D0E104C" w14:textId="77777777" w:rsidR="00644D0E" w:rsidRPr="00644D0E" w:rsidRDefault="00644D0E" w:rsidP="00644D0E">
      <w:pPr>
        <w:tabs>
          <w:tab w:val="left" w:pos="1080"/>
        </w:tabs>
        <w:spacing w:after="0" w:line="276" w:lineRule="auto"/>
        <w:ind w:left="993"/>
        <w:jc w:val="both"/>
        <w:rPr>
          <w:rFonts w:cstheme="minorHAnsi"/>
        </w:rPr>
      </w:pPr>
      <w:r w:rsidRPr="00644D0E">
        <w:rPr>
          <w:rFonts w:cstheme="minorHAnsi"/>
        </w:rPr>
        <w:t>Grass tipo americano</w:t>
      </w:r>
    </w:p>
    <w:p w14:paraId="3F93E42A" w14:textId="77777777" w:rsidR="00644D0E" w:rsidRPr="00644D0E" w:rsidRDefault="00644D0E" w:rsidP="00644D0E">
      <w:pPr>
        <w:tabs>
          <w:tab w:val="left" w:pos="1080"/>
        </w:tabs>
        <w:spacing w:after="0" w:line="276" w:lineRule="auto"/>
        <w:ind w:left="993"/>
        <w:jc w:val="both"/>
        <w:rPr>
          <w:rFonts w:cstheme="minorHAnsi"/>
        </w:rPr>
      </w:pPr>
      <w:r w:rsidRPr="00644D0E">
        <w:rPr>
          <w:rFonts w:cstheme="minorHAnsi"/>
        </w:rPr>
        <w:t>Tierra de chacra y guano molido de animal</w:t>
      </w:r>
    </w:p>
    <w:p w14:paraId="27A4EDB6" w14:textId="77777777" w:rsidR="00644D0E" w:rsidRPr="00644D0E" w:rsidRDefault="00644D0E" w:rsidP="00644D0E">
      <w:pPr>
        <w:tabs>
          <w:tab w:val="left" w:pos="1080"/>
        </w:tabs>
        <w:spacing w:after="0" w:line="276" w:lineRule="auto"/>
        <w:ind w:left="993"/>
        <w:jc w:val="both"/>
        <w:rPr>
          <w:rFonts w:cstheme="minorHAnsi"/>
        </w:rPr>
      </w:pPr>
      <w:r w:rsidRPr="00644D0E">
        <w:rPr>
          <w:rFonts w:cstheme="minorHAnsi"/>
        </w:rPr>
        <w:t>Yeso</w:t>
      </w:r>
    </w:p>
    <w:p w14:paraId="7D401968" w14:textId="77777777" w:rsidR="00644D0E" w:rsidRPr="00644D0E" w:rsidRDefault="00644D0E" w:rsidP="00644D0E">
      <w:pPr>
        <w:tabs>
          <w:tab w:val="left" w:pos="1080"/>
        </w:tabs>
        <w:spacing w:after="0" w:line="276" w:lineRule="auto"/>
        <w:ind w:left="993"/>
        <w:jc w:val="both"/>
        <w:rPr>
          <w:rFonts w:cstheme="minorHAnsi"/>
        </w:rPr>
      </w:pPr>
    </w:p>
    <w:p w14:paraId="1F1BB720" w14:textId="77777777" w:rsidR="00644D0E" w:rsidRPr="00644D0E" w:rsidRDefault="00644D0E" w:rsidP="00644D0E">
      <w:pPr>
        <w:tabs>
          <w:tab w:val="left" w:pos="1080"/>
        </w:tabs>
        <w:spacing w:after="0" w:line="276" w:lineRule="auto"/>
        <w:ind w:left="993"/>
        <w:jc w:val="both"/>
        <w:rPr>
          <w:rFonts w:cstheme="minorHAnsi"/>
          <w:b/>
          <w:bCs/>
          <w:sz w:val="24"/>
          <w:szCs w:val="24"/>
        </w:rPr>
      </w:pPr>
      <w:r w:rsidRPr="00644D0E">
        <w:rPr>
          <w:rFonts w:cstheme="minorHAnsi"/>
          <w:b/>
          <w:bCs/>
          <w:sz w:val="24"/>
          <w:szCs w:val="24"/>
        </w:rPr>
        <w:t>Método De Ejecución</w:t>
      </w:r>
    </w:p>
    <w:p w14:paraId="054D0259" w14:textId="1F06CD1A" w:rsidR="00644D0E" w:rsidRPr="00644D0E" w:rsidRDefault="00644D0E" w:rsidP="00644D0E">
      <w:pPr>
        <w:tabs>
          <w:tab w:val="left" w:pos="1080"/>
        </w:tabs>
        <w:spacing w:after="0" w:line="276" w:lineRule="auto"/>
        <w:ind w:left="993"/>
        <w:jc w:val="both"/>
        <w:rPr>
          <w:rFonts w:cstheme="minorHAnsi"/>
        </w:rPr>
      </w:pPr>
      <w:r w:rsidRPr="00644D0E">
        <w:rPr>
          <w:rFonts w:cstheme="minorHAnsi"/>
        </w:rPr>
        <w:t>Se ejecutará de acuerdo a las indicaciones del especialista (ing. Agrónomo o paisajista)</w:t>
      </w:r>
    </w:p>
    <w:p w14:paraId="765FBAE3" w14:textId="77777777" w:rsidR="00644D0E" w:rsidRPr="00644D0E" w:rsidRDefault="00644D0E" w:rsidP="00644D0E">
      <w:pPr>
        <w:tabs>
          <w:tab w:val="left" w:pos="1080"/>
        </w:tabs>
        <w:spacing w:after="0" w:line="276" w:lineRule="auto"/>
        <w:ind w:left="993"/>
        <w:jc w:val="both"/>
        <w:rPr>
          <w:rFonts w:cstheme="minorHAnsi"/>
        </w:rPr>
      </w:pPr>
    </w:p>
    <w:p w14:paraId="51919D43" w14:textId="77777777" w:rsidR="00644D0E" w:rsidRPr="00644D0E" w:rsidRDefault="00644D0E" w:rsidP="00644D0E">
      <w:pPr>
        <w:tabs>
          <w:tab w:val="left" w:pos="1080"/>
        </w:tabs>
        <w:spacing w:after="0" w:line="276" w:lineRule="auto"/>
        <w:ind w:left="993"/>
        <w:jc w:val="both"/>
        <w:rPr>
          <w:rFonts w:cstheme="minorHAnsi"/>
          <w:b/>
          <w:bCs/>
          <w:sz w:val="24"/>
          <w:szCs w:val="24"/>
        </w:rPr>
      </w:pPr>
      <w:r w:rsidRPr="00644D0E">
        <w:rPr>
          <w:rFonts w:cstheme="minorHAnsi"/>
          <w:b/>
          <w:bCs/>
          <w:sz w:val="24"/>
          <w:szCs w:val="24"/>
        </w:rPr>
        <w:t>Preparación del terreno.</w:t>
      </w:r>
    </w:p>
    <w:p w14:paraId="5A4AE47C" w14:textId="4073A2FC" w:rsidR="00644D0E" w:rsidRPr="00644D0E" w:rsidRDefault="00644D0E" w:rsidP="00644D0E">
      <w:pPr>
        <w:tabs>
          <w:tab w:val="left" w:pos="1080"/>
        </w:tabs>
        <w:spacing w:after="0" w:line="276" w:lineRule="auto"/>
        <w:ind w:left="993"/>
        <w:jc w:val="both"/>
        <w:rPr>
          <w:rFonts w:cstheme="minorHAnsi"/>
        </w:rPr>
      </w:pPr>
      <w:r w:rsidRPr="00644D0E">
        <w:rPr>
          <w:rFonts w:cstheme="minorHAnsi"/>
        </w:rPr>
        <w:t xml:space="preserve">Se retirará y removerá el suelo existente pobre en sales, hasta una profundidad conveniente, retirando las piedras y cualquier material extraño que pueda perjudicar o dificultar el sembrío y desarrollo normal del </w:t>
      </w:r>
      <w:proofErr w:type="spellStart"/>
      <w:r w:rsidRPr="00644D0E">
        <w:rPr>
          <w:rFonts w:cstheme="minorHAnsi"/>
        </w:rPr>
        <w:t>grass</w:t>
      </w:r>
      <w:proofErr w:type="spellEnd"/>
      <w:r w:rsidRPr="00644D0E">
        <w:rPr>
          <w:rFonts w:cstheme="minorHAnsi"/>
        </w:rPr>
        <w:t xml:space="preserve"> y plantas en general a sembrar. Luego se recomienda colocar tierra de chacra un espesor de 5 a 8cm, a confirmar por el especialista.</w:t>
      </w:r>
    </w:p>
    <w:p w14:paraId="062C5E63" w14:textId="58E00F3D" w:rsidR="00644D0E" w:rsidRPr="00644D0E" w:rsidRDefault="00644D0E" w:rsidP="00644D0E">
      <w:pPr>
        <w:tabs>
          <w:tab w:val="left" w:pos="1080"/>
        </w:tabs>
        <w:spacing w:after="0" w:line="276" w:lineRule="auto"/>
        <w:ind w:left="993"/>
        <w:jc w:val="both"/>
        <w:rPr>
          <w:rFonts w:cstheme="minorHAnsi"/>
        </w:rPr>
      </w:pPr>
      <w:r w:rsidRPr="00644D0E">
        <w:rPr>
          <w:rFonts w:cstheme="minorHAnsi"/>
        </w:rPr>
        <w:t>Entre el nivel superior del jardín y el nivel de tierra de chacra deje existir 5cm libres. Sobre la tierra de chacha se colocará una capa de guano, luego una capa de yeso.</w:t>
      </w:r>
    </w:p>
    <w:p w14:paraId="6F2DC0AC" w14:textId="27EC63A0" w:rsidR="00644D0E" w:rsidRPr="00644D0E" w:rsidRDefault="00644D0E" w:rsidP="00644D0E">
      <w:pPr>
        <w:tabs>
          <w:tab w:val="left" w:pos="1080"/>
        </w:tabs>
        <w:spacing w:after="0" w:line="276" w:lineRule="auto"/>
        <w:ind w:left="993"/>
        <w:jc w:val="both"/>
        <w:rPr>
          <w:rFonts w:cstheme="minorHAnsi"/>
        </w:rPr>
      </w:pPr>
      <w:r w:rsidRPr="00644D0E">
        <w:rPr>
          <w:rFonts w:cstheme="minorHAnsi"/>
        </w:rPr>
        <w:t xml:space="preserve">El contratista proveerá el </w:t>
      </w:r>
      <w:proofErr w:type="spellStart"/>
      <w:r w:rsidRPr="00644D0E">
        <w:rPr>
          <w:rFonts w:cstheme="minorHAnsi"/>
        </w:rPr>
        <w:t>grass</w:t>
      </w:r>
      <w:proofErr w:type="spellEnd"/>
      <w:r w:rsidRPr="00644D0E">
        <w:rPr>
          <w:rFonts w:cstheme="minorHAnsi"/>
        </w:rPr>
        <w:t xml:space="preserve"> tipo americano, de primera clase y nuevamente sobre la champa de </w:t>
      </w:r>
      <w:proofErr w:type="spellStart"/>
      <w:r w:rsidRPr="00644D0E">
        <w:rPr>
          <w:rFonts w:cstheme="minorHAnsi"/>
        </w:rPr>
        <w:t>grass</w:t>
      </w:r>
      <w:proofErr w:type="spellEnd"/>
      <w:r w:rsidRPr="00644D0E">
        <w:rPr>
          <w:rFonts w:cstheme="minorHAnsi"/>
        </w:rPr>
        <w:t xml:space="preserve"> se colocará guano molido.</w:t>
      </w:r>
    </w:p>
    <w:p w14:paraId="494575FA" w14:textId="77777777" w:rsidR="00644D0E" w:rsidRPr="00644D0E" w:rsidRDefault="00644D0E" w:rsidP="00644D0E">
      <w:pPr>
        <w:tabs>
          <w:tab w:val="left" w:pos="1080"/>
        </w:tabs>
        <w:spacing w:after="0" w:line="276" w:lineRule="auto"/>
        <w:ind w:left="993"/>
        <w:jc w:val="both"/>
        <w:rPr>
          <w:rFonts w:cstheme="minorHAnsi"/>
        </w:rPr>
      </w:pPr>
      <w:r w:rsidRPr="00644D0E">
        <w:rPr>
          <w:rFonts w:cstheme="minorHAnsi"/>
        </w:rPr>
        <w:t>El riego deberá efectuarse con la frecuencia necesaria para asegurar un crecimiento normal y realizado de preferencia en horas que no interfiera con el máximo consumo doméstico.</w:t>
      </w:r>
    </w:p>
    <w:p w14:paraId="08CBDC74" w14:textId="32B6B815" w:rsidR="00644D0E" w:rsidRDefault="00644D0E" w:rsidP="00644D0E">
      <w:pPr>
        <w:tabs>
          <w:tab w:val="left" w:pos="1080"/>
        </w:tabs>
        <w:spacing w:after="0" w:line="276" w:lineRule="auto"/>
        <w:ind w:left="993"/>
        <w:jc w:val="both"/>
        <w:rPr>
          <w:rFonts w:cstheme="minorHAnsi"/>
        </w:rPr>
      </w:pPr>
      <w:r w:rsidRPr="00644D0E">
        <w:rPr>
          <w:rFonts w:cstheme="minorHAnsi"/>
        </w:rPr>
        <w:t xml:space="preserve">La entrega de las áreas sembradas con </w:t>
      </w:r>
      <w:proofErr w:type="spellStart"/>
      <w:r w:rsidRPr="00644D0E">
        <w:rPr>
          <w:rFonts w:cstheme="minorHAnsi"/>
        </w:rPr>
        <w:t>grass</w:t>
      </w:r>
      <w:proofErr w:type="spellEnd"/>
      <w:r w:rsidRPr="00644D0E">
        <w:rPr>
          <w:rFonts w:cstheme="minorHAnsi"/>
        </w:rPr>
        <w:t xml:space="preserve"> se efectuará luego de realizado el segundo corte, previo deshierbe y resiembra en los casos necesarios.</w:t>
      </w:r>
    </w:p>
    <w:p w14:paraId="26C0D7FF" w14:textId="77777777" w:rsidR="00644D0E" w:rsidRPr="00644D0E" w:rsidRDefault="00644D0E" w:rsidP="00644D0E">
      <w:pPr>
        <w:tabs>
          <w:tab w:val="left" w:pos="1080"/>
        </w:tabs>
        <w:spacing w:after="0" w:line="276" w:lineRule="auto"/>
        <w:ind w:left="993"/>
        <w:jc w:val="both"/>
        <w:rPr>
          <w:rFonts w:cstheme="minorHAnsi"/>
        </w:rPr>
      </w:pPr>
    </w:p>
    <w:p w14:paraId="0FD4FF72"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Método de Medición</w:t>
      </w:r>
    </w:p>
    <w:p w14:paraId="79587FD1" w14:textId="4F2B075C" w:rsidR="00644D0E" w:rsidRDefault="00644D0E" w:rsidP="00644D0E">
      <w:pPr>
        <w:tabs>
          <w:tab w:val="left" w:pos="1080"/>
        </w:tabs>
        <w:spacing w:after="0" w:line="276" w:lineRule="auto"/>
        <w:ind w:left="993"/>
        <w:jc w:val="both"/>
        <w:rPr>
          <w:rFonts w:cstheme="minorHAnsi"/>
        </w:rPr>
      </w:pPr>
      <w:r w:rsidRPr="00644D0E">
        <w:rPr>
          <w:rFonts w:cstheme="minorHAnsi"/>
        </w:rPr>
        <w:t xml:space="preserve">El método de medición es el metro cuadrado para </w:t>
      </w:r>
      <w:proofErr w:type="spellStart"/>
      <w:r w:rsidRPr="00644D0E">
        <w:rPr>
          <w:rFonts w:cstheme="minorHAnsi"/>
        </w:rPr>
        <w:t>grass</w:t>
      </w:r>
      <w:proofErr w:type="spellEnd"/>
      <w:r w:rsidRPr="00644D0E">
        <w:rPr>
          <w:rFonts w:cstheme="minorHAnsi"/>
        </w:rPr>
        <w:t xml:space="preserve"> (m2).</w:t>
      </w:r>
    </w:p>
    <w:p w14:paraId="40C63754" w14:textId="77777777" w:rsidR="00644D0E" w:rsidRPr="00644D0E" w:rsidRDefault="00644D0E" w:rsidP="00644D0E">
      <w:pPr>
        <w:tabs>
          <w:tab w:val="left" w:pos="1080"/>
        </w:tabs>
        <w:spacing w:after="0" w:line="276" w:lineRule="auto"/>
        <w:ind w:left="993"/>
        <w:jc w:val="both"/>
        <w:rPr>
          <w:rFonts w:cstheme="minorHAnsi"/>
        </w:rPr>
      </w:pPr>
    </w:p>
    <w:p w14:paraId="532C7919"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Condiciones de Pago</w:t>
      </w:r>
    </w:p>
    <w:p w14:paraId="0D3FD790" w14:textId="7C8C3060" w:rsidR="00644D0E" w:rsidRDefault="00644D0E" w:rsidP="00644D0E">
      <w:pPr>
        <w:spacing w:after="0" w:line="276" w:lineRule="auto"/>
        <w:ind w:left="993"/>
        <w:jc w:val="both"/>
        <w:rPr>
          <w:rFonts w:cstheme="minorHAnsi"/>
        </w:rPr>
      </w:pPr>
      <w:r w:rsidRPr="00644D0E">
        <w:rPr>
          <w:rFonts w:cstheme="minorHAnsi"/>
        </w:rPr>
        <w:t xml:space="preserve">Se pagará de acuerdo al precio unitario indicado en el Contrato, y cargado a la partida </w:t>
      </w:r>
      <w:r>
        <w:rPr>
          <w:rFonts w:cstheme="minorHAnsi"/>
        </w:rPr>
        <w:t>7</w:t>
      </w:r>
      <w:r w:rsidRPr="00644D0E">
        <w:rPr>
          <w:rFonts w:cstheme="minorHAnsi"/>
        </w:rPr>
        <w:t>.0</w:t>
      </w:r>
      <w:r>
        <w:rPr>
          <w:rFonts w:cstheme="minorHAnsi"/>
        </w:rPr>
        <w:t>2</w:t>
      </w:r>
      <w:r w:rsidRPr="00644D0E">
        <w:rPr>
          <w:rFonts w:cstheme="minorHAnsi"/>
        </w:rPr>
        <w:t xml:space="preserve"> “SUMINISTRO Y SIEMBRA DE GRASS”. El precio unitario esta compensado con la mano de obra, materiales y equipo necesario para cumplir esta partida.</w:t>
      </w:r>
    </w:p>
    <w:p w14:paraId="2928CF1C" w14:textId="1D9E1EF2" w:rsidR="00644D0E" w:rsidRDefault="00644D0E" w:rsidP="00644D0E">
      <w:pPr>
        <w:spacing w:after="0" w:line="276" w:lineRule="auto"/>
        <w:ind w:left="993"/>
        <w:jc w:val="both"/>
        <w:rPr>
          <w:rFonts w:cstheme="minorHAnsi"/>
        </w:rPr>
      </w:pPr>
    </w:p>
    <w:p w14:paraId="201D3407" w14:textId="0B34A2D4" w:rsidR="00644D0E" w:rsidRPr="00717147" w:rsidRDefault="00644D0E" w:rsidP="00644D0E">
      <w:pPr>
        <w:pStyle w:val="Prrafodelista"/>
        <w:numPr>
          <w:ilvl w:val="1"/>
          <w:numId w:val="35"/>
        </w:numPr>
        <w:spacing w:after="0" w:line="240" w:lineRule="auto"/>
        <w:jc w:val="both"/>
        <w:rPr>
          <w:rFonts w:ascii="Arial" w:hAnsi="Arial" w:cs="Arial"/>
          <w:b/>
          <w:bCs/>
          <w:color w:val="FF0000"/>
        </w:rPr>
      </w:pPr>
      <w:r w:rsidRPr="00644D0E">
        <w:rPr>
          <w:rFonts w:ascii="Arial" w:hAnsi="Arial" w:cs="Arial"/>
          <w:b/>
          <w:bCs/>
          <w:color w:val="4472C4" w:themeColor="accent1"/>
        </w:rPr>
        <w:t>SEMBRADO DE ARBOLES, ARBUSTOS Y/O PLANTAS ORNAMENTALES</w:t>
      </w:r>
    </w:p>
    <w:p w14:paraId="5622B67C"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 xml:space="preserve">Descripción </w:t>
      </w:r>
    </w:p>
    <w:p w14:paraId="0CBF88C5" w14:textId="77777777" w:rsidR="00644D0E" w:rsidRPr="00644D0E" w:rsidRDefault="00644D0E" w:rsidP="00644D0E">
      <w:pPr>
        <w:spacing w:after="0" w:line="276" w:lineRule="auto"/>
        <w:ind w:left="993"/>
        <w:jc w:val="both"/>
        <w:rPr>
          <w:rFonts w:cstheme="minorHAnsi"/>
        </w:rPr>
      </w:pPr>
      <w:r w:rsidRPr="00644D0E">
        <w:rPr>
          <w:rFonts w:cstheme="minorHAnsi"/>
        </w:rPr>
        <w:t>Esta partida comprende los trabajos de suministro e instalación de plantones, de Palmeras y/o plantas ornamentales el procedimiento de instalación se efectuará de acuerdo a las especificaciones técnicas que a continuación se detallan en lo que corresponde.</w:t>
      </w:r>
    </w:p>
    <w:p w14:paraId="1E7A021F" w14:textId="53E59112" w:rsidR="00644D0E" w:rsidRDefault="00644D0E" w:rsidP="00644D0E">
      <w:pPr>
        <w:spacing w:after="0" w:line="276" w:lineRule="auto"/>
        <w:ind w:left="993"/>
        <w:jc w:val="both"/>
        <w:rPr>
          <w:rFonts w:cstheme="minorHAnsi"/>
        </w:rPr>
      </w:pPr>
      <w:r w:rsidRPr="00644D0E">
        <w:rPr>
          <w:rFonts w:cstheme="minorHAnsi"/>
        </w:rPr>
        <w:lastRenderedPageBreak/>
        <w:t xml:space="preserve">Se plantarán especies tipo palmera y el croto y como plantas ornamentales la lantana, y la </w:t>
      </w:r>
      <w:proofErr w:type="spellStart"/>
      <w:r w:rsidRPr="00644D0E">
        <w:rPr>
          <w:rFonts w:cstheme="minorHAnsi"/>
        </w:rPr>
        <w:t>dracaena</w:t>
      </w:r>
      <w:proofErr w:type="spellEnd"/>
      <w:r w:rsidRPr="00644D0E">
        <w:rPr>
          <w:rFonts w:cstheme="minorHAnsi"/>
        </w:rPr>
        <w:t xml:space="preserve">, la aralia, el </w:t>
      </w:r>
      <w:proofErr w:type="spellStart"/>
      <w:r w:rsidRPr="00644D0E">
        <w:rPr>
          <w:rFonts w:cstheme="minorHAnsi"/>
        </w:rPr>
        <w:t>allinson</w:t>
      </w:r>
      <w:proofErr w:type="spellEnd"/>
      <w:r w:rsidRPr="00644D0E">
        <w:rPr>
          <w:rFonts w:cstheme="minorHAnsi"/>
        </w:rPr>
        <w:t xml:space="preserve"> y el </w:t>
      </w:r>
      <w:proofErr w:type="spellStart"/>
      <w:r w:rsidRPr="00644D0E">
        <w:rPr>
          <w:rFonts w:cstheme="minorHAnsi"/>
        </w:rPr>
        <w:t>marigol</w:t>
      </w:r>
      <w:proofErr w:type="spellEnd"/>
      <w:r w:rsidRPr="00644D0E">
        <w:rPr>
          <w:rFonts w:cstheme="minorHAnsi"/>
        </w:rPr>
        <w:t>., el procedimiento de instalación se efectuará de acuerdo a las especificaciones técnicas que a continuación se detallan en lo que corresponde.</w:t>
      </w:r>
    </w:p>
    <w:p w14:paraId="28FB381B" w14:textId="77777777" w:rsidR="00644D0E" w:rsidRPr="00644D0E" w:rsidRDefault="00644D0E" w:rsidP="00644D0E">
      <w:pPr>
        <w:spacing w:after="0" w:line="276" w:lineRule="auto"/>
        <w:ind w:left="993"/>
        <w:jc w:val="both"/>
        <w:rPr>
          <w:rFonts w:cstheme="minorHAnsi"/>
        </w:rPr>
      </w:pPr>
    </w:p>
    <w:p w14:paraId="49B018E2"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Características Generales</w:t>
      </w:r>
    </w:p>
    <w:p w14:paraId="03B763BB" w14:textId="77777777" w:rsidR="00644D0E" w:rsidRPr="00644D0E" w:rsidRDefault="00644D0E" w:rsidP="00644D0E">
      <w:pPr>
        <w:spacing w:after="0" w:line="276" w:lineRule="auto"/>
        <w:ind w:left="993"/>
        <w:jc w:val="both"/>
        <w:rPr>
          <w:rFonts w:cstheme="minorHAnsi"/>
        </w:rPr>
      </w:pPr>
      <w:r w:rsidRPr="00644D0E">
        <w:rPr>
          <w:rFonts w:cstheme="minorHAnsi"/>
        </w:rPr>
        <w:t>Son plantones grandes que pueden desarrollarse incluso en interiores bajo sombra de igual manera en exterior.</w:t>
      </w:r>
    </w:p>
    <w:p w14:paraId="2D79B74E" w14:textId="5C5239C3" w:rsidR="00644D0E" w:rsidRDefault="00644D0E" w:rsidP="00644D0E">
      <w:pPr>
        <w:spacing w:after="0" w:line="276" w:lineRule="auto"/>
        <w:ind w:left="993"/>
        <w:jc w:val="both"/>
        <w:rPr>
          <w:rFonts w:cstheme="minorHAnsi"/>
        </w:rPr>
      </w:pPr>
      <w:r w:rsidRPr="00644D0E">
        <w:rPr>
          <w:rFonts w:cstheme="minorHAnsi"/>
        </w:rPr>
        <w:t xml:space="preserve">Se comercializan plantas desde 60 cm.  hasta 3.00 </w:t>
      </w:r>
      <w:proofErr w:type="spellStart"/>
      <w:r w:rsidRPr="00644D0E">
        <w:rPr>
          <w:rFonts w:cstheme="minorHAnsi"/>
        </w:rPr>
        <w:t>mt</w:t>
      </w:r>
      <w:proofErr w:type="spellEnd"/>
      <w:r w:rsidRPr="00644D0E">
        <w:rPr>
          <w:rFonts w:cstheme="minorHAnsi"/>
        </w:rPr>
        <w:t xml:space="preserve">. De altura; en este caso se usarán plantas de 2.00 </w:t>
      </w:r>
      <w:proofErr w:type="spellStart"/>
      <w:r w:rsidRPr="00644D0E">
        <w:rPr>
          <w:rFonts w:cstheme="minorHAnsi"/>
        </w:rPr>
        <w:t>mt</w:t>
      </w:r>
      <w:proofErr w:type="spellEnd"/>
      <w:r>
        <w:rPr>
          <w:rFonts w:cstheme="minorHAnsi"/>
        </w:rPr>
        <w:t xml:space="preserve"> a</w:t>
      </w:r>
      <w:r w:rsidRPr="00644D0E">
        <w:rPr>
          <w:rFonts w:cstheme="minorHAnsi"/>
        </w:rPr>
        <w:t>proximadamente</w:t>
      </w:r>
    </w:p>
    <w:p w14:paraId="597EDFA8" w14:textId="77777777" w:rsidR="00644D0E" w:rsidRPr="00644D0E" w:rsidRDefault="00644D0E" w:rsidP="00644D0E">
      <w:pPr>
        <w:spacing w:after="0" w:line="276" w:lineRule="auto"/>
        <w:ind w:left="993"/>
        <w:jc w:val="both"/>
        <w:rPr>
          <w:rFonts w:cstheme="minorHAnsi"/>
        </w:rPr>
      </w:pPr>
    </w:p>
    <w:p w14:paraId="3179F1EB"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Cuidados Especiales</w:t>
      </w:r>
    </w:p>
    <w:p w14:paraId="2E42A242" w14:textId="122D5D1C" w:rsidR="00644D0E" w:rsidRDefault="00644D0E" w:rsidP="00644D0E">
      <w:pPr>
        <w:spacing w:after="0" w:line="276" w:lineRule="auto"/>
        <w:ind w:left="993"/>
        <w:jc w:val="both"/>
        <w:rPr>
          <w:rFonts w:cstheme="minorHAnsi"/>
        </w:rPr>
      </w:pPr>
      <w:r w:rsidRPr="00644D0E">
        <w:rPr>
          <w:rFonts w:cstheme="minorHAnsi"/>
        </w:rPr>
        <w:t xml:space="preserve">Requiere de abundante agua en verano y una </w:t>
      </w:r>
      <w:proofErr w:type="spellStart"/>
      <w:r w:rsidRPr="00644D0E">
        <w:rPr>
          <w:rFonts w:cstheme="minorHAnsi"/>
        </w:rPr>
        <w:t>Tº</w:t>
      </w:r>
      <w:proofErr w:type="spellEnd"/>
      <w:r w:rsidRPr="00644D0E">
        <w:rPr>
          <w:rFonts w:cstheme="minorHAnsi"/>
        </w:rPr>
        <w:t xml:space="preserve"> de 19 a 21 </w:t>
      </w:r>
      <w:proofErr w:type="spellStart"/>
      <w:r w:rsidRPr="00644D0E">
        <w:rPr>
          <w:rFonts w:cstheme="minorHAnsi"/>
        </w:rPr>
        <w:t>ºC</w:t>
      </w:r>
      <w:proofErr w:type="spellEnd"/>
      <w:r w:rsidRPr="00644D0E">
        <w:rPr>
          <w:rFonts w:cstheme="minorHAnsi"/>
        </w:rPr>
        <w:t xml:space="preserve"> en invierno.</w:t>
      </w:r>
    </w:p>
    <w:p w14:paraId="7159BD42" w14:textId="77777777" w:rsidR="00644D0E" w:rsidRPr="00644D0E" w:rsidRDefault="00644D0E" w:rsidP="00644D0E">
      <w:pPr>
        <w:spacing w:after="0" w:line="276" w:lineRule="auto"/>
        <w:ind w:left="993"/>
        <w:jc w:val="both"/>
        <w:rPr>
          <w:rFonts w:cstheme="minorHAnsi"/>
        </w:rPr>
      </w:pPr>
    </w:p>
    <w:p w14:paraId="4D57884E"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Suelo</w:t>
      </w:r>
    </w:p>
    <w:p w14:paraId="3214F95F" w14:textId="77777777" w:rsidR="00644D0E" w:rsidRPr="00644D0E" w:rsidRDefault="00644D0E" w:rsidP="00644D0E">
      <w:pPr>
        <w:spacing w:after="0" w:line="276" w:lineRule="auto"/>
        <w:ind w:left="993"/>
        <w:jc w:val="both"/>
        <w:rPr>
          <w:rFonts w:cstheme="minorHAnsi"/>
        </w:rPr>
      </w:pPr>
      <w:r w:rsidRPr="00644D0E">
        <w:rPr>
          <w:rFonts w:cstheme="minorHAnsi"/>
        </w:rPr>
        <w:t>Desarrolla muy bien en suelos con abundante materia orgánica y bien drenada.</w:t>
      </w:r>
    </w:p>
    <w:p w14:paraId="69AF6D9A" w14:textId="77777777" w:rsidR="00644D0E" w:rsidRPr="00644D0E" w:rsidRDefault="00644D0E" w:rsidP="00644D0E">
      <w:pPr>
        <w:spacing w:after="0" w:line="276" w:lineRule="auto"/>
        <w:ind w:left="993"/>
        <w:jc w:val="both"/>
        <w:rPr>
          <w:rFonts w:cstheme="minorHAnsi"/>
        </w:rPr>
      </w:pPr>
      <w:r w:rsidRPr="00644D0E">
        <w:rPr>
          <w:rFonts w:cstheme="minorHAnsi"/>
        </w:rPr>
        <w:t>Abonamiento</w:t>
      </w:r>
    </w:p>
    <w:p w14:paraId="0A0CA0B7" w14:textId="77777777" w:rsidR="00644D0E" w:rsidRPr="00644D0E" w:rsidRDefault="00644D0E" w:rsidP="00644D0E">
      <w:pPr>
        <w:spacing w:after="0" w:line="276" w:lineRule="auto"/>
        <w:ind w:left="993"/>
        <w:jc w:val="both"/>
        <w:rPr>
          <w:rFonts w:cstheme="minorHAnsi"/>
        </w:rPr>
      </w:pPr>
      <w:r w:rsidRPr="00644D0E">
        <w:rPr>
          <w:rFonts w:cstheme="minorHAnsi"/>
        </w:rPr>
        <w:t>Se recomienda 3 fertilizaciones al año cada 4 meses con fertilizante compuesto (NPK) y aplicaciones con abono foliar cada 2 meses.</w:t>
      </w:r>
    </w:p>
    <w:p w14:paraId="217E31F2" w14:textId="77777777" w:rsidR="00644D0E" w:rsidRPr="00644D0E" w:rsidRDefault="00644D0E" w:rsidP="00644D0E">
      <w:pPr>
        <w:spacing w:after="0" w:line="276" w:lineRule="auto"/>
        <w:ind w:left="993"/>
        <w:jc w:val="both"/>
        <w:rPr>
          <w:rFonts w:cstheme="minorHAnsi"/>
        </w:rPr>
      </w:pPr>
      <w:r w:rsidRPr="00644D0E">
        <w:rPr>
          <w:rFonts w:cstheme="minorHAnsi"/>
        </w:rPr>
        <w:t>Los cuidados específicos se detallan en las Fichas Técnicas para cada especie, que se adjuntan en los anexos.</w:t>
      </w:r>
    </w:p>
    <w:p w14:paraId="014EE3DD" w14:textId="77777777" w:rsidR="00644D0E" w:rsidRPr="00644D0E" w:rsidRDefault="00644D0E" w:rsidP="00644D0E">
      <w:pPr>
        <w:shd w:val="clear" w:color="auto" w:fill="FFFFFF"/>
        <w:spacing w:after="0" w:line="276" w:lineRule="auto"/>
        <w:ind w:left="993"/>
        <w:jc w:val="both"/>
        <w:rPr>
          <w:rFonts w:cstheme="minorHAnsi"/>
        </w:rPr>
      </w:pPr>
      <w:r w:rsidRPr="00644D0E">
        <w:rPr>
          <w:rFonts w:cstheme="minorHAnsi"/>
        </w:rPr>
        <w:t xml:space="preserve">El contratista deberá guardar todo el material de plantas convenientemente húmedo y protegido (cubierto) tanto si está en tránsito, en almacenamiento temporal o en el lugar de espera de plantación del proyecto. </w:t>
      </w:r>
    </w:p>
    <w:p w14:paraId="4A884BAF" w14:textId="35C5AF21" w:rsidR="00644D0E" w:rsidRDefault="00644D0E" w:rsidP="00644D0E">
      <w:pPr>
        <w:shd w:val="clear" w:color="auto" w:fill="FFFFFF"/>
        <w:spacing w:after="0" w:line="276" w:lineRule="auto"/>
        <w:ind w:left="993"/>
        <w:jc w:val="both"/>
        <w:rPr>
          <w:rFonts w:cstheme="minorHAnsi"/>
        </w:rPr>
      </w:pPr>
      <w:r w:rsidRPr="00644D0E">
        <w:rPr>
          <w:rFonts w:cstheme="minorHAnsi"/>
        </w:rPr>
        <w:t>El Contratista no debe plantar hasta no contar con la inspección y aprobación del Supervisor. Las plantas del "stock" en espera de plantación que no cumplan las especificaciones, o que lleguen al lugar de la obra en condición insatisfactoria o que demuestre alguna señal de manipulación inapropiada serán rechazadas, se dispondrán inmediatamente fuera del lugar de la obra y se reemplazarán con nuevas plantas.</w:t>
      </w:r>
    </w:p>
    <w:p w14:paraId="7BDC64E5" w14:textId="77777777" w:rsidR="00644D0E" w:rsidRPr="00644D0E" w:rsidRDefault="00644D0E" w:rsidP="00644D0E">
      <w:pPr>
        <w:shd w:val="clear" w:color="auto" w:fill="FFFFFF"/>
        <w:spacing w:after="0" w:line="276" w:lineRule="auto"/>
        <w:ind w:left="993"/>
        <w:jc w:val="both"/>
        <w:rPr>
          <w:rFonts w:cstheme="minorHAnsi"/>
        </w:rPr>
      </w:pPr>
    </w:p>
    <w:p w14:paraId="69CC4D78"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Método de Medición</w:t>
      </w:r>
    </w:p>
    <w:p w14:paraId="5DC4D22D" w14:textId="51179236" w:rsidR="00644D0E" w:rsidRDefault="00644D0E" w:rsidP="00644D0E">
      <w:pPr>
        <w:spacing w:after="0" w:line="276" w:lineRule="auto"/>
        <w:ind w:left="993"/>
        <w:jc w:val="both"/>
        <w:rPr>
          <w:rFonts w:cstheme="minorHAnsi"/>
        </w:rPr>
      </w:pPr>
      <w:r w:rsidRPr="00644D0E">
        <w:rPr>
          <w:rFonts w:cstheme="minorHAnsi"/>
        </w:rPr>
        <w:t>El trabajo ejecutado será medido en UNIDAD (</w:t>
      </w:r>
      <w:proofErr w:type="spellStart"/>
      <w:r w:rsidRPr="00644D0E">
        <w:rPr>
          <w:rFonts w:cstheme="minorHAnsi"/>
        </w:rPr>
        <w:t>Und</w:t>
      </w:r>
      <w:proofErr w:type="spellEnd"/>
      <w:r w:rsidRPr="00644D0E">
        <w:rPr>
          <w:rFonts w:cstheme="minorHAnsi"/>
        </w:rPr>
        <w:t>.).</w:t>
      </w:r>
    </w:p>
    <w:p w14:paraId="1051068D" w14:textId="77777777" w:rsidR="00644D0E" w:rsidRPr="00644D0E" w:rsidRDefault="00644D0E" w:rsidP="00644D0E">
      <w:pPr>
        <w:spacing w:after="0" w:line="276" w:lineRule="auto"/>
        <w:ind w:left="993"/>
        <w:jc w:val="both"/>
        <w:rPr>
          <w:rFonts w:cstheme="minorHAnsi"/>
        </w:rPr>
      </w:pPr>
    </w:p>
    <w:p w14:paraId="62C00387" w14:textId="77777777" w:rsidR="00644D0E" w:rsidRPr="00644D0E" w:rsidRDefault="00644D0E" w:rsidP="00644D0E">
      <w:pPr>
        <w:spacing w:after="0" w:line="276" w:lineRule="auto"/>
        <w:ind w:left="993"/>
        <w:jc w:val="both"/>
        <w:rPr>
          <w:rFonts w:cstheme="minorHAnsi"/>
          <w:b/>
          <w:bCs/>
          <w:sz w:val="24"/>
          <w:szCs w:val="24"/>
        </w:rPr>
      </w:pPr>
      <w:r w:rsidRPr="00644D0E">
        <w:rPr>
          <w:rFonts w:cstheme="minorHAnsi"/>
          <w:b/>
          <w:bCs/>
          <w:sz w:val="24"/>
          <w:szCs w:val="24"/>
        </w:rPr>
        <w:t>Condiciones de Pago</w:t>
      </w:r>
    </w:p>
    <w:p w14:paraId="7B54438E" w14:textId="13F3A07A" w:rsidR="00644D0E" w:rsidRPr="00644D0E" w:rsidRDefault="00644D0E" w:rsidP="00644D0E">
      <w:pPr>
        <w:spacing w:after="0" w:line="276" w:lineRule="auto"/>
        <w:ind w:left="993"/>
        <w:jc w:val="both"/>
        <w:rPr>
          <w:rFonts w:cstheme="minorHAnsi"/>
        </w:rPr>
      </w:pPr>
      <w:r w:rsidRPr="00644D0E">
        <w:rPr>
          <w:rFonts w:cstheme="minorHAnsi"/>
        </w:rPr>
        <w:t xml:space="preserve">La valorización por este concepto se efectuará por </w:t>
      </w:r>
      <w:proofErr w:type="spellStart"/>
      <w:r w:rsidRPr="00644D0E">
        <w:rPr>
          <w:rFonts w:cstheme="minorHAnsi"/>
        </w:rPr>
        <w:t>Und</w:t>
      </w:r>
      <w:proofErr w:type="spellEnd"/>
      <w:r w:rsidRPr="00644D0E">
        <w:rPr>
          <w:rFonts w:cstheme="minorHAnsi"/>
        </w:rPr>
        <w:t xml:space="preserve">.  y cargado a la partida </w:t>
      </w:r>
      <w:r>
        <w:rPr>
          <w:rFonts w:cstheme="minorHAnsi"/>
        </w:rPr>
        <w:t>7</w:t>
      </w:r>
      <w:r w:rsidRPr="00644D0E">
        <w:rPr>
          <w:rFonts w:cstheme="minorHAnsi"/>
        </w:rPr>
        <w:t>.03 “SEMBRADO DE ARBOLES, ARBUSTOS Y/O PLANTAS ORNAMENTALES”. El precio unitario esta compensado con la mano de obra, materiales y equipo necesario para cumplir esta partida.</w:t>
      </w:r>
    </w:p>
    <w:p w14:paraId="42446D52" w14:textId="7B1C00BA" w:rsidR="00644D0E" w:rsidRDefault="00644D0E" w:rsidP="00644D0E">
      <w:pPr>
        <w:spacing w:after="0" w:line="276" w:lineRule="auto"/>
        <w:ind w:left="993"/>
        <w:jc w:val="both"/>
        <w:rPr>
          <w:rFonts w:cstheme="minorHAnsi"/>
        </w:rPr>
      </w:pPr>
    </w:p>
    <w:p w14:paraId="5C9B5D63" w14:textId="6C17A9A6" w:rsidR="00644D0E" w:rsidRDefault="00644D0E" w:rsidP="00644D0E">
      <w:pPr>
        <w:pStyle w:val="Prrafodelista"/>
        <w:numPr>
          <w:ilvl w:val="0"/>
          <w:numId w:val="35"/>
        </w:numPr>
        <w:spacing w:after="0" w:line="240" w:lineRule="auto"/>
        <w:jc w:val="both"/>
        <w:rPr>
          <w:rFonts w:ascii="Arial" w:hAnsi="Arial" w:cs="Arial"/>
          <w:b/>
          <w:bCs/>
          <w:color w:val="FF0000"/>
        </w:rPr>
      </w:pPr>
      <w:r w:rsidRPr="00644D0E">
        <w:rPr>
          <w:rFonts w:ascii="Arial" w:hAnsi="Arial" w:cs="Arial"/>
          <w:b/>
          <w:bCs/>
          <w:color w:val="FF0000"/>
        </w:rPr>
        <w:t>SUMINISTRO E INSTALACION DE JUEGOS RECREATIVOS</w:t>
      </w:r>
    </w:p>
    <w:p w14:paraId="27A895C8" w14:textId="54931ABB" w:rsidR="00644D0E" w:rsidRPr="00644D0E" w:rsidRDefault="00644D0E" w:rsidP="00644D0E">
      <w:pPr>
        <w:pStyle w:val="Prrafodelista"/>
        <w:numPr>
          <w:ilvl w:val="1"/>
          <w:numId w:val="35"/>
        </w:numPr>
        <w:spacing w:after="0" w:line="240" w:lineRule="auto"/>
        <w:jc w:val="both"/>
        <w:rPr>
          <w:rFonts w:ascii="Arial" w:hAnsi="Arial" w:cs="Arial"/>
          <w:b/>
          <w:bCs/>
          <w:color w:val="FF0000"/>
        </w:rPr>
      </w:pPr>
      <w:r w:rsidRPr="00644D0E">
        <w:rPr>
          <w:rFonts w:ascii="Arial" w:hAnsi="Arial" w:cs="Arial"/>
          <w:b/>
          <w:bCs/>
          <w:color w:val="4472C4" w:themeColor="accent1"/>
        </w:rPr>
        <w:t>SUMINISTRO E INSTALACION DE JUEGOS RECREATIVOS</w:t>
      </w:r>
    </w:p>
    <w:p w14:paraId="2A754EB4" w14:textId="44716E64" w:rsidR="00644D0E" w:rsidRDefault="00591FA8" w:rsidP="00644D0E">
      <w:pPr>
        <w:pStyle w:val="Prrafodelista"/>
        <w:numPr>
          <w:ilvl w:val="0"/>
          <w:numId w:val="43"/>
        </w:numPr>
        <w:spacing w:after="0" w:line="240" w:lineRule="auto"/>
        <w:ind w:left="1276"/>
        <w:jc w:val="both"/>
        <w:rPr>
          <w:rFonts w:ascii="Arial" w:hAnsi="Arial" w:cs="Arial"/>
          <w:b/>
          <w:bCs/>
        </w:rPr>
      </w:pPr>
      <w:r w:rsidRPr="00591FA8">
        <w:rPr>
          <w:rFonts w:ascii="Arial" w:hAnsi="Arial" w:cs="Arial"/>
          <w:b/>
          <w:bCs/>
        </w:rPr>
        <w:t>MODULO DE MADERA D</w:t>
      </w:r>
      <w:r>
        <w:rPr>
          <w:rFonts w:ascii="Arial" w:hAnsi="Arial" w:cs="Arial"/>
          <w:b/>
          <w:bCs/>
        </w:rPr>
        <w:t>:</w:t>
      </w:r>
    </w:p>
    <w:p w14:paraId="045FBB19" w14:textId="67AAA50E" w:rsidR="00591FA8" w:rsidRPr="00591FA8" w:rsidRDefault="00591FA8" w:rsidP="00591FA8">
      <w:pPr>
        <w:pStyle w:val="Prrafodelista"/>
        <w:spacing w:after="0" w:line="240" w:lineRule="auto"/>
        <w:ind w:left="1276"/>
        <w:jc w:val="both"/>
        <w:rPr>
          <w:rFonts w:cstheme="minorHAnsi"/>
        </w:rPr>
      </w:pPr>
      <w:r>
        <w:rPr>
          <w:rFonts w:cstheme="minorHAnsi"/>
        </w:rPr>
        <w:t>M</w:t>
      </w:r>
      <w:r w:rsidRPr="00591FA8">
        <w:rPr>
          <w:rFonts w:cstheme="minorHAnsi"/>
        </w:rPr>
        <w:t xml:space="preserve">edida del juego: 7.5 </w:t>
      </w:r>
      <w:proofErr w:type="spellStart"/>
      <w:r w:rsidRPr="00591FA8">
        <w:rPr>
          <w:rFonts w:cstheme="minorHAnsi"/>
        </w:rPr>
        <w:t>mt</w:t>
      </w:r>
      <w:proofErr w:type="spellEnd"/>
      <w:r w:rsidRPr="00591FA8">
        <w:rPr>
          <w:rFonts w:cstheme="minorHAnsi"/>
        </w:rPr>
        <w:t xml:space="preserve"> x 5.6 </w:t>
      </w:r>
      <w:proofErr w:type="spellStart"/>
      <w:r w:rsidRPr="00591FA8">
        <w:rPr>
          <w:rFonts w:cstheme="minorHAnsi"/>
        </w:rPr>
        <w:t>mt</w:t>
      </w:r>
      <w:proofErr w:type="spellEnd"/>
      <w:r w:rsidRPr="00591FA8">
        <w:rPr>
          <w:rFonts w:cstheme="minorHAnsi"/>
        </w:rPr>
        <w:t xml:space="preserve"> x 3.6 </w:t>
      </w:r>
      <w:proofErr w:type="spellStart"/>
      <w:r w:rsidRPr="00591FA8">
        <w:rPr>
          <w:rFonts w:cstheme="minorHAnsi"/>
        </w:rPr>
        <w:t>mt</w:t>
      </w:r>
      <w:proofErr w:type="spellEnd"/>
      <w:r w:rsidRPr="00591FA8">
        <w:rPr>
          <w:rFonts w:cstheme="minorHAnsi"/>
        </w:rPr>
        <w:t xml:space="preserve"> de alto aprox.</w:t>
      </w:r>
    </w:p>
    <w:p w14:paraId="1ABFE9FD" w14:textId="219D27A4" w:rsidR="00591FA8" w:rsidRDefault="00591FA8" w:rsidP="00591FA8">
      <w:pPr>
        <w:pStyle w:val="Prrafodelista"/>
        <w:spacing w:after="0" w:line="240" w:lineRule="auto"/>
        <w:ind w:left="1276"/>
        <w:jc w:val="both"/>
        <w:rPr>
          <w:rFonts w:cstheme="minorHAnsi"/>
        </w:rPr>
      </w:pPr>
      <w:r w:rsidRPr="00591FA8">
        <w:rPr>
          <w:rFonts w:cstheme="minorHAnsi"/>
        </w:rPr>
        <w:t xml:space="preserve">Especificaciones: 02 Torres de 0.90 </w:t>
      </w:r>
      <w:proofErr w:type="spellStart"/>
      <w:r w:rsidRPr="00591FA8">
        <w:rPr>
          <w:rFonts w:cstheme="minorHAnsi"/>
        </w:rPr>
        <w:t>mt</w:t>
      </w:r>
      <w:proofErr w:type="spellEnd"/>
      <w:r w:rsidRPr="00591FA8">
        <w:rPr>
          <w:rFonts w:cstheme="minorHAnsi"/>
        </w:rPr>
        <w:t xml:space="preserve"> x 0.90mt x 3.6 </w:t>
      </w:r>
      <w:proofErr w:type="spellStart"/>
      <w:r w:rsidRPr="00591FA8">
        <w:rPr>
          <w:rFonts w:cstheme="minorHAnsi"/>
        </w:rPr>
        <w:t>mt</w:t>
      </w:r>
      <w:proofErr w:type="spellEnd"/>
      <w:r w:rsidRPr="00591FA8">
        <w:rPr>
          <w:rFonts w:cstheme="minorHAnsi"/>
        </w:rPr>
        <w:t xml:space="preserve"> de alto </w:t>
      </w:r>
      <w:proofErr w:type="spellStart"/>
      <w:r w:rsidRPr="00591FA8">
        <w:rPr>
          <w:rFonts w:cstheme="minorHAnsi"/>
        </w:rPr>
        <w:t>aprox</w:t>
      </w:r>
      <w:proofErr w:type="spellEnd"/>
      <w:r w:rsidRPr="00591FA8">
        <w:rPr>
          <w:rFonts w:cstheme="minorHAnsi"/>
        </w:rPr>
        <w:t xml:space="preserve"> (02 torres con techo en fibra de vidrio) todos los tronco son de 4 “x 4”, pisos de   madera de 1” comercial de espesor todas las maderas son en huairuro ideal por su dureza, 01 puente </w:t>
      </w:r>
      <w:r w:rsidRPr="00591FA8">
        <w:rPr>
          <w:rFonts w:cstheme="minorHAnsi"/>
        </w:rPr>
        <w:lastRenderedPageBreak/>
        <w:t xml:space="preserve">en arco de 1.8 </w:t>
      </w:r>
      <w:proofErr w:type="spellStart"/>
      <w:r w:rsidRPr="00591FA8">
        <w:rPr>
          <w:rFonts w:cstheme="minorHAnsi"/>
        </w:rPr>
        <w:t>mt</w:t>
      </w:r>
      <w:proofErr w:type="spellEnd"/>
      <w:r w:rsidRPr="00591FA8">
        <w:rPr>
          <w:rFonts w:cstheme="minorHAnsi"/>
        </w:rPr>
        <w:t xml:space="preserve"> de largo, 01 tobogán mellizo de fibra de vidrio 1.5mt de alto, 01 caracol abierto de 1.8mt alto, 01 columpio triple con 02 asiento de madera y 01 calesa canastilla, 01 trepado de soga vertical, 01 túnel de fibra de vidrio de 0.60 de diámetro x 1.80mt, 01 pasamano curvo de 2.5mt de recorrido, 02 escaleras de metal (culebra y tipo espiral). FOTO REFER</w:t>
      </w:r>
      <w:r>
        <w:rPr>
          <w:rFonts w:cstheme="minorHAnsi"/>
        </w:rPr>
        <w:t>E</w:t>
      </w:r>
      <w:r w:rsidRPr="00591FA8">
        <w:rPr>
          <w:rFonts w:cstheme="minorHAnsi"/>
        </w:rPr>
        <w:t>NCIAL</w:t>
      </w:r>
    </w:p>
    <w:p w14:paraId="40A5BE9F" w14:textId="4A46F932" w:rsidR="00591FA8" w:rsidRDefault="00591FA8" w:rsidP="00591FA8">
      <w:pPr>
        <w:pStyle w:val="Prrafodelista"/>
        <w:spacing w:after="0" w:line="240" w:lineRule="auto"/>
        <w:ind w:left="0"/>
        <w:jc w:val="center"/>
        <w:rPr>
          <w:rFonts w:cstheme="minorHAnsi"/>
        </w:rPr>
      </w:pPr>
      <w:r>
        <w:rPr>
          <w:noProof/>
        </w:rPr>
        <w:drawing>
          <wp:inline distT="0" distB="0" distL="0" distR="0" wp14:anchorId="76995EAB" wp14:editId="32B09E4C">
            <wp:extent cx="3200398" cy="1876425"/>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21000" cy="1888504"/>
                    </a:xfrm>
                    <a:prstGeom prst="rect">
                      <a:avLst/>
                    </a:prstGeom>
                  </pic:spPr>
                </pic:pic>
              </a:graphicData>
            </a:graphic>
          </wp:inline>
        </w:drawing>
      </w:r>
    </w:p>
    <w:p w14:paraId="751C0E1B" w14:textId="61D09D28" w:rsidR="00591FA8" w:rsidRDefault="00591FA8" w:rsidP="00591FA8">
      <w:pPr>
        <w:pStyle w:val="Prrafodelista"/>
        <w:numPr>
          <w:ilvl w:val="0"/>
          <w:numId w:val="43"/>
        </w:numPr>
        <w:spacing w:after="0" w:line="240" w:lineRule="auto"/>
        <w:ind w:left="1276"/>
        <w:jc w:val="both"/>
        <w:rPr>
          <w:rFonts w:ascii="Arial" w:hAnsi="Arial" w:cs="Arial"/>
          <w:b/>
          <w:bCs/>
        </w:rPr>
      </w:pPr>
      <w:r w:rsidRPr="00591FA8">
        <w:rPr>
          <w:rFonts w:ascii="Arial" w:hAnsi="Arial" w:cs="Arial"/>
          <w:b/>
          <w:bCs/>
        </w:rPr>
        <w:t xml:space="preserve">MODULO DE MADERA </w:t>
      </w:r>
      <w:r>
        <w:rPr>
          <w:rFonts w:ascii="Arial" w:hAnsi="Arial" w:cs="Arial"/>
          <w:b/>
          <w:bCs/>
        </w:rPr>
        <w:t>SANTA CLARA:</w:t>
      </w:r>
    </w:p>
    <w:p w14:paraId="423DAE95" w14:textId="77777777" w:rsidR="00591FA8" w:rsidRPr="00591FA8" w:rsidRDefault="00591FA8" w:rsidP="00591FA8">
      <w:pPr>
        <w:pStyle w:val="Prrafodelista"/>
        <w:spacing w:after="0" w:line="240" w:lineRule="auto"/>
        <w:ind w:left="1276"/>
        <w:jc w:val="both"/>
        <w:rPr>
          <w:rFonts w:cstheme="minorHAnsi"/>
        </w:rPr>
      </w:pPr>
      <w:r w:rsidRPr="00591FA8">
        <w:rPr>
          <w:rFonts w:cstheme="minorHAnsi"/>
        </w:rPr>
        <w:t xml:space="preserve">-Medida del juego: 7.5 </w:t>
      </w:r>
      <w:proofErr w:type="spellStart"/>
      <w:r w:rsidRPr="00591FA8">
        <w:rPr>
          <w:rFonts w:cstheme="minorHAnsi"/>
        </w:rPr>
        <w:t>mt</w:t>
      </w:r>
      <w:proofErr w:type="spellEnd"/>
      <w:r w:rsidRPr="00591FA8">
        <w:rPr>
          <w:rFonts w:cstheme="minorHAnsi"/>
        </w:rPr>
        <w:t xml:space="preserve"> x 5 </w:t>
      </w:r>
      <w:proofErr w:type="spellStart"/>
      <w:r w:rsidRPr="00591FA8">
        <w:rPr>
          <w:rFonts w:cstheme="minorHAnsi"/>
        </w:rPr>
        <w:t>mt</w:t>
      </w:r>
      <w:proofErr w:type="spellEnd"/>
      <w:r w:rsidRPr="00591FA8">
        <w:rPr>
          <w:rFonts w:cstheme="minorHAnsi"/>
        </w:rPr>
        <w:t xml:space="preserve"> x 3.6 </w:t>
      </w:r>
      <w:proofErr w:type="spellStart"/>
      <w:r w:rsidRPr="00591FA8">
        <w:rPr>
          <w:rFonts w:cstheme="minorHAnsi"/>
        </w:rPr>
        <w:t>mt</w:t>
      </w:r>
      <w:proofErr w:type="spellEnd"/>
      <w:r w:rsidRPr="00591FA8">
        <w:rPr>
          <w:rFonts w:cstheme="minorHAnsi"/>
        </w:rPr>
        <w:t xml:space="preserve"> de alto aprox.</w:t>
      </w:r>
    </w:p>
    <w:p w14:paraId="34A71EB3" w14:textId="25068ED4" w:rsidR="00591FA8" w:rsidRDefault="00591FA8" w:rsidP="00591FA8">
      <w:pPr>
        <w:pStyle w:val="Prrafodelista"/>
        <w:spacing w:after="0" w:line="240" w:lineRule="auto"/>
        <w:ind w:left="1276"/>
        <w:jc w:val="both"/>
        <w:rPr>
          <w:rFonts w:cstheme="minorHAnsi"/>
        </w:rPr>
      </w:pPr>
      <w:r w:rsidRPr="00591FA8">
        <w:rPr>
          <w:rFonts w:cstheme="minorHAnsi"/>
        </w:rPr>
        <w:t xml:space="preserve">Especificaciones: 03 Torres de 0.90 </w:t>
      </w:r>
      <w:proofErr w:type="spellStart"/>
      <w:r w:rsidRPr="00591FA8">
        <w:rPr>
          <w:rFonts w:cstheme="minorHAnsi"/>
        </w:rPr>
        <w:t>mt</w:t>
      </w:r>
      <w:proofErr w:type="spellEnd"/>
      <w:r w:rsidRPr="00591FA8">
        <w:rPr>
          <w:rFonts w:cstheme="minorHAnsi"/>
        </w:rPr>
        <w:t xml:space="preserve"> x 0.90mt x 3.6 </w:t>
      </w:r>
      <w:proofErr w:type="spellStart"/>
      <w:r w:rsidRPr="00591FA8">
        <w:rPr>
          <w:rFonts w:cstheme="minorHAnsi"/>
        </w:rPr>
        <w:t>mt</w:t>
      </w:r>
      <w:proofErr w:type="spellEnd"/>
      <w:r w:rsidRPr="00591FA8">
        <w:rPr>
          <w:rFonts w:cstheme="minorHAnsi"/>
        </w:rPr>
        <w:t xml:space="preserve"> de alto aprox.( 02 torres con techo en fibra de vidrio) todos los tronco son  de 4 “ x 4”, pisos de   madera de 1” comercial de espesor todas las maderas son en huairuro ideal por su dureza, 01 puente colgante de 1.8 </w:t>
      </w:r>
      <w:proofErr w:type="spellStart"/>
      <w:r w:rsidRPr="00591FA8">
        <w:rPr>
          <w:rFonts w:cstheme="minorHAnsi"/>
        </w:rPr>
        <w:t>mt</w:t>
      </w:r>
      <w:proofErr w:type="spellEnd"/>
      <w:r w:rsidRPr="00591FA8">
        <w:rPr>
          <w:rFonts w:cstheme="minorHAnsi"/>
        </w:rPr>
        <w:t xml:space="preserve"> de largo, 01 tobogán mellizo de fibra de vidrio 1.5mt de alto, 01 tobogán de fibra de vidrio 1.3mt de alto 01 escalera  rampa con soga, 01 columpio triple con 03 asiento de madera, 01 túnel de fibra de vidrio de 0.60 de diámetro x 1.80mt , 02 escaleras de metal(cuadrado y culebra).</w:t>
      </w:r>
      <w:r>
        <w:rPr>
          <w:rFonts w:cstheme="minorHAnsi"/>
        </w:rPr>
        <w:t xml:space="preserve"> </w:t>
      </w:r>
      <w:r w:rsidRPr="00591FA8">
        <w:rPr>
          <w:rFonts w:cstheme="minorHAnsi"/>
        </w:rPr>
        <w:t>FOTO REFER</w:t>
      </w:r>
      <w:r>
        <w:rPr>
          <w:rFonts w:cstheme="minorHAnsi"/>
        </w:rPr>
        <w:t>E</w:t>
      </w:r>
      <w:r w:rsidRPr="00591FA8">
        <w:rPr>
          <w:rFonts w:cstheme="minorHAnsi"/>
        </w:rPr>
        <w:t>NCIAL</w:t>
      </w:r>
    </w:p>
    <w:p w14:paraId="1EFEA7F1" w14:textId="40AB4917" w:rsidR="00591FA8" w:rsidRPr="00591FA8" w:rsidRDefault="00591FA8" w:rsidP="00591FA8">
      <w:pPr>
        <w:pStyle w:val="Prrafodelista"/>
        <w:spacing w:after="0" w:line="240" w:lineRule="auto"/>
        <w:ind w:left="0"/>
        <w:jc w:val="center"/>
        <w:rPr>
          <w:rFonts w:cstheme="minorHAnsi"/>
        </w:rPr>
      </w:pPr>
      <w:r>
        <w:rPr>
          <w:noProof/>
        </w:rPr>
        <w:drawing>
          <wp:inline distT="0" distB="0" distL="0" distR="0" wp14:anchorId="061FBEB1" wp14:editId="580A2F7F">
            <wp:extent cx="3208020" cy="1961518"/>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11957" cy="1963925"/>
                    </a:xfrm>
                    <a:prstGeom prst="rect">
                      <a:avLst/>
                    </a:prstGeom>
                  </pic:spPr>
                </pic:pic>
              </a:graphicData>
            </a:graphic>
          </wp:inline>
        </w:drawing>
      </w:r>
    </w:p>
    <w:p w14:paraId="11E96D0D" w14:textId="77777777" w:rsidR="00591FA8" w:rsidRDefault="00591FA8" w:rsidP="00591FA8">
      <w:pPr>
        <w:pStyle w:val="Prrafodelista"/>
        <w:spacing w:after="0" w:line="240" w:lineRule="auto"/>
        <w:ind w:left="0"/>
        <w:jc w:val="center"/>
        <w:rPr>
          <w:rFonts w:cstheme="minorHAnsi"/>
        </w:rPr>
      </w:pPr>
    </w:p>
    <w:p w14:paraId="38454E67" w14:textId="24A69715" w:rsidR="00591FA8" w:rsidRDefault="00591FA8" w:rsidP="00591FA8">
      <w:pPr>
        <w:pStyle w:val="Prrafodelista"/>
        <w:numPr>
          <w:ilvl w:val="0"/>
          <w:numId w:val="43"/>
        </w:numPr>
        <w:spacing w:after="0" w:line="240" w:lineRule="auto"/>
        <w:ind w:left="1276"/>
        <w:jc w:val="both"/>
        <w:rPr>
          <w:rFonts w:ascii="Arial" w:hAnsi="Arial" w:cs="Arial"/>
          <w:b/>
          <w:bCs/>
        </w:rPr>
      </w:pPr>
      <w:r w:rsidRPr="00591FA8">
        <w:rPr>
          <w:rFonts w:ascii="Arial" w:hAnsi="Arial" w:cs="Arial"/>
          <w:b/>
          <w:bCs/>
        </w:rPr>
        <w:t>COLUMPIO DE 3 ASIENTOS</w:t>
      </w:r>
    </w:p>
    <w:p w14:paraId="2182F53A" w14:textId="77777777" w:rsidR="00591FA8" w:rsidRPr="00591FA8" w:rsidRDefault="00591FA8" w:rsidP="00591FA8">
      <w:pPr>
        <w:pStyle w:val="Prrafodelista"/>
        <w:spacing w:after="0" w:line="240" w:lineRule="auto"/>
        <w:ind w:left="1276"/>
        <w:jc w:val="both"/>
        <w:rPr>
          <w:rFonts w:cstheme="minorHAnsi"/>
        </w:rPr>
      </w:pPr>
      <w:r w:rsidRPr="00591FA8">
        <w:rPr>
          <w:rFonts w:cstheme="minorHAnsi"/>
        </w:rPr>
        <w:t xml:space="preserve">Medida: 3mt x 1,60mt </w:t>
      </w:r>
      <w:proofErr w:type="spellStart"/>
      <w:r w:rsidRPr="00591FA8">
        <w:rPr>
          <w:rFonts w:cstheme="minorHAnsi"/>
        </w:rPr>
        <w:t>mt</w:t>
      </w:r>
      <w:proofErr w:type="spellEnd"/>
      <w:r w:rsidRPr="00591FA8">
        <w:rPr>
          <w:rFonts w:cstheme="minorHAnsi"/>
        </w:rPr>
        <w:t xml:space="preserve"> x 2,20mt de alto aprox.</w:t>
      </w:r>
    </w:p>
    <w:p w14:paraId="6C778F3B" w14:textId="446751A9" w:rsidR="00591FA8" w:rsidRPr="00591FA8" w:rsidRDefault="00591FA8" w:rsidP="00591FA8">
      <w:pPr>
        <w:pStyle w:val="Prrafodelista"/>
        <w:spacing w:after="0" w:line="240" w:lineRule="auto"/>
        <w:ind w:left="1276"/>
        <w:jc w:val="both"/>
        <w:rPr>
          <w:rFonts w:cstheme="minorHAnsi"/>
        </w:rPr>
      </w:pPr>
      <w:r w:rsidRPr="00591FA8">
        <w:rPr>
          <w:rFonts w:cstheme="minorHAnsi"/>
        </w:rPr>
        <w:t>INFORM</w:t>
      </w:r>
      <w:r>
        <w:rPr>
          <w:rFonts w:cstheme="minorHAnsi"/>
        </w:rPr>
        <w:t>E</w:t>
      </w:r>
      <w:r w:rsidRPr="00591FA8">
        <w:rPr>
          <w:rFonts w:cstheme="minorHAnsi"/>
        </w:rPr>
        <w:t xml:space="preserve"> TECNICO: Elaborado en tubo negro estructural de 2 ½ x 3mm de espesor, pintado al horno en variados colores, asientos de madera de 1 ¼ de espesor.</w:t>
      </w:r>
    </w:p>
    <w:p w14:paraId="513FDBA7" w14:textId="22F9DC4E" w:rsidR="00591FA8" w:rsidRDefault="00591FA8" w:rsidP="00591FA8">
      <w:pPr>
        <w:pStyle w:val="Prrafodelista"/>
        <w:spacing w:after="0" w:line="240" w:lineRule="auto"/>
        <w:ind w:left="1276"/>
        <w:jc w:val="both"/>
        <w:rPr>
          <w:rFonts w:cstheme="minorHAnsi"/>
        </w:rPr>
      </w:pPr>
      <w:r w:rsidRPr="00591FA8">
        <w:rPr>
          <w:rFonts w:cstheme="minorHAnsi"/>
        </w:rPr>
        <w:t>Desarmados y ensamblados con pernos cincados, cadenas cincadas de ¼ de espesor, sistema de rodajes para su buen funcionamiento.</w:t>
      </w:r>
      <w:r>
        <w:rPr>
          <w:rFonts w:cstheme="minorHAnsi"/>
        </w:rPr>
        <w:t xml:space="preserve"> </w:t>
      </w:r>
      <w:r w:rsidRPr="00591FA8">
        <w:rPr>
          <w:rFonts w:cstheme="minorHAnsi"/>
        </w:rPr>
        <w:t>FOTO REFERENCIAL</w:t>
      </w:r>
    </w:p>
    <w:p w14:paraId="6A2B3DD8" w14:textId="7709A485" w:rsidR="00591FA8" w:rsidRPr="00591FA8" w:rsidRDefault="00591FA8" w:rsidP="00591FA8">
      <w:pPr>
        <w:pStyle w:val="Prrafodelista"/>
        <w:spacing w:after="0" w:line="240" w:lineRule="auto"/>
        <w:ind w:left="0"/>
        <w:jc w:val="center"/>
        <w:rPr>
          <w:rFonts w:cstheme="minorHAnsi"/>
        </w:rPr>
      </w:pPr>
      <w:r>
        <w:rPr>
          <w:noProof/>
        </w:rPr>
        <w:lastRenderedPageBreak/>
        <w:drawing>
          <wp:inline distT="0" distB="0" distL="0" distR="0" wp14:anchorId="47F97302" wp14:editId="742A9B85">
            <wp:extent cx="3190875" cy="2183879"/>
            <wp:effectExtent l="0" t="0" r="0" b="698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04584" cy="2193261"/>
                    </a:xfrm>
                    <a:prstGeom prst="rect">
                      <a:avLst/>
                    </a:prstGeom>
                  </pic:spPr>
                </pic:pic>
              </a:graphicData>
            </a:graphic>
          </wp:inline>
        </w:drawing>
      </w:r>
    </w:p>
    <w:p w14:paraId="5254CD2B" w14:textId="77777777" w:rsidR="00591FA8" w:rsidRPr="00591FA8" w:rsidRDefault="00591FA8" w:rsidP="00591FA8">
      <w:pPr>
        <w:pStyle w:val="Prrafodelista"/>
        <w:spacing w:after="0" w:line="240" w:lineRule="auto"/>
        <w:ind w:left="0"/>
        <w:jc w:val="center"/>
        <w:rPr>
          <w:rFonts w:cstheme="minorHAnsi"/>
        </w:rPr>
      </w:pPr>
    </w:p>
    <w:p w14:paraId="346AB3BD" w14:textId="77777777" w:rsidR="00591FA8" w:rsidRPr="00591FA8" w:rsidRDefault="00591FA8" w:rsidP="00591FA8">
      <w:pPr>
        <w:pStyle w:val="Prrafodelista"/>
        <w:numPr>
          <w:ilvl w:val="0"/>
          <w:numId w:val="43"/>
        </w:numPr>
        <w:spacing w:after="0" w:line="240" w:lineRule="auto"/>
        <w:ind w:left="1276"/>
        <w:jc w:val="both"/>
        <w:rPr>
          <w:rFonts w:ascii="Arial" w:hAnsi="Arial" w:cs="Arial"/>
          <w:b/>
          <w:bCs/>
        </w:rPr>
      </w:pPr>
      <w:r w:rsidRPr="00591FA8">
        <w:rPr>
          <w:rFonts w:ascii="Arial" w:hAnsi="Arial" w:cs="Arial"/>
          <w:b/>
          <w:bCs/>
        </w:rPr>
        <w:t>SUBE Y BAJA DE MADERA DE 3 PALANCAS</w:t>
      </w:r>
    </w:p>
    <w:p w14:paraId="3F74B264" w14:textId="77777777" w:rsidR="00591FA8" w:rsidRPr="00591FA8" w:rsidRDefault="00591FA8" w:rsidP="00591FA8">
      <w:pPr>
        <w:spacing w:after="0" w:line="276" w:lineRule="auto"/>
        <w:ind w:left="1276"/>
        <w:jc w:val="both"/>
        <w:rPr>
          <w:rFonts w:cstheme="minorHAnsi"/>
        </w:rPr>
      </w:pPr>
      <w:r w:rsidRPr="00591FA8">
        <w:rPr>
          <w:rFonts w:cstheme="minorHAnsi"/>
        </w:rPr>
        <w:t xml:space="preserve">Medida del juego: 3mt x 2mt </w:t>
      </w:r>
      <w:proofErr w:type="spellStart"/>
      <w:r w:rsidRPr="00591FA8">
        <w:rPr>
          <w:rFonts w:cstheme="minorHAnsi"/>
        </w:rPr>
        <w:t>mt</w:t>
      </w:r>
      <w:proofErr w:type="spellEnd"/>
      <w:r w:rsidRPr="00591FA8">
        <w:rPr>
          <w:rFonts w:cstheme="minorHAnsi"/>
        </w:rPr>
        <w:t xml:space="preserve"> x 0.60mt de alto aprox.</w:t>
      </w:r>
    </w:p>
    <w:p w14:paraId="4856CB10" w14:textId="72272EFE" w:rsidR="00591FA8" w:rsidRDefault="00591FA8" w:rsidP="00591FA8">
      <w:pPr>
        <w:spacing w:after="0" w:line="276" w:lineRule="auto"/>
        <w:ind w:left="1276"/>
        <w:jc w:val="both"/>
        <w:rPr>
          <w:rFonts w:cstheme="minorHAnsi"/>
        </w:rPr>
      </w:pPr>
      <w:r w:rsidRPr="00591FA8">
        <w:rPr>
          <w:rFonts w:cstheme="minorHAnsi"/>
        </w:rPr>
        <w:t>Características: Elaborado en tubo negro estructural redondo de 2” (60mm) x 2.5mm de espesor para la base, ¾ (28mm) x 2mm de espesor para las agarraderas, brazos en tubo negro estructural de 2” ½(75mm) x 3mm, pintado al horno en variados colores, asientos de madera 1”, desarmados y ensamblados con pernos cincados, sistema de bisagras de ⅝ para su buen funcionamiento. FOTO REFERENCIAL</w:t>
      </w:r>
    </w:p>
    <w:p w14:paraId="06A70CB3" w14:textId="519ED457" w:rsidR="00591FA8" w:rsidRDefault="00591FA8" w:rsidP="00591FA8">
      <w:pPr>
        <w:spacing w:after="0" w:line="276" w:lineRule="auto"/>
        <w:ind w:left="1276"/>
        <w:jc w:val="both"/>
        <w:rPr>
          <w:rFonts w:cstheme="minorHAnsi"/>
        </w:rPr>
      </w:pPr>
    </w:p>
    <w:p w14:paraId="5544F8FA" w14:textId="1BD1C09E" w:rsidR="00591FA8" w:rsidRDefault="00591FA8" w:rsidP="00591FA8">
      <w:pPr>
        <w:spacing w:after="0" w:line="276" w:lineRule="auto"/>
        <w:jc w:val="center"/>
        <w:rPr>
          <w:rFonts w:cstheme="minorHAnsi"/>
        </w:rPr>
      </w:pPr>
      <w:r>
        <w:rPr>
          <w:noProof/>
        </w:rPr>
        <w:drawing>
          <wp:inline distT="0" distB="0" distL="0" distR="0" wp14:anchorId="449D0CF0" wp14:editId="49F4BBEC">
            <wp:extent cx="2952750" cy="221391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0689" cy="2219865"/>
                    </a:xfrm>
                    <a:prstGeom prst="rect">
                      <a:avLst/>
                    </a:prstGeom>
                  </pic:spPr>
                </pic:pic>
              </a:graphicData>
            </a:graphic>
          </wp:inline>
        </w:drawing>
      </w:r>
    </w:p>
    <w:p w14:paraId="58D72E5C" w14:textId="521A6BC4" w:rsidR="00591FA8" w:rsidRDefault="00591FA8" w:rsidP="00591FA8">
      <w:pPr>
        <w:spacing w:after="0" w:line="276" w:lineRule="auto"/>
        <w:rPr>
          <w:rFonts w:cstheme="minorHAnsi"/>
        </w:rPr>
      </w:pPr>
    </w:p>
    <w:p w14:paraId="0E58447A" w14:textId="77777777" w:rsidR="00591FA8" w:rsidRPr="00644D0E" w:rsidRDefault="00591FA8" w:rsidP="00591FA8">
      <w:pPr>
        <w:spacing w:after="0" w:line="276" w:lineRule="auto"/>
        <w:ind w:left="993"/>
        <w:jc w:val="both"/>
        <w:rPr>
          <w:rFonts w:cstheme="minorHAnsi"/>
          <w:b/>
          <w:bCs/>
          <w:sz w:val="24"/>
          <w:szCs w:val="24"/>
        </w:rPr>
      </w:pPr>
      <w:r w:rsidRPr="00644D0E">
        <w:rPr>
          <w:rFonts w:cstheme="minorHAnsi"/>
          <w:b/>
          <w:bCs/>
          <w:sz w:val="24"/>
          <w:szCs w:val="24"/>
        </w:rPr>
        <w:t>Método de Medición</w:t>
      </w:r>
    </w:p>
    <w:p w14:paraId="6B47B3FD" w14:textId="53D3DD22" w:rsidR="00591FA8" w:rsidRDefault="00591FA8" w:rsidP="00591FA8">
      <w:pPr>
        <w:spacing w:after="0" w:line="276" w:lineRule="auto"/>
        <w:ind w:left="993"/>
        <w:jc w:val="both"/>
        <w:rPr>
          <w:rFonts w:cstheme="minorHAnsi"/>
        </w:rPr>
      </w:pPr>
      <w:r w:rsidRPr="00644D0E">
        <w:rPr>
          <w:rFonts w:cstheme="minorHAnsi"/>
        </w:rPr>
        <w:t xml:space="preserve">El trabajo ejecutado será medido en </w:t>
      </w:r>
      <w:r w:rsidR="00903E82">
        <w:rPr>
          <w:rFonts w:cstheme="minorHAnsi"/>
        </w:rPr>
        <w:t>GLOBAL</w:t>
      </w:r>
      <w:r w:rsidRPr="00644D0E">
        <w:rPr>
          <w:rFonts w:cstheme="minorHAnsi"/>
        </w:rPr>
        <w:t xml:space="preserve"> (</w:t>
      </w:r>
      <w:proofErr w:type="spellStart"/>
      <w:r w:rsidR="00903E82">
        <w:rPr>
          <w:rFonts w:cstheme="minorHAnsi"/>
        </w:rPr>
        <w:t>Glb</w:t>
      </w:r>
      <w:proofErr w:type="spellEnd"/>
      <w:r w:rsidRPr="00644D0E">
        <w:rPr>
          <w:rFonts w:cstheme="minorHAnsi"/>
        </w:rPr>
        <w:t>.).</w:t>
      </w:r>
    </w:p>
    <w:p w14:paraId="38D0EF8A" w14:textId="77777777" w:rsidR="00591FA8" w:rsidRPr="00644D0E" w:rsidRDefault="00591FA8" w:rsidP="00591FA8">
      <w:pPr>
        <w:spacing w:after="0" w:line="276" w:lineRule="auto"/>
        <w:ind w:left="993"/>
        <w:jc w:val="both"/>
        <w:rPr>
          <w:rFonts w:cstheme="minorHAnsi"/>
        </w:rPr>
      </w:pPr>
    </w:p>
    <w:p w14:paraId="42825A13" w14:textId="77777777" w:rsidR="00591FA8" w:rsidRPr="00644D0E" w:rsidRDefault="00591FA8" w:rsidP="00591FA8">
      <w:pPr>
        <w:spacing w:after="0" w:line="276" w:lineRule="auto"/>
        <w:ind w:left="993"/>
        <w:jc w:val="both"/>
        <w:rPr>
          <w:rFonts w:cstheme="minorHAnsi"/>
          <w:b/>
          <w:bCs/>
          <w:sz w:val="24"/>
          <w:szCs w:val="24"/>
        </w:rPr>
      </w:pPr>
      <w:r w:rsidRPr="00644D0E">
        <w:rPr>
          <w:rFonts w:cstheme="minorHAnsi"/>
          <w:b/>
          <w:bCs/>
          <w:sz w:val="24"/>
          <w:szCs w:val="24"/>
        </w:rPr>
        <w:t>Condiciones de Pago</w:t>
      </w:r>
    </w:p>
    <w:p w14:paraId="1DC655AF" w14:textId="428A6D88" w:rsidR="00591FA8" w:rsidRPr="00644D0E" w:rsidRDefault="00591FA8" w:rsidP="00591FA8">
      <w:pPr>
        <w:spacing w:after="0" w:line="276" w:lineRule="auto"/>
        <w:ind w:left="993"/>
        <w:jc w:val="both"/>
        <w:rPr>
          <w:rFonts w:cstheme="minorHAnsi"/>
        </w:rPr>
      </w:pPr>
      <w:r w:rsidRPr="00644D0E">
        <w:rPr>
          <w:rFonts w:cstheme="minorHAnsi"/>
        </w:rPr>
        <w:t xml:space="preserve">La valorización por este concepto se efectuará por </w:t>
      </w:r>
      <w:r w:rsidR="00903E82">
        <w:rPr>
          <w:rFonts w:cstheme="minorHAnsi"/>
        </w:rPr>
        <w:t>Global</w:t>
      </w:r>
      <w:r w:rsidRPr="00644D0E">
        <w:rPr>
          <w:rFonts w:cstheme="minorHAnsi"/>
        </w:rPr>
        <w:t xml:space="preserve">.  y cargado a la partida </w:t>
      </w:r>
      <w:r w:rsidR="00903E82">
        <w:rPr>
          <w:rFonts w:cstheme="minorHAnsi"/>
        </w:rPr>
        <w:t>8</w:t>
      </w:r>
      <w:r w:rsidRPr="00644D0E">
        <w:rPr>
          <w:rFonts w:cstheme="minorHAnsi"/>
        </w:rPr>
        <w:t>.0</w:t>
      </w:r>
      <w:r w:rsidR="00903E82">
        <w:rPr>
          <w:rFonts w:cstheme="minorHAnsi"/>
        </w:rPr>
        <w:t>1</w:t>
      </w:r>
      <w:r w:rsidRPr="00644D0E">
        <w:rPr>
          <w:rFonts w:cstheme="minorHAnsi"/>
        </w:rPr>
        <w:t xml:space="preserve"> “</w:t>
      </w:r>
      <w:r w:rsidR="00903E82" w:rsidRPr="00903E82">
        <w:rPr>
          <w:rFonts w:cstheme="minorHAnsi"/>
        </w:rPr>
        <w:t>SUMINISTRO E INSTALACION DE JUEGOS RECREATIVOS</w:t>
      </w:r>
      <w:r w:rsidRPr="00644D0E">
        <w:rPr>
          <w:rFonts w:cstheme="minorHAnsi"/>
        </w:rPr>
        <w:t>”. El precio unitario esta compensado con la mano de obra, materiales y equipo necesario para cumplir esta partida.</w:t>
      </w:r>
    </w:p>
    <w:p w14:paraId="5AA53111" w14:textId="197D1D4F" w:rsidR="00591FA8" w:rsidRDefault="00591FA8" w:rsidP="00591FA8">
      <w:pPr>
        <w:spacing w:after="0" w:line="276" w:lineRule="auto"/>
        <w:rPr>
          <w:rFonts w:cstheme="minorHAnsi"/>
        </w:rPr>
      </w:pPr>
    </w:p>
    <w:p w14:paraId="63910FD7" w14:textId="5AEFC23C" w:rsidR="00575BDB" w:rsidRDefault="00575BDB" w:rsidP="00903E82">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 xml:space="preserve">TACHOS DE BASURA </w:t>
      </w:r>
    </w:p>
    <w:p w14:paraId="3AFB5E39" w14:textId="585A9629" w:rsidR="00575BDB" w:rsidRDefault="00575BDB" w:rsidP="00575BDB">
      <w:pPr>
        <w:pStyle w:val="Prrafodelista"/>
        <w:spacing w:after="0" w:line="240" w:lineRule="auto"/>
        <w:ind w:left="705"/>
        <w:jc w:val="both"/>
        <w:rPr>
          <w:rFonts w:ascii="Arial" w:hAnsi="Arial" w:cs="Arial"/>
          <w:b/>
          <w:bCs/>
          <w:color w:val="FF0000"/>
        </w:rPr>
      </w:pPr>
    </w:p>
    <w:p w14:paraId="0DAF4C05" w14:textId="2D052DA6" w:rsidR="00575BDB" w:rsidRPr="009458D8" w:rsidRDefault="00575BDB" w:rsidP="00575BDB">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EXCAVACION PARA CIMIENTOS</w:t>
      </w:r>
    </w:p>
    <w:p w14:paraId="3AB511CC" w14:textId="262F7583" w:rsidR="009458D8" w:rsidRDefault="009458D8" w:rsidP="009458D8">
      <w:pPr>
        <w:pStyle w:val="Prrafodelista"/>
        <w:spacing w:after="0" w:line="240" w:lineRule="auto"/>
        <w:ind w:left="1413"/>
        <w:jc w:val="both"/>
        <w:rPr>
          <w:rFonts w:ascii="Arial" w:hAnsi="Arial" w:cs="Arial"/>
          <w:b/>
          <w:bCs/>
          <w:color w:val="FF0000"/>
        </w:rPr>
      </w:pPr>
    </w:p>
    <w:p w14:paraId="3DFB1AF5" w14:textId="2E43FFFF" w:rsidR="009343BE" w:rsidRPr="009343BE" w:rsidRDefault="009343BE" w:rsidP="009343BE">
      <w:pPr>
        <w:spacing w:after="0" w:line="240" w:lineRule="auto"/>
        <w:ind w:firstLine="708"/>
        <w:jc w:val="both"/>
        <w:rPr>
          <w:rFonts w:ascii="Arial" w:hAnsi="Arial" w:cs="Arial"/>
          <w:color w:val="4472C4" w:themeColor="accent1"/>
        </w:rPr>
      </w:pPr>
      <w:r w:rsidRPr="009343BE">
        <w:rPr>
          <w:rFonts w:ascii="Arial" w:hAnsi="Arial" w:cs="Arial"/>
        </w:rPr>
        <w:t>(VER PARTIDA 04.01.01)</w:t>
      </w:r>
    </w:p>
    <w:p w14:paraId="05BBE13C" w14:textId="6545FD25" w:rsidR="009343BE" w:rsidRPr="009343BE" w:rsidRDefault="009343BE" w:rsidP="009343BE">
      <w:pPr>
        <w:spacing w:after="0" w:line="240" w:lineRule="auto"/>
        <w:ind w:left="708"/>
        <w:jc w:val="both"/>
        <w:rPr>
          <w:rFonts w:ascii="Arial" w:hAnsi="Arial" w:cs="Arial"/>
          <w:b/>
          <w:bCs/>
          <w:color w:val="FF0000"/>
        </w:rPr>
      </w:pPr>
    </w:p>
    <w:p w14:paraId="63B27A4F" w14:textId="31EA8B15" w:rsidR="00575BDB" w:rsidRPr="009343BE" w:rsidRDefault="00575BDB" w:rsidP="00575BDB">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lastRenderedPageBreak/>
        <w:t>CONCRETO CICLOPEO</w:t>
      </w:r>
    </w:p>
    <w:p w14:paraId="5071CF62" w14:textId="77777777" w:rsidR="005561D8" w:rsidRDefault="005561D8" w:rsidP="005561D8">
      <w:pPr>
        <w:spacing w:after="0" w:line="240" w:lineRule="auto"/>
        <w:ind w:firstLine="708"/>
        <w:jc w:val="both"/>
        <w:rPr>
          <w:rFonts w:ascii="Arial" w:hAnsi="Arial" w:cs="Arial"/>
        </w:rPr>
      </w:pPr>
    </w:p>
    <w:p w14:paraId="43707022" w14:textId="7461366C" w:rsidR="005561D8" w:rsidRPr="009343BE" w:rsidRDefault="005561D8" w:rsidP="005647D8">
      <w:pPr>
        <w:spacing w:after="0" w:line="240" w:lineRule="auto"/>
        <w:ind w:left="705" w:firstLine="708"/>
        <w:jc w:val="both"/>
        <w:rPr>
          <w:rFonts w:ascii="Arial" w:hAnsi="Arial" w:cs="Arial"/>
          <w:color w:val="4472C4" w:themeColor="accent1"/>
        </w:rPr>
      </w:pPr>
      <w:r w:rsidRPr="009343BE">
        <w:rPr>
          <w:rFonts w:ascii="Arial" w:hAnsi="Arial" w:cs="Arial"/>
        </w:rPr>
        <w:t>(VER PARTIDA 0</w:t>
      </w:r>
      <w:r>
        <w:rPr>
          <w:rFonts w:ascii="Arial" w:hAnsi="Arial" w:cs="Arial"/>
        </w:rPr>
        <w:t>7</w:t>
      </w:r>
      <w:r w:rsidRPr="009343BE">
        <w:rPr>
          <w:rFonts w:ascii="Arial" w:hAnsi="Arial" w:cs="Arial"/>
        </w:rPr>
        <w:t>.0</w:t>
      </w:r>
      <w:r>
        <w:rPr>
          <w:rFonts w:ascii="Arial" w:hAnsi="Arial" w:cs="Arial"/>
        </w:rPr>
        <w:t>2</w:t>
      </w:r>
      <w:r w:rsidRPr="009343BE">
        <w:rPr>
          <w:rFonts w:ascii="Arial" w:hAnsi="Arial" w:cs="Arial"/>
        </w:rPr>
        <w:t>.01)</w:t>
      </w:r>
    </w:p>
    <w:p w14:paraId="592C3C90" w14:textId="111C5055" w:rsidR="005561D8" w:rsidRDefault="005561D8" w:rsidP="009458D8">
      <w:pPr>
        <w:pStyle w:val="Prrafodelista"/>
        <w:rPr>
          <w:rFonts w:ascii="Arial" w:hAnsi="Arial" w:cs="Arial"/>
          <w:b/>
          <w:bCs/>
          <w:color w:val="FF0000"/>
        </w:rPr>
      </w:pPr>
    </w:p>
    <w:p w14:paraId="0B4C57B2" w14:textId="453BBD7B" w:rsidR="00575BDB" w:rsidRPr="009458D8" w:rsidRDefault="00575BDB" w:rsidP="00575BDB">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SUMINISTRO E INSTALACION DE TACHO DE BASURA INC.PINTURA</w:t>
      </w:r>
    </w:p>
    <w:p w14:paraId="41399E9F" w14:textId="77777777" w:rsidR="009343BE" w:rsidRPr="00D30ACC" w:rsidRDefault="009343BE" w:rsidP="009343BE">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5A86FE65" w14:textId="77777777" w:rsidR="009343BE" w:rsidRDefault="009343BE" w:rsidP="009343BE">
      <w:pPr>
        <w:spacing w:after="0" w:line="276" w:lineRule="auto"/>
        <w:ind w:left="993"/>
        <w:jc w:val="both"/>
        <w:rPr>
          <w:rFonts w:cstheme="minorHAnsi"/>
        </w:rPr>
      </w:pPr>
      <w:r>
        <w:rPr>
          <w:rFonts w:cstheme="minorHAnsi"/>
        </w:rPr>
        <w:t>Esta partida comprende en el suministro e instalación de basurero de acuerdo a lo indicado en los planos.</w:t>
      </w:r>
    </w:p>
    <w:p w14:paraId="07DA5138" w14:textId="77777777" w:rsidR="009343BE" w:rsidRDefault="009343BE" w:rsidP="009343BE">
      <w:pPr>
        <w:spacing w:after="0" w:line="276" w:lineRule="auto"/>
        <w:ind w:left="993"/>
        <w:jc w:val="both"/>
        <w:rPr>
          <w:rFonts w:cstheme="minorHAnsi"/>
        </w:rPr>
      </w:pPr>
      <w:r>
        <w:rPr>
          <w:rFonts w:cstheme="minorHAnsi"/>
        </w:rPr>
        <w:t xml:space="preserve">Asimismo, esta partida incluye la base y/o el apoyo donde se </w:t>
      </w:r>
      <w:proofErr w:type="gramStart"/>
      <w:r>
        <w:rPr>
          <w:rFonts w:cstheme="minorHAnsi"/>
        </w:rPr>
        <w:t>instalaran</w:t>
      </w:r>
      <w:proofErr w:type="gramEnd"/>
      <w:r>
        <w:rPr>
          <w:rFonts w:cstheme="minorHAnsi"/>
        </w:rPr>
        <w:t xml:space="preserve"> los basureros el pintado de la misma de acuerdo a lo indicado por la Municipalidad Provincial de Talara.</w:t>
      </w:r>
    </w:p>
    <w:p w14:paraId="5D6A93BB" w14:textId="77777777" w:rsidR="009343BE" w:rsidRDefault="009343BE" w:rsidP="009343BE">
      <w:pPr>
        <w:spacing w:after="0" w:line="276" w:lineRule="auto"/>
        <w:ind w:left="993"/>
        <w:jc w:val="both"/>
        <w:rPr>
          <w:rFonts w:cstheme="minorHAnsi"/>
        </w:rPr>
      </w:pPr>
    </w:p>
    <w:p w14:paraId="5CB24439" w14:textId="77777777" w:rsidR="009343BE" w:rsidRPr="00D30ACC" w:rsidRDefault="009343BE" w:rsidP="009343BE">
      <w:pPr>
        <w:spacing w:after="0" w:line="276" w:lineRule="auto"/>
        <w:ind w:left="993"/>
        <w:jc w:val="both"/>
        <w:rPr>
          <w:rFonts w:cstheme="minorHAnsi"/>
          <w:b/>
          <w:bCs/>
          <w:sz w:val="24"/>
          <w:szCs w:val="24"/>
        </w:rPr>
      </w:pPr>
      <w:r w:rsidRPr="00D30ACC">
        <w:rPr>
          <w:rFonts w:cstheme="minorHAnsi"/>
          <w:b/>
          <w:bCs/>
          <w:sz w:val="24"/>
          <w:szCs w:val="24"/>
        </w:rPr>
        <w:t>Método de Medición</w:t>
      </w:r>
    </w:p>
    <w:p w14:paraId="3DF03000" w14:textId="77777777" w:rsidR="009343BE" w:rsidRPr="00D30ACC" w:rsidRDefault="009343BE" w:rsidP="009343BE">
      <w:pPr>
        <w:pStyle w:val="Sinespaciado"/>
        <w:tabs>
          <w:tab w:val="left" w:pos="8080"/>
        </w:tabs>
        <w:spacing w:line="276" w:lineRule="auto"/>
        <w:ind w:left="993" w:right="-2"/>
        <w:jc w:val="both"/>
        <w:rPr>
          <w:rFonts w:cstheme="minorHAnsi"/>
        </w:rPr>
      </w:pPr>
      <w:r w:rsidRPr="00D30ACC">
        <w:rPr>
          <w:rFonts w:cstheme="minorHAnsi"/>
        </w:rPr>
        <w:t xml:space="preserve">El método de medición será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y el área de curado se calculará multiplicando el ancho de la vereda por su largo y se pagará previa verificación por la supervisión.</w:t>
      </w:r>
    </w:p>
    <w:p w14:paraId="426E3C0D" w14:textId="77777777" w:rsidR="009343BE" w:rsidRDefault="009343BE" w:rsidP="009343BE">
      <w:pPr>
        <w:pStyle w:val="Sinespaciado"/>
        <w:tabs>
          <w:tab w:val="left" w:pos="8080"/>
        </w:tabs>
        <w:spacing w:line="276" w:lineRule="auto"/>
        <w:ind w:left="993" w:right="-2"/>
        <w:jc w:val="both"/>
        <w:rPr>
          <w:rFonts w:cstheme="minorHAnsi"/>
        </w:rPr>
      </w:pPr>
    </w:p>
    <w:p w14:paraId="1A02A693" w14:textId="77777777" w:rsidR="009343BE" w:rsidRPr="00D30ACC" w:rsidRDefault="009343BE" w:rsidP="009343BE">
      <w:pPr>
        <w:spacing w:after="0" w:line="276" w:lineRule="auto"/>
        <w:ind w:left="993"/>
        <w:jc w:val="both"/>
        <w:rPr>
          <w:rFonts w:cstheme="minorHAnsi"/>
          <w:b/>
          <w:bCs/>
          <w:sz w:val="24"/>
          <w:szCs w:val="24"/>
        </w:rPr>
      </w:pPr>
      <w:r w:rsidRPr="00D30ACC">
        <w:rPr>
          <w:rFonts w:cstheme="minorHAnsi"/>
          <w:b/>
          <w:bCs/>
          <w:sz w:val="24"/>
          <w:szCs w:val="24"/>
        </w:rPr>
        <w:t>Condiciones de Pago</w:t>
      </w:r>
    </w:p>
    <w:p w14:paraId="13FF38FB" w14:textId="4E1948F9" w:rsidR="009343BE" w:rsidRDefault="009343BE" w:rsidP="009343BE">
      <w:pPr>
        <w:pStyle w:val="Prrafodelista"/>
        <w:ind w:left="993"/>
        <w:jc w:val="both"/>
        <w:rPr>
          <w:rFonts w:cstheme="minorHAnsi"/>
        </w:rPr>
      </w:pPr>
      <w:r w:rsidRPr="00D30ACC">
        <w:rPr>
          <w:rFonts w:cstheme="minorHAnsi"/>
        </w:rPr>
        <w:t xml:space="preserve">El pago se hará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según precio unitario del contrato, entendiéndose que dicho precio y pago constituirá compensación total por toda la mano de obra, incluyendo las leyes sociales, materiales y cualquier actividad o suministro necesario para la ejecución.</w:t>
      </w:r>
    </w:p>
    <w:p w14:paraId="3B116A80" w14:textId="77777777" w:rsidR="009343BE" w:rsidRPr="009458D8" w:rsidRDefault="009343BE" w:rsidP="009343BE">
      <w:pPr>
        <w:pStyle w:val="Prrafodelista"/>
        <w:ind w:left="993"/>
        <w:jc w:val="both"/>
        <w:rPr>
          <w:rFonts w:ascii="Arial" w:hAnsi="Arial" w:cs="Arial"/>
          <w:b/>
          <w:bCs/>
          <w:color w:val="FF0000"/>
        </w:rPr>
      </w:pPr>
    </w:p>
    <w:p w14:paraId="081ABD17" w14:textId="283C4DF4" w:rsidR="00575BDB" w:rsidRPr="005561D8" w:rsidRDefault="00575BDB" w:rsidP="00575BDB">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ELIMINACION DE MATERIAL EXCEDENTE</w:t>
      </w:r>
    </w:p>
    <w:p w14:paraId="5CB908A1" w14:textId="3E7D1019" w:rsidR="005561D8" w:rsidRPr="005561D8" w:rsidRDefault="005561D8" w:rsidP="005561D8">
      <w:pPr>
        <w:pStyle w:val="Prrafodelista"/>
        <w:spacing w:after="0" w:line="240" w:lineRule="auto"/>
        <w:ind w:left="1410" w:firstLine="3"/>
        <w:jc w:val="both"/>
        <w:rPr>
          <w:rFonts w:ascii="Arial" w:hAnsi="Arial" w:cs="Arial"/>
          <w:color w:val="4472C4" w:themeColor="accent1"/>
        </w:rPr>
      </w:pPr>
      <w:r w:rsidRPr="005561D8">
        <w:rPr>
          <w:rFonts w:ascii="Arial" w:hAnsi="Arial" w:cs="Arial"/>
        </w:rPr>
        <w:t>(VER PARTIDA 0</w:t>
      </w:r>
      <w:r>
        <w:rPr>
          <w:rFonts w:ascii="Arial" w:hAnsi="Arial" w:cs="Arial"/>
        </w:rPr>
        <w:t>7</w:t>
      </w:r>
      <w:r w:rsidRPr="005561D8">
        <w:rPr>
          <w:rFonts w:ascii="Arial" w:hAnsi="Arial" w:cs="Arial"/>
        </w:rPr>
        <w:t>.0</w:t>
      </w:r>
      <w:r>
        <w:rPr>
          <w:rFonts w:ascii="Arial" w:hAnsi="Arial" w:cs="Arial"/>
        </w:rPr>
        <w:t>2</w:t>
      </w:r>
      <w:r w:rsidRPr="005561D8">
        <w:rPr>
          <w:rFonts w:ascii="Arial" w:hAnsi="Arial" w:cs="Arial"/>
        </w:rPr>
        <w:t>.0</w:t>
      </w:r>
      <w:r>
        <w:rPr>
          <w:rFonts w:ascii="Arial" w:hAnsi="Arial" w:cs="Arial"/>
        </w:rPr>
        <w:t>4</w:t>
      </w:r>
      <w:r w:rsidRPr="005561D8">
        <w:rPr>
          <w:rFonts w:ascii="Arial" w:hAnsi="Arial" w:cs="Arial"/>
        </w:rPr>
        <w:t>)</w:t>
      </w:r>
    </w:p>
    <w:p w14:paraId="22AECC0A" w14:textId="26D6551B" w:rsidR="00575BDB" w:rsidRDefault="00575BDB" w:rsidP="00575BDB">
      <w:pPr>
        <w:pStyle w:val="Prrafodelista"/>
        <w:spacing w:after="0" w:line="240" w:lineRule="auto"/>
        <w:ind w:left="705"/>
        <w:jc w:val="both"/>
        <w:rPr>
          <w:rFonts w:ascii="Arial" w:hAnsi="Arial" w:cs="Arial"/>
          <w:b/>
          <w:bCs/>
          <w:color w:val="FF0000"/>
        </w:rPr>
      </w:pPr>
    </w:p>
    <w:p w14:paraId="078BAC80" w14:textId="77777777" w:rsidR="00575BDB" w:rsidRDefault="00575BDB" w:rsidP="00575BDB">
      <w:pPr>
        <w:pStyle w:val="Prrafodelista"/>
        <w:spacing w:after="0" w:line="240" w:lineRule="auto"/>
        <w:ind w:left="705"/>
        <w:jc w:val="both"/>
        <w:rPr>
          <w:rFonts w:ascii="Arial" w:hAnsi="Arial" w:cs="Arial"/>
          <w:b/>
          <w:bCs/>
          <w:color w:val="FF0000"/>
        </w:rPr>
      </w:pPr>
    </w:p>
    <w:p w14:paraId="1F6B9100" w14:textId="1F0D7D6A" w:rsidR="00903E82" w:rsidRDefault="00903E82" w:rsidP="00903E82">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PINTURA</w:t>
      </w:r>
    </w:p>
    <w:p w14:paraId="48E3E2CA" w14:textId="1561549F" w:rsidR="00903E82" w:rsidRPr="00903E82" w:rsidRDefault="00903E82" w:rsidP="00903E82">
      <w:pPr>
        <w:pStyle w:val="Prrafodelista"/>
        <w:numPr>
          <w:ilvl w:val="1"/>
          <w:numId w:val="35"/>
        </w:numPr>
        <w:spacing w:after="0" w:line="240" w:lineRule="auto"/>
        <w:jc w:val="both"/>
        <w:rPr>
          <w:rFonts w:ascii="Arial" w:hAnsi="Arial" w:cs="Arial"/>
          <w:b/>
          <w:bCs/>
          <w:color w:val="FF0000"/>
        </w:rPr>
      </w:pPr>
      <w:r w:rsidRPr="00903E82">
        <w:rPr>
          <w:rFonts w:ascii="Arial" w:hAnsi="Arial" w:cs="Arial"/>
          <w:b/>
          <w:bCs/>
          <w:color w:val="4472C4" w:themeColor="accent1"/>
        </w:rPr>
        <w:t>PINTURA EN VEREDAS</w:t>
      </w:r>
    </w:p>
    <w:p w14:paraId="2204CFA8" w14:textId="77777777" w:rsidR="00903E82" w:rsidRPr="00903E82" w:rsidRDefault="00903E82" w:rsidP="00903E82">
      <w:pPr>
        <w:tabs>
          <w:tab w:val="left" w:pos="-720"/>
        </w:tabs>
        <w:suppressAutoHyphens/>
        <w:spacing w:after="0" w:line="276" w:lineRule="auto"/>
        <w:ind w:left="993"/>
        <w:jc w:val="both"/>
        <w:rPr>
          <w:rFonts w:cstheme="minorHAnsi"/>
          <w:b/>
          <w:bCs/>
          <w:sz w:val="24"/>
          <w:szCs w:val="24"/>
        </w:rPr>
      </w:pPr>
      <w:r w:rsidRPr="00903E82">
        <w:rPr>
          <w:rFonts w:cstheme="minorHAnsi"/>
          <w:b/>
          <w:bCs/>
          <w:sz w:val="24"/>
          <w:szCs w:val="24"/>
        </w:rPr>
        <w:t>Descripción:</w:t>
      </w:r>
    </w:p>
    <w:p w14:paraId="2D9F35AD" w14:textId="78C7335F"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Esta partida comprende los trabajos de pintura para sardineles de vereda, se hará con pintura para tráfico, de gran capacidad adhesiva, resistente a los impactos del tránsito, a la exposición a la intemperie, sin ampollarse, quebrarse o desprenderse.</w:t>
      </w:r>
    </w:p>
    <w:p w14:paraId="4FDAF8ED"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La pintura a usarse será blanca, negra o amarilla, de acuerdo con la ubicación o tipo de las marcas y de conformidad con las reglamentaciones oficiales existentes.</w:t>
      </w:r>
    </w:p>
    <w:p w14:paraId="1E8C7617"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Se aplicará por lo menos dos manos a la superficie a señalizarse con intervalos de 24 horas entre las aplicaciones y de acuerdo a las especificaciones del fabricante.</w:t>
      </w:r>
    </w:p>
    <w:p w14:paraId="0D9B099B" w14:textId="0D0ABDCC"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 xml:space="preserve">Por las características de la pintura de tráfico, esta se aplicará directamente sobre el concreto y/o asfalto para una mejor adherencia y efecto </w:t>
      </w:r>
      <w:proofErr w:type="spellStart"/>
      <w:r w:rsidRPr="00903E82">
        <w:rPr>
          <w:rFonts w:cstheme="minorHAnsi"/>
        </w:rPr>
        <w:t>cubridor</w:t>
      </w:r>
      <w:proofErr w:type="spellEnd"/>
      <w:r w:rsidRPr="00903E82">
        <w:rPr>
          <w:rFonts w:cstheme="minorHAnsi"/>
        </w:rPr>
        <w:t>, no requiriéndose aplicar pintura de base de otra calidad.</w:t>
      </w:r>
    </w:p>
    <w:p w14:paraId="0FCC2A19"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Las superficies a pintar deberán limpiarse perfectamente por barrido o soplado antes de cada aplicación y evitarse la adhesión de materias extrañas a la pintura fresca.</w:t>
      </w:r>
    </w:p>
    <w:p w14:paraId="2677A9B2" w14:textId="1694A533" w:rsidR="00903E82" w:rsidRDefault="00903E82" w:rsidP="00903E82">
      <w:pPr>
        <w:tabs>
          <w:tab w:val="left" w:pos="-720"/>
        </w:tabs>
        <w:suppressAutoHyphens/>
        <w:spacing w:after="0" w:line="276" w:lineRule="auto"/>
        <w:ind w:left="993"/>
        <w:jc w:val="both"/>
        <w:rPr>
          <w:rFonts w:cstheme="minorHAnsi"/>
        </w:rPr>
      </w:pPr>
      <w:r w:rsidRPr="00903E82">
        <w:rPr>
          <w:rFonts w:cstheme="minorHAnsi"/>
        </w:rPr>
        <w:t xml:space="preserve">Para asegurar la exactitud y rapidez en la aplicación de la pintura, deberá emplearse moldes de material firme </w:t>
      </w:r>
      <w:proofErr w:type="spellStart"/>
      <w:r w:rsidRPr="00903E82">
        <w:rPr>
          <w:rFonts w:cstheme="minorHAnsi"/>
        </w:rPr>
        <w:t>precortado</w:t>
      </w:r>
      <w:proofErr w:type="spellEnd"/>
      <w:r w:rsidRPr="00903E82">
        <w:rPr>
          <w:rFonts w:cstheme="minorHAnsi"/>
        </w:rPr>
        <w:t xml:space="preserve"> con los tamaños y formas a obtener</w:t>
      </w:r>
      <w:r>
        <w:rPr>
          <w:rFonts w:cstheme="minorHAnsi"/>
        </w:rPr>
        <w:t>.</w:t>
      </w:r>
    </w:p>
    <w:p w14:paraId="5F92464E" w14:textId="77777777" w:rsidR="00903E82" w:rsidRPr="00903E82" w:rsidRDefault="00903E82" w:rsidP="00903E82">
      <w:pPr>
        <w:tabs>
          <w:tab w:val="left" w:pos="-720"/>
        </w:tabs>
        <w:suppressAutoHyphens/>
        <w:spacing w:after="0" w:line="276" w:lineRule="auto"/>
        <w:ind w:left="993"/>
        <w:jc w:val="both"/>
        <w:rPr>
          <w:rFonts w:cstheme="minorHAnsi"/>
        </w:rPr>
      </w:pPr>
    </w:p>
    <w:p w14:paraId="57B5D65F" w14:textId="77777777" w:rsidR="00903E82" w:rsidRPr="00903E82" w:rsidRDefault="00903E82" w:rsidP="00903E82">
      <w:pPr>
        <w:spacing w:after="0" w:line="276" w:lineRule="auto"/>
        <w:ind w:left="993"/>
        <w:jc w:val="both"/>
        <w:rPr>
          <w:rFonts w:cstheme="minorHAnsi"/>
          <w:b/>
          <w:bCs/>
          <w:sz w:val="24"/>
          <w:szCs w:val="24"/>
        </w:rPr>
      </w:pPr>
      <w:r w:rsidRPr="00903E82">
        <w:rPr>
          <w:rFonts w:cstheme="minorHAnsi"/>
          <w:b/>
          <w:bCs/>
          <w:sz w:val="24"/>
          <w:szCs w:val="24"/>
        </w:rPr>
        <w:t>Método de Medición</w:t>
      </w:r>
    </w:p>
    <w:p w14:paraId="75EDEA01" w14:textId="09A001B2" w:rsidR="00903E82" w:rsidRDefault="00903E82" w:rsidP="00903E82">
      <w:pPr>
        <w:tabs>
          <w:tab w:val="left" w:pos="-720"/>
        </w:tabs>
        <w:suppressAutoHyphens/>
        <w:spacing w:after="0" w:line="276" w:lineRule="auto"/>
        <w:ind w:left="993"/>
        <w:jc w:val="both"/>
        <w:rPr>
          <w:rFonts w:cstheme="minorHAnsi"/>
        </w:rPr>
      </w:pPr>
      <w:r w:rsidRPr="00903E82">
        <w:rPr>
          <w:rFonts w:cstheme="minorHAnsi"/>
        </w:rPr>
        <w:t>El trabajo ejecutado será medido en METRO CUADRADO (M2).</w:t>
      </w:r>
    </w:p>
    <w:p w14:paraId="5A6DB798" w14:textId="77777777" w:rsidR="00903E82" w:rsidRPr="00903E82" w:rsidRDefault="00903E82" w:rsidP="00903E82">
      <w:pPr>
        <w:tabs>
          <w:tab w:val="left" w:pos="-720"/>
        </w:tabs>
        <w:suppressAutoHyphens/>
        <w:spacing w:after="0" w:line="276" w:lineRule="auto"/>
        <w:ind w:left="993"/>
        <w:jc w:val="both"/>
        <w:rPr>
          <w:rFonts w:cstheme="minorHAnsi"/>
        </w:rPr>
      </w:pPr>
    </w:p>
    <w:p w14:paraId="43370CFE" w14:textId="77777777" w:rsidR="00903E82" w:rsidRPr="00903E82" w:rsidRDefault="00903E82" w:rsidP="00903E82">
      <w:pPr>
        <w:spacing w:after="0" w:line="276" w:lineRule="auto"/>
        <w:ind w:left="993"/>
        <w:jc w:val="both"/>
        <w:rPr>
          <w:rFonts w:cstheme="minorHAnsi"/>
          <w:b/>
          <w:bCs/>
          <w:sz w:val="24"/>
          <w:szCs w:val="24"/>
        </w:rPr>
      </w:pPr>
      <w:r w:rsidRPr="00903E82">
        <w:rPr>
          <w:rFonts w:cstheme="minorHAnsi"/>
          <w:b/>
          <w:bCs/>
          <w:sz w:val="24"/>
          <w:szCs w:val="24"/>
        </w:rPr>
        <w:t>Condiciones de Pago</w:t>
      </w:r>
    </w:p>
    <w:p w14:paraId="31FA4404" w14:textId="1B1D9322"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lastRenderedPageBreak/>
        <w:t xml:space="preserve">La valorización por este concepto se efectuará por M2 y cargado a la partida </w:t>
      </w:r>
      <w:r>
        <w:rPr>
          <w:rFonts w:cstheme="minorHAnsi"/>
        </w:rPr>
        <w:t>9</w:t>
      </w:r>
      <w:r w:rsidRPr="00903E82">
        <w:rPr>
          <w:rFonts w:cstheme="minorHAnsi"/>
        </w:rPr>
        <w:t>.01 “PINTURA EN VEREDAS”. El precio unitario esta compensado con la mano de obra, materiales y equipo necesario para cumplir esta partida.</w:t>
      </w:r>
    </w:p>
    <w:p w14:paraId="4BF666B1" w14:textId="7BD757CA" w:rsidR="00903E82" w:rsidRPr="00903E82" w:rsidRDefault="00903E82" w:rsidP="00903E82">
      <w:pPr>
        <w:pStyle w:val="Prrafodelista"/>
        <w:numPr>
          <w:ilvl w:val="1"/>
          <w:numId w:val="35"/>
        </w:numPr>
        <w:spacing w:after="0" w:line="240" w:lineRule="auto"/>
        <w:jc w:val="both"/>
        <w:rPr>
          <w:rFonts w:ascii="Arial" w:hAnsi="Arial" w:cs="Arial"/>
          <w:b/>
          <w:bCs/>
          <w:color w:val="FF0000"/>
        </w:rPr>
      </w:pPr>
      <w:r w:rsidRPr="00903E82">
        <w:rPr>
          <w:rFonts w:ascii="Arial" w:hAnsi="Arial" w:cs="Arial"/>
          <w:b/>
          <w:bCs/>
          <w:color w:val="4472C4" w:themeColor="accent1"/>
        </w:rPr>
        <w:t xml:space="preserve">PINTURA EN </w:t>
      </w:r>
      <w:r>
        <w:rPr>
          <w:rFonts w:ascii="Arial" w:hAnsi="Arial" w:cs="Arial"/>
          <w:b/>
          <w:bCs/>
          <w:color w:val="4472C4" w:themeColor="accent1"/>
        </w:rPr>
        <w:t>SARDINELES</w:t>
      </w:r>
    </w:p>
    <w:p w14:paraId="46CE6D9D" w14:textId="77777777" w:rsidR="00903E82" w:rsidRPr="00903E82" w:rsidRDefault="00903E82" w:rsidP="00903E82">
      <w:pPr>
        <w:tabs>
          <w:tab w:val="left" w:pos="-720"/>
        </w:tabs>
        <w:suppressAutoHyphens/>
        <w:spacing w:after="0" w:line="276" w:lineRule="auto"/>
        <w:ind w:left="993"/>
        <w:jc w:val="both"/>
        <w:rPr>
          <w:rFonts w:cstheme="minorHAnsi"/>
          <w:b/>
          <w:bCs/>
          <w:sz w:val="24"/>
          <w:szCs w:val="24"/>
        </w:rPr>
      </w:pPr>
      <w:r w:rsidRPr="00903E82">
        <w:rPr>
          <w:rFonts w:cstheme="minorHAnsi"/>
          <w:b/>
          <w:bCs/>
          <w:sz w:val="24"/>
          <w:szCs w:val="24"/>
        </w:rPr>
        <w:t>Descripción:</w:t>
      </w:r>
    </w:p>
    <w:p w14:paraId="78500DA7"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Esta partida comprende los trabajos de pintura para sardineles de vereda, se hará con pintura para tráfico, de gran capacidad adhesiva, resistente a los impactos del tránsito, a la exposición a la intemperie, sin ampollarse, quebrarse o desprenderse.</w:t>
      </w:r>
    </w:p>
    <w:p w14:paraId="3228B5E8"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La pintura a usarse será blanca, negra o amarilla, de acuerdo con la ubicación o tipo de las marcas y de conformidad con las reglamentaciones oficiales existentes.</w:t>
      </w:r>
    </w:p>
    <w:p w14:paraId="5ED75108"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Se aplicará por lo menos dos manos a la superficie a señalizarse con intervalos de 24 horas entre las aplicaciones y de acuerdo a las especificaciones del fabricante.</w:t>
      </w:r>
    </w:p>
    <w:p w14:paraId="054C9240"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 xml:space="preserve">Por las características de la pintura de tráfico, esta se aplicará directamente sobre el concreto y/o asfalto para una mejor adherencia y efecto </w:t>
      </w:r>
      <w:proofErr w:type="spellStart"/>
      <w:r w:rsidRPr="00903E82">
        <w:rPr>
          <w:rFonts w:cstheme="minorHAnsi"/>
        </w:rPr>
        <w:t>cubridor</w:t>
      </w:r>
      <w:proofErr w:type="spellEnd"/>
      <w:r w:rsidRPr="00903E82">
        <w:rPr>
          <w:rFonts w:cstheme="minorHAnsi"/>
        </w:rPr>
        <w:t>, no requiriéndose aplicar pintura de base de otra calidad.</w:t>
      </w:r>
    </w:p>
    <w:p w14:paraId="65935BC4" w14:textId="77777777"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Las superficies a pintar deberán limpiarse perfectamente por barrido o soplado antes de cada aplicación y evitarse la adhesión de materias extrañas a la pintura fresca.</w:t>
      </w:r>
    </w:p>
    <w:p w14:paraId="61346915" w14:textId="77777777" w:rsidR="00903E82" w:rsidRDefault="00903E82" w:rsidP="00903E82">
      <w:pPr>
        <w:tabs>
          <w:tab w:val="left" w:pos="-720"/>
        </w:tabs>
        <w:suppressAutoHyphens/>
        <w:spacing w:after="0" w:line="276" w:lineRule="auto"/>
        <w:ind w:left="993"/>
        <w:jc w:val="both"/>
        <w:rPr>
          <w:rFonts w:cstheme="minorHAnsi"/>
        </w:rPr>
      </w:pPr>
      <w:r w:rsidRPr="00903E82">
        <w:rPr>
          <w:rFonts w:cstheme="minorHAnsi"/>
        </w:rPr>
        <w:t xml:space="preserve">Para asegurar la exactitud y rapidez en la aplicación de la pintura, deberá emplearse moldes de material firme </w:t>
      </w:r>
      <w:proofErr w:type="spellStart"/>
      <w:r w:rsidRPr="00903E82">
        <w:rPr>
          <w:rFonts w:cstheme="minorHAnsi"/>
        </w:rPr>
        <w:t>precortado</w:t>
      </w:r>
      <w:proofErr w:type="spellEnd"/>
      <w:r w:rsidRPr="00903E82">
        <w:rPr>
          <w:rFonts w:cstheme="minorHAnsi"/>
        </w:rPr>
        <w:t xml:space="preserve"> con los tamaños y formas a obtener</w:t>
      </w:r>
      <w:r>
        <w:rPr>
          <w:rFonts w:cstheme="minorHAnsi"/>
        </w:rPr>
        <w:t>.</w:t>
      </w:r>
    </w:p>
    <w:p w14:paraId="32B046A3" w14:textId="77777777" w:rsidR="00903E82" w:rsidRPr="00903E82" w:rsidRDefault="00903E82" w:rsidP="00903E82">
      <w:pPr>
        <w:tabs>
          <w:tab w:val="left" w:pos="-720"/>
        </w:tabs>
        <w:suppressAutoHyphens/>
        <w:spacing w:after="0" w:line="276" w:lineRule="auto"/>
        <w:ind w:left="993"/>
        <w:jc w:val="both"/>
        <w:rPr>
          <w:rFonts w:cstheme="minorHAnsi"/>
        </w:rPr>
      </w:pPr>
    </w:p>
    <w:p w14:paraId="2F92A64B" w14:textId="77777777" w:rsidR="00903E82" w:rsidRPr="00903E82" w:rsidRDefault="00903E82" w:rsidP="00903E82">
      <w:pPr>
        <w:spacing w:after="0" w:line="276" w:lineRule="auto"/>
        <w:ind w:left="993"/>
        <w:jc w:val="both"/>
        <w:rPr>
          <w:rFonts w:cstheme="minorHAnsi"/>
          <w:b/>
          <w:bCs/>
          <w:sz w:val="24"/>
          <w:szCs w:val="24"/>
        </w:rPr>
      </w:pPr>
      <w:r w:rsidRPr="00903E82">
        <w:rPr>
          <w:rFonts w:cstheme="minorHAnsi"/>
          <w:b/>
          <w:bCs/>
          <w:sz w:val="24"/>
          <w:szCs w:val="24"/>
        </w:rPr>
        <w:t>Método de Medición</w:t>
      </w:r>
    </w:p>
    <w:p w14:paraId="2802653D" w14:textId="77777777" w:rsidR="00903E82" w:rsidRDefault="00903E82" w:rsidP="00903E82">
      <w:pPr>
        <w:tabs>
          <w:tab w:val="left" w:pos="-720"/>
        </w:tabs>
        <w:suppressAutoHyphens/>
        <w:spacing w:after="0" w:line="276" w:lineRule="auto"/>
        <w:ind w:left="993"/>
        <w:jc w:val="both"/>
        <w:rPr>
          <w:rFonts w:cstheme="minorHAnsi"/>
        </w:rPr>
      </w:pPr>
      <w:r w:rsidRPr="00903E82">
        <w:rPr>
          <w:rFonts w:cstheme="minorHAnsi"/>
        </w:rPr>
        <w:t>El trabajo ejecutado será medido en METRO CUADRADO (M2).</w:t>
      </w:r>
    </w:p>
    <w:p w14:paraId="7EF28E67" w14:textId="77777777" w:rsidR="00903E82" w:rsidRPr="00903E82" w:rsidRDefault="00903E82" w:rsidP="00903E82">
      <w:pPr>
        <w:tabs>
          <w:tab w:val="left" w:pos="-720"/>
        </w:tabs>
        <w:suppressAutoHyphens/>
        <w:spacing w:after="0" w:line="276" w:lineRule="auto"/>
        <w:ind w:left="993"/>
        <w:jc w:val="both"/>
        <w:rPr>
          <w:rFonts w:cstheme="minorHAnsi"/>
        </w:rPr>
      </w:pPr>
    </w:p>
    <w:p w14:paraId="3A4DFCEE" w14:textId="77777777" w:rsidR="00903E82" w:rsidRPr="00903E82" w:rsidRDefault="00903E82" w:rsidP="00903E82">
      <w:pPr>
        <w:spacing w:after="0" w:line="276" w:lineRule="auto"/>
        <w:ind w:left="993"/>
        <w:jc w:val="both"/>
        <w:rPr>
          <w:rFonts w:cstheme="minorHAnsi"/>
          <w:b/>
          <w:bCs/>
          <w:sz w:val="24"/>
          <w:szCs w:val="24"/>
        </w:rPr>
      </w:pPr>
      <w:r w:rsidRPr="00903E82">
        <w:rPr>
          <w:rFonts w:cstheme="minorHAnsi"/>
          <w:b/>
          <w:bCs/>
          <w:sz w:val="24"/>
          <w:szCs w:val="24"/>
        </w:rPr>
        <w:t>Condiciones de Pago</w:t>
      </w:r>
    </w:p>
    <w:p w14:paraId="5CED0582" w14:textId="10B332D0" w:rsidR="00903E82" w:rsidRPr="00903E82" w:rsidRDefault="00903E82" w:rsidP="00903E82">
      <w:pPr>
        <w:tabs>
          <w:tab w:val="left" w:pos="-720"/>
        </w:tabs>
        <w:suppressAutoHyphens/>
        <w:spacing w:after="0" w:line="276" w:lineRule="auto"/>
        <w:ind w:left="993"/>
        <w:jc w:val="both"/>
        <w:rPr>
          <w:rFonts w:cstheme="minorHAnsi"/>
        </w:rPr>
      </w:pPr>
      <w:r w:rsidRPr="00903E82">
        <w:rPr>
          <w:rFonts w:cstheme="minorHAnsi"/>
        </w:rPr>
        <w:t xml:space="preserve">La valorización por este concepto se efectuará por M2 y cargado a la partida </w:t>
      </w:r>
      <w:r>
        <w:rPr>
          <w:rFonts w:cstheme="minorHAnsi"/>
        </w:rPr>
        <w:t>9</w:t>
      </w:r>
      <w:r w:rsidRPr="00903E82">
        <w:rPr>
          <w:rFonts w:cstheme="minorHAnsi"/>
        </w:rPr>
        <w:t xml:space="preserve">.01 “PINTURA EN </w:t>
      </w:r>
      <w:r>
        <w:rPr>
          <w:rFonts w:cstheme="minorHAnsi"/>
        </w:rPr>
        <w:t>SARDINELES</w:t>
      </w:r>
      <w:r w:rsidRPr="00903E82">
        <w:rPr>
          <w:rFonts w:cstheme="minorHAnsi"/>
        </w:rPr>
        <w:t>”. El precio unitario esta compensado con la mano de obra, materiales y equipo necesario para cumplir esta partida.</w:t>
      </w:r>
    </w:p>
    <w:p w14:paraId="51E38F7F" w14:textId="77777777" w:rsidR="00903E82" w:rsidRPr="00903E82" w:rsidRDefault="00903E82" w:rsidP="00903E82">
      <w:pPr>
        <w:spacing w:after="0" w:line="240" w:lineRule="auto"/>
        <w:jc w:val="both"/>
        <w:rPr>
          <w:rFonts w:ascii="Arial" w:hAnsi="Arial" w:cs="Arial"/>
          <w:b/>
          <w:bCs/>
          <w:color w:val="FF0000"/>
        </w:rPr>
      </w:pPr>
    </w:p>
    <w:p w14:paraId="36F630CD" w14:textId="08C8A9EC" w:rsidR="00903E82" w:rsidRDefault="00903E82" w:rsidP="00903E82">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ILUMINACION</w:t>
      </w:r>
    </w:p>
    <w:p w14:paraId="3F0F8209" w14:textId="3D5D98E9" w:rsidR="00903E82" w:rsidRPr="00903E82" w:rsidRDefault="00903E82" w:rsidP="00903E82">
      <w:pPr>
        <w:pStyle w:val="Prrafodelista"/>
        <w:numPr>
          <w:ilvl w:val="1"/>
          <w:numId w:val="35"/>
        </w:numPr>
        <w:spacing w:after="0" w:line="240" w:lineRule="auto"/>
        <w:jc w:val="both"/>
        <w:rPr>
          <w:rFonts w:ascii="Arial" w:hAnsi="Arial" w:cs="Arial"/>
          <w:b/>
          <w:bCs/>
          <w:color w:val="FF0000"/>
        </w:rPr>
      </w:pPr>
      <w:r w:rsidRPr="00903E82">
        <w:rPr>
          <w:rFonts w:ascii="Arial" w:hAnsi="Arial" w:cs="Arial"/>
          <w:b/>
          <w:bCs/>
          <w:color w:val="4472C4" w:themeColor="accent1"/>
        </w:rPr>
        <w:t>EXCAVACION PARA ZAPATAS DE POSTE</w:t>
      </w:r>
    </w:p>
    <w:p w14:paraId="0D39F012" w14:textId="77777777" w:rsidR="00903E82" w:rsidRPr="00860375" w:rsidRDefault="00903E82" w:rsidP="00903E82">
      <w:pPr>
        <w:spacing w:after="0" w:line="276" w:lineRule="auto"/>
        <w:ind w:left="993"/>
        <w:jc w:val="both"/>
        <w:rPr>
          <w:rFonts w:cstheme="minorHAnsi"/>
          <w:b/>
          <w:bCs/>
          <w:sz w:val="24"/>
          <w:szCs w:val="24"/>
        </w:rPr>
      </w:pPr>
      <w:r w:rsidRPr="00860375">
        <w:rPr>
          <w:rFonts w:cstheme="minorHAnsi"/>
          <w:b/>
          <w:bCs/>
          <w:sz w:val="24"/>
          <w:szCs w:val="24"/>
        </w:rPr>
        <w:t>Descripción</w:t>
      </w:r>
    </w:p>
    <w:p w14:paraId="02BBA4B4" w14:textId="77777777" w:rsidR="00903E82" w:rsidRDefault="00903E82" w:rsidP="00903E82">
      <w:pPr>
        <w:spacing w:after="0" w:line="276" w:lineRule="auto"/>
        <w:ind w:left="993"/>
        <w:jc w:val="both"/>
        <w:rPr>
          <w:rFonts w:cstheme="minorHAnsi"/>
        </w:rPr>
      </w:pPr>
      <w:r w:rsidRPr="00860375">
        <w:rPr>
          <w:rFonts w:cstheme="minorHAnsi"/>
        </w:rPr>
        <w:t xml:space="preserve">Esta partida comprende el trabajo de excavación de zanjas para los </w:t>
      </w:r>
      <w:r>
        <w:rPr>
          <w:rFonts w:cstheme="minorHAnsi"/>
        </w:rPr>
        <w:t>cimientos</w:t>
      </w:r>
      <w:r w:rsidRPr="00860375">
        <w:rPr>
          <w:rFonts w:cstheme="minorHAnsi"/>
        </w:rPr>
        <w:t xml:space="preserve"> la cual se empleará los siguientes equipos y herramientas (palana, barreta, pico, etc.)</w:t>
      </w:r>
    </w:p>
    <w:p w14:paraId="73AA4FC6" w14:textId="77777777" w:rsidR="00903E82" w:rsidRPr="00860375" w:rsidRDefault="00903E82" w:rsidP="00903E82">
      <w:pPr>
        <w:spacing w:after="0" w:line="276" w:lineRule="auto"/>
        <w:ind w:left="993"/>
        <w:jc w:val="both"/>
        <w:rPr>
          <w:rFonts w:cstheme="minorHAnsi"/>
        </w:rPr>
      </w:pPr>
    </w:p>
    <w:p w14:paraId="67C35C96" w14:textId="77777777" w:rsidR="00903E82" w:rsidRPr="00860375" w:rsidRDefault="00903E82" w:rsidP="00903E82">
      <w:pPr>
        <w:spacing w:after="0" w:line="276" w:lineRule="auto"/>
        <w:ind w:left="993"/>
        <w:jc w:val="both"/>
        <w:rPr>
          <w:rFonts w:cstheme="minorHAnsi"/>
          <w:b/>
          <w:bCs/>
          <w:sz w:val="24"/>
          <w:szCs w:val="24"/>
        </w:rPr>
      </w:pPr>
      <w:r w:rsidRPr="00860375">
        <w:rPr>
          <w:rFonts w:cstheme="minorHAnsi"/>
          <w:b/>
          <w:bCs/>
          <w:sz w:val="24"/>
          <w:szCs w:val="24"/>
        </w:rPr>
        <w:t>Método de Medición</w:t>
      </w:r>
    </w:p>
    <w:p w14:paraId="4CC3C86C" w14:textId="77777777" w:rsidR="00903E82" w:rsidRDefault="00903E82" w:rsidP="00903E82">
      <w:pPr>
        <w:spacing w:after="0" w:line="276" w:lineRule="auto"/>
        <w:ind w:left="993"/>
        <w:jc w:val="both"/>
        <w:rPr>
          <w:rFonts w:cstheme="minorHAnsi"/>
        </w:rPr>
      </w:pPr>
      <w:r w:rsidRPr="00860375">
        <w:rPr>
          <w:rFonts w:cstheme="minorHAnsi"/>
        </w:rPr>
        <w:t xml:space="preserve">Se computará por metro cúbico (m3) de excavación manual de zanjas para </w:t>
      </w:r>
      <w:r>
        <w:rPr>
          <w:rFonts w:cstheme="minorHAnsi"/>
        </w:rPr>
        <w:t>cimientos</w:t>
      </w:r>
      <w:r w:rsidRPr="00860375">
        <w:rPr>
          <w:rFonts w:cstheme="minorHAnsi"/>
        </w:rPr>
        <w:t xml:space="preserve"> verificada por el supervisor de obra. </w:t>
      </w:r>
    </w:p>
    <w:p w14:paraId="0DECC096" w14:textId="77777777" w:rsidR="00903E82" w:rsidRPr="00860375" w:rsidRDefault="00903E82" w:rsidP="00903E82">
      <w:pPr>
        <w:spacing w:after="0" w:line="276" w:lineRule="auto"/>
        <w:ind w:left="993"/>
        <w:jc w:val="both"/>
        <w:rPr>
          <w:rFonts w:cstheme="minorHAnsi"/>
        </w:rPr>
      </w:pPr>
    </w:p>
    <w:p w14:paraId="4EA4FCCE" w14:textId="77777777" w:rsidR="00903E82" w:rsidRPr="00860375" w:rsidRDefault="00903E82" w:rsidP="00903E82">
      <w:pPr>
        <w:spacing w:after="0" w:line="276" w:lineRule="auto"/>
        <w:ind w:left="993"/>
        <w:jc w:val="both"/>
        <w:rPr>
          <w:rFonts w:cstheme="minorHAnsi"/>
          <w:b/>
          <w:bCs/>
          <w:sz w:val="24"/>
          <w:szCs w:val="24"/>
        </w:rPr>
      </w:pPr>
      <w:r w:rsidRPr="00860375">
        <w:rPr>
          <w:rFonts w:cstheme="minorHAnsi"/>
          <w:b/>
          <w:bCs/>
          <w:sz w:val="24"/>
          <w:szCs w:val="24"/>
        </w:rPr>
        <w:t>Condiciones de pago</w:t>
      </w:r>
    </w:p>
    <w:p w14:paraId="2A833B29" w14:textId="77777777" w:rsidR="00903E82" w:rsidRPr="00860375" w:rsidRDefault="00903E82" w:rsidP="00903E82">
      <w:pPr>
        <w:spacing w:after="0" w:line="276" w:lineRule="auto"/>
        <w:ind w:left="993"/>
        <w:jc w:val="both"/>
        <w:rPr>
          <w:rFonts w:cstheme="minorHAnsi"/>
        </w:rPr>
      </w:pPr>
      <w:r w:rsidRPr="00860375">
        <w:rPr>
          <w:rFonts w:cstheme="minorHAnsi"/>
        </w:rPr>
        <w:t>El pago se efectuará al precio unitario del contrato por metro cúbico de excavación de zanjas, cuyo precio comprende compensación total por materiales, mano de obra, herramientas, equipo y Leyes Sociales.</w:t>
      </w:r>
    </w:p>
    <w:p w14:paraId="6D48643A" w14:textId="77777777" w:rsidR="00903E82" w:rsidRPr="00903E82" w:rsidRDefault="00903E82" w:rsidP="00903E82">
      <w:pPr>
        <w:pStyle w:val="Prrafodelista"/>
        <w:spacing w:after="0" w:line="240" w:lineRule="auto"/>
        <w:ind w:left="1413"/>
        <w:jc w:val="both"/>
        <w:rPr>
          <w:rFonts w:ascii="Arial" w:hAnsi="Arial" w:cs="Arial"/>
          <w:b/>
          <w:bCs/>
          <w:color w:val="FF0000"/>
        </w:rPr>
      </w:pPr>
    </w:p>
    <w:p w14:paraId="09BDA998" w14:textId="4F2C640C" w:rsidR="00903E82" w:rsidRPr="00903E82" w:rsidRDefault="00903E82" w:rsidP="00903E82">
      <w:pPr>
        <w:pStyle w:val="Prrafodelista"/>
        <w:numPr>
          <w:ilvl w:val="1"/>
          <w:numId w:val="35"/>
        </w:numPr>
        <w:spacing w:after="0" w:line="240" w:lineRule="auto"/>
        <w:jc w:val="both"/>
        <w:rPr>
          <w:rFonts w:ascii="Arial" w:hAnsi="Arial" w:cs="Arial"/>
          <w:b/>
          <w:bCs/>
          <w:color w:val="FF0000"/>
        </w:rPr>
      </w:pPr>
      <w:r w:rsidRPr="00903E82">
        <w:rPr>
          <w:rFonts w:ascii="Arial" w:hAnsi="Arial" w:cs="Arial"/>
          <w:b/>
          <w:bCs/>
          <w:color w:val="4472C4" w:themeColor="accent1"/>
        </w:rPr>
        <w:t>CONCRETO F`C=210KG/CM2</w:t>
      </w:r>
    </w:p>
    <w:p w14:paraId="60EF80C3" w14:textId="77777777" w:rsidR="00903E82" w:rsidRPr="00630F1E" w:rsidRDefault="00903E82" w:rsidP="00903E82">
      <w:pPr>
        <w:spacing w:after="0" w:line="276" w:lineRule="auto"/>
        <w:ind w:left="993"/>
        <w:rPr>
          <w:rFonts w:cstheme="minorHAnsi"/>
          <w:b/>
          <w:bCs/>
          <w:sz w:val="24"/>
          <w:szCs w:val="24"/>
        </w:rPr>
      </w:pPr>
      <w:r w:rsidRPr="00630F1E">
        <w:rPr>
          <w:rFonts w:cstheme="minorHAnsi"/>
          <w:b/>
          <w:bCs/>
          <w:sz w:val="24"/>
          <w:szCs w:val="24"/>
        </w:rPr>
        <w:t>Descripción:</w:t>
      </w:r>
    </w:p>
    <w:p w14:paraId="5F2BB55E" w14:textId="77777777" w:rsidR="00903E82" w:rsidRPr="00630F1E" w:rsidRDefault="00903E82" w:rsidP="00903E82">
      <w:pPr>
        <w:spacing w:after="0" w:line="276" w:lineRule="auto"/>
        <w:ind w:left="993"/>
        <w:jc w:val="both"/>
        <w:rPr>
          <w:rFonts w:cstheme="minorHAnsi"/>
        </w:rPr>
      </w:pPr>
      <w:r w:rsidRPr="00630F1E">
        <w:rPr>
          <w:rFonts w:cstheme="minorHAnsi"/>
        </w:rPr>
        <w:lastRenderedPageBreak/>
        <w:t>Este trabajo consiste en el suministro de materiales, fabricación, transporte, colocación, vibrado, curado y acabados de los concretos de cemento Pórtland, utilizados para la construcción de sardineles de acuerdo con los planos del proyecto, las especificaciones y las instrucciones del Supervisor.</w:t>
      </w:r>
    </w:p>
    <w:p w14:paraId="2AD9D302" w14:textId="77777777" w:rsidR="00903E82" w:rsidRPr="00630F1E" w:rsidRDefault="00903E82" w:rsidP="00903E82">
      <w:pPr>
        <w:spacing w:after="0" w:line="276" w:lineRule="auto"/>
        <w:ind w:left="993"/>
        <w:jc w:val="both"/>
        <w:rPr>
          <w:rFonts w:cstheme="minorHAnsi"/>
          <w:b/>
          <w:bCs/>
        </w:rPr>
      </w:pPr>
      <w:r w:rsidRPr="00630F1E">
        <w:rPr>
          <w:rFonts w:cstheme="minorHAnsi"/>
          <w:b/>
          <w:bCs/>
        </w:rPr>
        <w:t>Cemento</w:t>
      </w:r>
    </w:p>
    <w:p w14:paraId="0180B0DF" w14:textId="77777777" w:rsidR="00903E82" w:rsidRPr="00630F1E" w:rsidRDefault="00903E82" w:rsidP="00903E82">
      <w:pPr>
        <w:spacing w:after="0" w:line="276" w:lineRule="auto"/>
        <w:ind w:left="993"/>
        <w:jc w:val="both"/>
        <w:rPr>
          <w:rFonts w:cstheme="minorHAnsi"/>
        </w:rPr>
      </w:pPr>
      <w:r w:rsidRPr="00630F1E">
        <w:rPr>
          <w:rFonts w:cstheme="minorHAnsi"/>
        </w:rPr>
        <w:t>El cemento utilizado será Pórtland, el cual deberá cumplir lo especificado en la Norma Técnica Peruana NTP334.009, Norma AASHTO M85 o la Norma ASTM-C150.</w:t>
      </w:r>
    </w:p>
    <w:p w14:paraId="410E16E1" w14:textId="77777777" w:rsidR="00903E82" w:rsidRPr="00630F1E" w:rsidRDefault="00903E82" w:rsidP="00903E82">
      <w:pPr>
        <w:spacing w:after="0" w:line="276" w:lineRule="auto"/>
        <w:ind w:left="993"/>
        <w:jc w:val="both"/>
        <w:rPr>
          <w:rFonts w:cstheme="minorHAnsi"/>
        </w:rPr>
      </w:pPr>
      <w:r w:rsidRPr="00630F1E">
        <w:rPr>
          <w:rFonts w:cstheme="minorHAnsi"/>
        </w:rPr>
        <w:t>Se empleará el denominado Tipo MS.</w:t>
      </w:r>
    </w:p>
    <w:p w14:paraId="54909499" w14:textId="77777777" w:rsidR="00903E82" w:rsidRPr="00630F1E" w:rsidRDefault="00903E82" w:rsidP="00903E82">
      <w:pPr>
        <w:spacing w:after="0" w:line="276" w:lineRule="auto"/>
        <w:ind w:left="993"/>
        <w:jc w:val="both"/>
        <w:rPr>
          <w:rFonts w:cstheme="minorHAnsi"/>
          <w:b/>
          <w:bCs/>
        </w:rPr>
      </w:pPr>
      <w:r w:rsidRPr="00630F1E">
        <w:rPr>
          <w:rFonts w:cstheme="minorHAnsi"/>
          <w:b/>
          <w:bCs/>
        </w:rPr>
        <w:t>Agregados</w:t>
      </w:r>
    </w:p>
    <w:p w14:paraId="49A1953D" w14:textId="77777777" w:rsidR="00903E82" w:rsidRPr="00630F1E" w:rsidRDefault="00903E82" w:rsidP="00903E82">
      <w:pPr>
        <w:pStyle w:val="Prrafodelista"/>
        <w:numPr>
          <w:ilvl w:val="0"/>
          <w:numId w:val="40"/>
        </w:numPr>
        <w:spacing w:after="0" w:line="276" w:lineRule="auto"/>
        <w:ind w:left="1418"/>
        <w:jc w:val="both"/>
        <w:rPr>
          <w:rFonts w:cstheme="minorHAnsi"/>
        </w:rPr>
      </w:pPr>
      <w:r w:rsidRPr="00630F1E">
        <w:rPr>
          <w:rFonts w:cstheme="minorHAnsi"/>
        </w:rPr>
        <w:t>Agregado fino</w:t>
      </w:r>
    </w:p>
    <w:p w14:paraId="56E70EF7" w14:textId="77777777" w:rsidR="00903E82" w:rsidRPr="00630F1E" w:rsidRDefault="00903E82" w:rsidP="00903E82">
      <w:pPr>
        <w:spacing w:after="0" w:line="276" w:lineRule="auto"/>
        <w:ind w:left="993"/>
        <w:jc w:val="both"/>
        <w:rPr>
          <w:rFonts w:cstheme="minorHAnsi"/>
        </w:rPr>
      </w:pPr>
      <w:r w:rsidRPr="00630F1E">
        <w:rPr>
          <w:rFonts w:cstheme="minorHAnsi"/>
        </w:rPr>
        <w:t xml:space="preserve">Se considera como tal, a la fracción que pase la malla de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 4). Provendrá de arenas naturales o de la trituración de rocas o gravas. El porcentaje de arena de trituración no podrá constituir más de treinta por ciento (30%) del agregado fino.</w:t>
      </w:r>
    </w:p>
    <w:p w14:paraId="7935F058" w14:textId="77777777" w:rsidR="00903E82" w:rsidRPr="00630F1E" w:rsidRDefault="00903E82" w:rsidP="00903E82">
      <w:pPr>
        <w:spacing w:after="0" w:line="276" w:lineRule="auto"/>
        <w:ind w:left="993"/>
        <w:jc w:val="both"/>
        <w:rPr>
          <w:rFonts w:cstheme="minorHAnsi"/>
        </w:rPr>
      </w:pPr>
      <w:r w:rsidRPr="00630F1E">
        <w:rPr>
          <w:rFonts w:cstheme="minorHAnsi"/>
        </w:rPr>
        <w:t>El agregado fino deberá cumplir con los siguientes requisitos:</w:t>
      </w:r>
    </w:p>
    <w:p w14:paraId="25525F46" w14:textId="77777777" w:rsidR="00903E82" w:rsidRPr="00630F1E" w:rsidRDefault="00903E82" w:rsidP="00903E82">
      <w:pPr>
        <w:spacing w:after="0" w:line="276" w:lineRule="auto"/>
        <w:ind w:left="993"/>
        <w:jc w:val="both"/>
        <w:rPr>
          <w:rFonts w:cstheme="minorHAnsi"/>
        </w:rPr>
      </w:pPr>
      <w:r w:rsidRPr="00630F1E">
        <w:rPr>
          <w:rFonts w:cstheme="minorHAnsi"/>
        </w:rPr>
        <w:t>Contenido de sustancias perjudiciales</w:t>
      </w:r>
    </w:p>
    <w:p w14:paraId="641DCB48" w14:textId="77777777" w:rsidR="00903E82" w:rsidRPr="00630F1E" w:rsidRDefault="00903E82" w:rsidP="00903E82">
      <w:pPr>
        <w:spacing w:after="0" w:line="276" w:lineRule="auto"/>
        <w:ind w:left="993"/>
        <w:jc w:val="both"/>
        <w:rPr>
          <w:rFonts w:cstheme="minorHAnsi"/>
        </w:rPr>
      </w:pPr>
      <w:r w:rsidRPr="00630F1E">
        <w:rPr>
          <w:rFonts w:cstheme="minorHAnsi"/>
        </w:rPr>
        <w:t>El siguiente cuadro señala los requisitos de límites de aceptación</w:t>
      </w:r>
    </w:p>
    <w:tbl>
      <w:tblPr>
        <w:tblStyle w:val="Tabladelista2-nfasis5"/>
        <w:tblW w:w="5235" w:type="pct"/>
        <w:tblLook w:val="0000" w:firstRow="0" w:lastRow="0" w:firstColumn="0" w:lastColumn="0" w:noHBand="0" w:noVBand="0"/>
      </w:tblPr>
      <w:tblGrid>
        <w:gridCol w:w="4652"/>
        <w:gridCol w:w="2295"/>
        <w:gridCol w:w="2551"/>
      </w:tblGrid>
      <w:tr w:rsidR="00903E82" w:rsidRPr="00630F1E" w14:paraId="14FD023C"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660C749A" w14:textId="77777777" w:rsidR="00903E82" w:rsidRPr="00630F1E" w:rsidRDefault="00903E82" w:rsidP="007E1A82">
            <w:pPr>
              <w:spacing w:line="276" w:lineRule="auto"/>
              <w:ind w:left="209"/>
              <w:jc w:val="center"/>
              <w:rPr>
                <w:rFonts w:cstheme="minorHAnsi"/>
                <w:b/>
                <w:bCs/>
              </w:rPr>
            </w:pPr>
            <w:r w:rsidRPr="00630F1E">
              <w:rPr>
                <w:rFonts w:cstheme="minorHAnsi"/>
                <w:b/>
                <w:bCs/>
              </w:rPr>
              <w:t>Características</w:t>
            </w:r>
          </w:p>
        </w:tc>
        <w:tc>
          <w:tcPr>
            <w:tcW w:w="1208" w:type="pct"/>
            <w:vAlign w:val="center"/>
          </w:tcPr>
          <w:p w14:paraId="06E223EC" w14:textId="77777777" w:rsidR="00903E82" w:rsidRPr="00630F1E" w:rsidRDefault="00903E82" w:rsidP="007E1A82">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b/>
                <w:bCs/>
              </w:rPr>
            </w:pPr>
            <w:r w:rsidRPr="00630F1E">
              <w:rPr>
                <w:rFonts w:cstheme="minorHAnsi"/>
                <w:b/>
                <w:bCs/>
              </w:rPr>
              <w:t>Norma de Ensayo</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2C88BE65" w14:textId="77777777" w:rsidR="00903E82" w:rsidRPr="00630F1E" w:rsidRDefault="00903E82" w:rsidP="007E1A82">
            <w:pPr>
              <w:spacing w:line="276" w:lineRule="auto"/>
              <w:ind w:left="81"/>
              <w:jc w:val="center"/>
              <w:rPr>
                <w:rFonts w:cstheme="minorHAnsi"/>
                <w:b/>
                <w:bCs/>
              </w:rPr>
            </w:pPr>
            <w:r w:rsidRPr="00630F1E">
              <w:rPr>
                <w:rFonts w:cstheme="minorHAnsi"/>
                <w:b/>
                <w:bCs/>
              </w:rPr>
              <w:t>Masa total de la muestra</w:t>
            </w:r>
          </w:p>
        </w:tc>
      </w:tr>
      <w:tr w:rsidR="00903E82" w:rsidRPr="00630F1E" w14:paraId="4964BA41"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494B6D98" w14:textId="77777777" w:rsidR="00903E82" w:rsidRPr="00630F1E" w:rsidRDefault="00903E82" w:rsidP="007E1A82">
            <w:pPr>
              <w:spacing w:line="276" w:lineRule="auto"/>
              <w:ind w:left="209"/>
              <w:jc w:val="center"/>
              <w:rPr>
                <w:rFonts w:cstheme="minorHAnsi"/>
              </w:rPr>
            </w:pPr>
            <w:r w:rsidRPr="00630F1E">
              <w:rPr>
                <w:rFonts w:cstheme="minorHAnsi"/>
              </w:rPr>
              <w:t>Terrones de Arcilla y partículas deleznables</w:t>
            </w:r>
          </w:p>
        </w:tc>
        <w:tc>
          <w:tcPr>
            <w:tcW w:w="1208" w:type="pct"/>
            <w:vAlign w:val="center"/>
          </w:tcPr>
          <w:p w14:paraId="6DB84A17" w14:textId="77777777" w:rsidR="00903E82" w:rsidRPr="00630F1E" w:rsidRDefault="00903E82" w:rsidP="007E1A82">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51FF4772" w14:textId="77777777" w:rsidR="00903E82" w:rsidRPr="00630F1E" w:rsidRDefault="00903E82" w:rsidP="007E1A82">
            <w:pPr>
              <w:spacing w:line="276" w:lineRule="auto"/>
              <w:ind w:left="81"/>
              <w:jc w:val="center"/>
              <w:rPr>
                <w:rFonts w:cstheme="minorHAnsi"/>
              </w:rPr>
            </w:pPr>
            <w:r w:rsidRPr="00630F1E">
              <w:rPr>
                <w:rFonts w:cstheme="minorHAnsi"/>
              </w:rPr>
              <w:t>1.00% máx.</w:t>
            </w:r>
          </w:p>
        </w:tc>
      </w:tr>
      <w:tr w:rsidR="00903E82" w:rsidRPr="00630F1E" w14:paraId="132084C4"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384A2149" w14:textId="77777777" w:rsidR="00903E82" w:rsidRPr="00630F1E" w:rsidRDefault="00903E82" w:rsidP="007E1A82">
            <w:pPr>
              <w:spacing w:line="276" w:lineRule="auto"/>
              <w:ind w:left="209"/>
              <w:jc w:val="center"/>
              <w:rPr>
                <w:rFonts w:cstheme="minorHAnsi"/>
              </w:rPr>
            </w:pPr>
            <w:r w:rsidRPr="00630F1E">
              <w:rPr>
                <w:rFonts w:cstheme="minorHAnsi"/>
              </w:rPr>
              <w:t>Material que pasa el Tamiz de 75um (N°200)</w:t>
            </w:r>
          </w:p>
        </w:tc>
        <w:tc>
          <w:tcPr>
            <w:tcW w:w="1208" w:type="pct"/>
            <w:vAlign w:val="center"/>
          </w:tcPr>
          <w:p w14:paraId="0EEBC6EA" w14:textId="77777777" w:rsidR="00903E82" w:rsidRPr="00630F1E" w:rsidRDefault="00903E82" w:rsidP="007E1A82">
            <w:pPr>
              <w:spacing w:line="276" w:lineRule="auto"/>
              <w:ind w:left="129"/>
              <w:jc w:val="center"/>
              <w:cnfStyle w:val="000000100000" w:firstRow="0" w:lastRow="0" w:firstColumn="0" w:lastColumn="0" w:oddVBand="0" w:evenVBand="0" w:oddHBand="1" w:evenHBand="0" w:firstRowFirstColumn="0" w:firstRowLastColumn="0" w:lastRowFirstColumn="0" w:lastRowLastColumn="0"/>
              <w:rPr>
                <w:rFonts w:cstheme="minorHAnsi"/>
              </w:rPr>
            </w:pPr>
            <w:r w:rsidRPr="00630F1E">
              <w:rPr>
                <w:rFonts w:cstheme="minorHAnsi"/>
              </w:rPr>
              <w:t>MTC E 202</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063AA6E0" w14:textId="77777777" w:rsidR="00903E82" w:rsidRPr="00630F1E" w:rsidRDefault="00903E82" w:rsidP="007E1A82">
            <w:pPr>
              <w:spacing w:line="276" w:lineRule="auto"/>
              <w:ind w:left="81"/>
              <w:jc w:val="center"/>
              <w:rPr>
                <w:rFonts w:cstheme="minorHAnsi"/>
              </w:rPr>
            </w:pPr>
            <w:r w:rsidRPr="00630F1E">
              <w:rPr>
                <w:rFonts w:cstheme="minorHAnsi"/>
              </w:rPr>
              <w:t>5.00 % máx.</w:t>
            </w:r>
          </w:p>
        </w:tc>
      </w:tr>
      <w:tr w:rsidR="00903E82" w:rsidRPr="00630F1E" w14:paraId="3323BF4E"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61921F2E" w14:textId="77777777" w:rsidR="00903E82" w:rsidRPr="00630F1E" w:rsidRDefault="00903E82" w:rsidP="007E1A82">
            <w:pPr>
              <w:spacing w:line="276" w:lineRule="auto"/>
              <w:ind w:left="209"/>
              <w:jc w:val="center"/>
              <w:rPr>
                <w:rFonts w:cstheme="minorHAnsi"/>
              </w:rPr>
            </w:pPr>
            <w:r w:rsidRPr="00630F1E">
              <w:rPr>
                <w:rFonts w:cstheme="minorHAnsi"/>
              </w:rPr>
              <w:t>Cantidad de Partículas Livianas</w:t>
            </w:r>
          </w:p>
        </w:tc>
        <w:tc>
          <w:tcPr>
            <w:tcW w:w="1208" w:type="pct"/>
            <w:vAlign w:val="center"/>
          </w:tcPr>
          <w:p w14:paraId="3DC30898" w14:textId="77777777" w:rsidR="00903E82" w:rsidRPr="00630F1E" w:rsidRDefault="00903E82" w:rsidP="007E1A82">
            <w:pPr>
              <w:spacing w:line="276" w:lineRule="auto"/>
              <w:ind w:left="129"/>
              <w:jc w:val="center"/>
              <w:cnfStyle w:val="000000000000" w:firstRow="0" w:lastRow="0" w:firstColumn="0" w:lastColumn="0" w:oddVBand="0" w:evenVBand="0" w:oddHBand="0" w:evenHBand="0" w:firstRowFirstColumn="0" w:firstRowLastColumn="0" w:lastRowFirstColumn="0" w:lastRowLastColumn="0"/>
              <w:rPr>
                <w:rFonts w:cstheme="minorHAnsi"/>
              </w:rPr>
            </w:pPr>
            <w:r w:rsidRPr="00630F1E">
              <w:rPr>
                <w:rFonts w:cstheme="minorHAnsi"/>
              </w:rPr>
              <w:t>MTC E 211</w:t>
            </w: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7E2D83BC" w14:textId="77777777" w:rsidR="00903E82" w:rsidRPr="00630F1E" w:rsidRDefault="00903E82" w:rsidP="007E1A82">
            <w:pPr>
              <w:spacing w:line="276" w:lineRule="auto"/>
              <w:ind w:left="81"/>
              <w:jc w:val="center"/>
              <w:rPr>
                <w:rFonts w:cstheme="minorHAnsi"/>
              </w:rPr>
            </w:pPr>
            <w:r w:rsidRPr="00630F1E">
              <w:rPr>
                <w:rFonts w:cstheme="minorHAnsi"/>
              </w:rPr>
              <w:t>0.50% máx.</w:t>
            </w:r>
          </w:p>
        </w:tc>
      </w:tr>
      <w:tr w:rsidR="00903E82" w:rsidRPr="00630F1E" w14:paraId="04525D7B"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7D6EDE7C" w14:textId="77777777" w:rsidR="00903E82" w:rsidRPr="00630F1E" w:rsidRDefault="00903E82" w:rsidP="007E1A82">
            <w:pPr>
              <w:spacing w:line="276" w:lineRule="auto"/>
              <w:ind w:left="209"/>
              <w:jc w:val="center"/>
              <w:rPr>
                <w:rFonts w:cstheme="minorHAnsi"/>
              </w:rPr>
            </w:pPr>
            <w:r w:rsidRPr="00630F1E">
              <w:rPr>
                <w:rFonts w:cstheme="minorHAnsi"/>
              </w:rPr>
              <w:t>Contenido de sulfatos, expresados como ion SO4</w:t>
            </w:r>
          </w:p>
        </w:tc>
        <w:tc>
          <w:tcPr>
            <w:tcW w:w="1208" w:type="pct"/>
            <w:vAlign w:val="center"/>
          </w:tcPr>
          <w:p w14:paraId="215A425F" w14:textId="77777777" w:rsidR="00903E82" w:rsidRPr="00630F1E" w:rsidRDefault="00903E82" w:rsidP="007E1A82">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1EB0EBCA" w14:textId="77777777" w:rsidR="00903E82" w:rsidRPr="00630F1E" w:rsidRDefault="00903E82" w:rsidP="007E1A82">
            <w:pPr>
              <w:spacing w:line="276" w:lineRule="auto"/>
              <w:ind w:left="81"/>
              <w:jc w:val="center"/>
              <w:rPr>
                <w:rFonts w:cstheme="minorHAnsi"/>
              </w:rPr>
            </w:pPr>
            <w:r w:rsidRPr="00630F1E">
              <w:rPr>
                <w:rFonts w:cstheme="minorHAnsi"/>
              </w:rPr>
              <w:t>0.06% máx.</w:t>
            </w:r>
          </w:p>
        </w:tc>
      </w:tr>
      <w:tr w:rsidR="00903E82" w:rsidRPr="00630F1E" w14:paraId="4386A5FB"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66D8FAE4" w14:textId="77777777" w:rsidR="00903E82" w:rsidRPr="00630F1E" w:rsidRDefault="00903E82" w:rsidP="007E1A82">
            <w:pPr>
              <w:spacing w:line="276" w:lineRule="auto"/>
              <w:ind w:left="209"/>
              <w:jc w:val="center"/>
              <w:rPr>
                <w:rFonts w:cstheme="minorHAnsi"/>
              </w:rPr>
            </w:pPr>
            <w:r w:rsidRPr="00630F1E">
              <w:rPr>
                <w:rFonts w:cstheme="minorHAnsi"/>
              </w:rPr>
              <w:t xml:space="preserve">Contenido de Cloruros, expresado como ion </w:t>
            </w:r>
            <w:proofErr w:type="spellStart"/>
            <w:r w:rsidRPr="00630F1E">
              <w:rPr>
                <w:rFonts w:cstheme="minorHAnsi"/>
              </w:rPr>
              <w:t>cl</w:t>
            </w:r>
            <w:proofErr w:type="spellEnd"/>
          </w:p>
        </w:tc>
        <w:tc>
          <w:tcPr>
            <w:tcW w:w="1208" w:type="pct"/>
            <w:vAlign w:val="center"/>
          </w:tcPr>
          <w:p w14:paraId="2D1DFA69" w14:textId="77777777" w:rsidR="00903E82" w:rsidRPr="00630F1E" w:rsidRDefault="00903E82" w:rsidP="007E1A82">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rPr>
            </w:pPr>
          </w:p>
        </w:tc>
        <w:tc>
          <w:tcPr>
            <w:cnfStyle w:val="000010000000" w:firstRow="0" w:lastRow="0" w:firstColumn="0" w:lastColumn="0" w:oddVBand="1" w:evenVBand="0" w:oddHBand="0" w:evenHBand="0" w:firstRowFirstColumn="0" w:firstRowLastColumn="0" w:lastRowFirstColumn="0" w:lastRowLastColumn="0"/>
            <w:tcW w:w="1343" w:type="pct"/>
            <w:vAlign w:val="center"/>
          </w:tcPr>
          <w:p w14:paraId="721C521A" w14:textId="77777777" w:rsidR="00903E82" w:rsidRPr="00630F1E" w:rsidRDefault="00903E82" w:rsidP="007E1A82">
            <w:pPr>
              <w:spacing w:line="276" w:lineRule="auto"/>
              <w:ind w:left="81"/>
              <w:jc w:val="center"/>
              <w:rPr>
                <w:rFonts w:cstheme="minorHAnsi"/>
              </w:rPr>
            </w:pPr>
            <w:r w:rsidRPr="00630F1E">
              <w:rPr>
                <w:rFonts w:cstheme="minorHAnsi"/>
              </w:rPr>
              <w:t>0.10% máx.</w:t>
            </w:r>
          </w:p>
        </w:tc>
      </w:tr>
    </w:tbl>
    <w:p w14:paraId="1F9A75D0" w14:textId="77777777" w:rsidR="00903E82" w:rsidRPr="00630F1E" w:rsidRDefault="00903E82" w:rsidP="00903E82">
      <w:pPr>
        <w:spacing w:after="0" w:line="276" w:lineRule="auto"/>
        <w:ind w:left="993"/>
        <w:jc w:val="both"/>
        <w:rPr>
          <w:rFonts w:cstheme="minorHAnsi"/>
        </w:rPr>
      </w:pPr>
    </w:p>
    <w:p w14:paraId="03A6680F" w14:textId="77777777" w:rsidR="00903E82" w:rsidRPr="00630F1E" w:rsidRDefault="00903E82" w:rsidP="00903E82">
      <w:pPr>
        <w:spacing w:after="0" w:line="276" w:lineRule="auto"/>
        <w:ind w:left="993"/>
        <w:jc w:val="both"/>
        <w:rPr>
          <w:rFonts w:cstheme="minorHAnsi"/>
        </w:rPr>
      </w:pPr>
      <w:r w:rsidRPr="00630F1E">
        <w:rPr>
          <w:rFonts w:cstheme="minorHAnsi"/>
        </w:rPr>
        <w:t>La curva granulométrica del agregado fino deberá encontrarse dentro de los límites que se señalan a continuación:</w:t>
      </w:r>
    </w:p>
    <w:tbl>
      <w:tblPr>
        <w:tblStyle w:val="Tablaconcuadrcula6concolores-nfasis5"/>
        <w:tblW w:w="4000" w:type="pct"/>
        <w:jc w:val="center"/>
        <w:tblLook w:val="0000" w:firstRow="0" w:lastRow="0" w:firstColumn="0" w:lastColumn="0" w:noHBand="0" w:noVBand="0"/>
      </w:tblPr>
      <w:tblGrid>
        <w:gridCol w:w="3243"/>
        <w:gridCol w:w="4007"/>
      </w:tblGrid>
      <w:tr w:rsidR="00903E82" w:rsidRPr="00630F1E" w14:paraId="6498717D"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21F2C378" w14:textId="77777777" w:rsidR="00903E82" w:rsidRPr="00630F1E" w:rsidRDefault="00903E82" w:rsidP="007E1A82">
            <w:pPr>
              <w:spacing w:line="276" w:lineRule="auto"/>
              <w:ind w:left="22"/>
              <w:jc w:val="center"/>
              <w:rPr>
                <w:rFonts w:cstheme="minorHAnsi"/>
                <w:b/>
                <w:bCs/>
                <w:color w:val="auto"/>
              </w:rPr>
            </w:pPr>
            <w:r w:rsidRPr="00630F1E">
              <w:rPr>
                <w:rFonts w:cstheme="minorHAnsi"/>
                <w:b/>
                <w:bCs/>
                <w:color w:val="auto"/>
              </w:rPr>
              <w:t>Tamiz (mm)</w:t>
            </w:r>
          </w:p>
        </w:tc>
        <w:tc>
          <w:tcPr>
            <w:tcW w:w="0" w:type="auto"/>
            <w:vAlign w:val="center"/>
          </w:tcPr>
          <w:p w14:paraId="79419906" w14:textId="77777777" w:rsidR="00903E82" w:rsidRPr="00630F1E" w:rsidRDefault="00903E82" w:rsidP="007E1A82">
            <w:pPr>
              <w:spacing w:line="276" w:lineRule="auto"/>
              <w:ind w:left="-10"/>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630F1E">
              <w:rPr>
                <w:rFonts w:cstheme="minorHAnsi"/>
                <w:b/>
                <w:bCs/>
                <w:color w:val="auto"/>
              </w:rPr>
              <w:t>Porcentaje que pasa</w:t>
            </w:r>
          </w:p>
        </w:tc>
      </w:tr>
      <w:tr w:rsidR="00903E82" w:rsidRPr="00630F1E" w14:paraId="47F24EA0"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0" w:type="auto"/>
            <w:vAlign w:val="center"/>
          </w:tcPr>
          <w:p w14:paraId="4746C16B" w14:textId="77777777" w:rsidR="00903E82" w:rsidRPr="00630F1E" w:rsidRDefault="00903E82" w:rsidP="007E1A82">
            <w:pPr>
              <w:spacing w:line="276" w:lineRule="auto"/>
              <w:ind w:left="22"/>
              <w:jc w:val="center"/>
              <w:rPr>
                <w:rFonts w:cstheme="minorHAnsi"/>
                <w:color w:val="auto"/>
              </w:rPr>
            </w:pPr>
            <w:smartTag w:uri="urn:schemas-microsoft-com:office:smarttags" w:element="metricconverter">
              <w:smartTagPr>
                <w:attr w:name="ProductID" w:val="9,5 mm"/>
              </w:smartTagPr>
              <w:r w:rsidRPr="00630F1E">
                <w:rPr>
                  <w:rFonts w:cstheme="minorHAnsi"/>
                  <w:color w:val="auto"/>
                </w:rPr>
                <w:t>9,5 mm</w:t>
              </w:r>
            </w:smartTag>
            <w:r w:rsidRPr="00630F1E">
              <w:rPr>
                <w:rFonts w:cstheme="minorHAnsi"/>
                <w:color w:val="auto"/>
              </w:rPr>
              <w:t xml:space="preserve"> (3 /8”)</w:t>
            </w:r>
          </w:p>
          <w:p w14:paraId="00770D20" w14:textId="77777777" w:rsidR="00903E82" w:rsidRPr="00630F1E" w:rsidRDefault="00903E82" w:rsidP="007E1A82">
            <w:pPr>
              <w:spacing w:line="276" w:lineRule="auto"/>
              <w:ind w:left="22"/>
              <w:jc w:val="center"/>
              <w:rPr>
                <w:rFonts w:cstheme="minorHAnsi"/>
                <w:color w:val="auto"/>
              </w:rPr>
            </w:pPr>
            <w:smartTag w:uri="urn:schemas-microsoft-com:office:smarttags" w:element="metricconverter">
              <w:smartTagPr>
                <w:attr w:name="ProductID" w:val="4,75 mm"/>
              </w:smartTagPr>
              <w:r w:rsidRPr="00630F1E">
                <w:rPr>
                  <w:rFonts w:cstheme="minorHAnsi"/>
                  <w:color w:val="auto"/>
                </w:rPr>
                <w:t>4,75 mm</w:t>
              </w:r>
            </w:smartTag>
            <w:r w:rsidRPr="00630F1E">
              <w:rPr>
                <w:rFonts w:cstheme="minorHAnsi"/>
                <w:color w:val="auto"/>
              </w:rPr>
              <w:t xml:space="preserve"> (N° 4)</w:t>
            </w:r>
          </w:p>
          <w:p w14:paraId="723F43A3" w14:textId="77777777" w:rsidR="00903E82" w:rsidRPr="00630F1E" w:rsidRDefault="00903E82" w:rsidP="007E1A82">
            <w:pPr>
              <w:spacing w:line="276" w:lineRule="auto"/>
              <w:ind w:left="22"/>
              <w:jc w:val="center"/>
              <w:rPr>
                <w:rFonts w:cstheme="minorHAnsi"/>
                <w:color w:val="auto"/>
              </w:rPr>
            </w:pPr>
            <w:smartTag w:uri="urn:schemas-microsoft-com:office:smarttags" w:element="metricconverter">
              <w:smartTagPr>
                <w:attr w:name="ProductID" w:val="2,36 mm"/>
              </w:smartTagPr>
              <w:r w:rsidRPr="00630F1E">
                <w:rPr>
                  <w:rFonts w:cstheme="minorHAnsi"/>
                  <w:color w:val="auto"/>
                </w:rPr>
                <w:t>2,36 mm</w:t>
              </w:r>
            </w:smartTag>
            <w:r w:rsidRPr="00630F1E">
              <w:rPr>
                <w:rFonts w:cstheme="minorHAnsi"/>
                <w:color w:val="auto"/>
              </w:rPr>
              <w:t xml:space="preserve"> (N° 8)</w:t>
            </w:r>
          </w:p>
          <w:p w14:paraId="0012BB35" w14:textId="77777777" w:rsidR="00903E82" w:rsidRPr="00630F1E" w:rsidRDefault="00903E82" w:rsidP="007E1A82">
            <w:pPr>
              <w:spacing w:line="276" w:lineRule="auto"/>
              <w:ind w:left="22"/>
              <w:jc w:val="center"/>
              <w:rPr>
                <w:rFonts w:cstheme="minorHAnsi"/>
                <w:color w:val="auto"/>
              </w:rPr>
            </w:pPr>
            <w:smartTag w:uri="urn:schemas-microsoft-com:office:smarttags" w:element="metricconverter">
              <w:smartTagPr>
                <w:attr w:name="ProductID" w:val="1,18 mm"/>
              </w:smartTagPr>
              <w:r w:rsidRPr="00630F1E">
                <w:rPr>
                  <w:rFonts w:cstheme="minorHAnsi"/>
                  <w:color w:val="auto"/>
                </w:rPr>
                <w:t>1,18 mm</w:t>
              </w:r>
            </w:smartTag>
            <w:r w:rsidRPr="00630F1E">
              <w:rPr>
                <w:rFonts w:cstheme="minorHAnsi"/>
                <w:color w:val="auto"/>
              </w:rPr>
              <w:t xml:space="preserve"> (N° 16)</w:t>
            </w:r>
          </w:p>
          <w:p w14:paraId="69A489FD" w14:textId="77777777" w:rsidR="00903E82" w:rsidRPr="00630F1E" w:rsidRDefault="00903E82" w:rsidP="007E1A82">
            <w:pPr>
              <w:spacing w:line="276" w:lineRule="auto"/>
              <w:ind w:left="22"/>
              <w:jc w:val="center"/>
              <w:rPr>
                <w:rFonts w:cstheme="minorHAnsi"/>
                <w:color w:val="auto"/>
              </w:rPr>
            </w:pPr>
            <w:smartTag w:uri="urn:schemas-microsoft-com:office:smarttags" w:element="metricconverter">
              <w:smartTagPr>
                <w:attr w:name="ProductID" w:val="600 mm"/>
              </w:smartTagPr>
              <w:r w:rsidRPr="00630F1E">
                <w:rPr>
                  <w:rFonts w:cstheme="minorHAnsi"/>
                  <w:color w:val="auto"/>
                </w:rPr>
                <w:t>600 mm</w:t>
              </w:r>
            </w:smartTag>
            <w:r w:rsidRPr="00630F1E">
              <w:rPr>
                <w:rFonts w:cstheme="minorHAnsi"/>
                <w:color w:val="auto"/>
              </w:rPr>
              <w:t xml:space="preserve"> (N° 30)</w:t>
            </w:r>
          </w:p>
          <w:p w14:paraId="684E8F6B" w14:textId="77777777" w:rsidR="00903E82" w:rsidRPr="00630F1E" w:rsidRDefault="00903E82" w:rsidP="007E1A82">
            <w:pPr>
              <w:spacing w:line="276" w:lineRule="auto"/>
              <w:ind w:left="22"/>
              <w:jc w:val="center"/>
              <w:rPr>
                <w:rFonts w:cstheme="minorHAnsi"/>
                <w:color w:val="auto"/>
              </w:rPr>
            </w:pPr>
            <w:smartTag w:uri="urn:schemas-microsoft-com:office:smarttags" w:element="metricconverter">
              <w:smartTagPr>
                <w:attr w:name="ProductID" w:val="300 mm"/>
              </w:smartTagPr>
              <w:r w:rsidRPr="00630F1E">
                <w:rPr>
                  <w:rFonts w:cstheme="minorHAnsi"/>
                  <w:color w:val="auto"/>
                </w:rPr>
                <w:t>300 mm</w:t>
              </w:r>
            </w:smartTag>
            <w:r w:rsidRPr="00630F1E">
              <w:rPr>
                <w:rFonts w:cstheme="minorHAnsi"/>
                <w:color w:val="auto"/>
              </w:rPr>
              <w:t xml:space="preserve"> (N° 50)</w:t>
            </w:r>
          </w:p>
          <w:p w14:paraId="28E0E18D" w14:textId="77777777" w:rsidR="00903E82" w:rsidRPr="00630F1E" w:rsidRDefault="00903E82" w:rsidP="007E1A82">
            <w:pPr>
              <w:spacing w:line="276" w:lineRule="auto"/>
              <w:ind w:left="22"/>
              <w:jc w:val="center"/>
              <w:rPr>
                <w:rFonts w:cstheme="minorHAnsi"/>
                <w:color w:val="auto"/>
              </w:rPr>
            </w:pPr>
            <w:smartTag w:uri="urn:schemas-microsoft-com:office:smarttags" w:element="metricconverter">
              <w:smartTagPr>
                <w:attr w:name="ProductID" w:val="150 mm"/>
              </w:smartTagPr>
              <w:r w:rsidRPr="00630F1E">
                <w:rPr>
                  <w:rFonts w:cstheme="minorHAnsi"/>
                  <w:color w:val="auto"/>
                </w:rPr>
                <w:t>150 mm</w:t>
              </w:r>
            </w:smartTag>
            <w:r w:rsidRPr="00630F1E">
              <w:rPr>
                <w:rFonts w:cstheme="minorHAnsi"/>
                <w:color w:val="auto"/>
              </w:rPr>
              <w:t xml:space="preserve"> (N° 100)</w:t>
            </w:r>
          </w:p>
        </w:tc>
        <w:tc>
          <w:tcPr>
            <w:tcW w:w="0" w:type="auto"/>
            <w:vAlign w:val="center"/>
          </w:tcPr>
          <w:p w14:paraId="5639A45B" w14:textId="77777777" w:rsidR="00903E82" w:rsidRPr="00630F1E"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100</w:t>
            </w:r>
          </w:p>
          <w:p w14:paraId="7C63117E" w14:textId="77777777" w:rsidR="00903E82" w:rsidRPr="00630F1E"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95 -100</w:t>
            </w:r>
          </w:p>
          <w:p w14:paraId="7FA31830" w14:textId="77777777" w:rsidR="00903E82" w:rsidRPr="00630F1E"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80 -100</w:t>
            </w:r>
          </w:p>
          <w:p w14:paraId="2EE3EEBC" w14:textId="77777777" w:rsidR="00903E82" w:rsidRPr="00630F1E"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50 - 85</w:t>
            </w:r>
          </w:p>
          <w:p w14:paraId="794A8187" w14:textId="77777777" w:rsidR="00903E82" w:rsidRPr="00630F1E"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25 - 60</w:t>
            </w:r>
          </w:p>
          <w:p w14:paraId="3A581313" w14:textId="77777777" w:rsidR="00903E82" w:rsidRPr="00630F1E"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10 - 30</w:t>
            </w:r>
          </w:p>
          <w:p w14:paraId="5FE0A3A1" w14:textId="77777777" w:rsidR="00903E82" w:rsidRPr="00630F1E"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630F1E">
              <w:rPr>
                <w:rFonts w:cstheme="minorHAnsi"/>
                <w:color w:val="auto"/>
              </w:rPr>
              <w:t>02 - 10</w:t>
            </w:r>
          </w:p>
        </w:tc>
      </w:tr>
    </w:tbl>
    <w:p w14:paraId="35BF229F" w14:textId="77777777" w:rsidR="00903E82" w:rsidRPr="00630F1E" w:rsidRDefault="00903E82" w:rsidP="00903E82">
      <w:pPr>
        <w:spacing w:after="0" w:line="276" w:lineRule="auto"/>
        <w:ind w:left="993"/>
        <w:jc w:val="both"/>
        <w:rPr>
          <w:rFonts w:cstheme="minorHAnsi"/>
        </w:rPr>
      </w:pPr>
    </w:p>
    <w:p w14:paraId="00A00715" w14:textId="77777777" w:rsidR="00903E82" w:rsidRPr="00630F1E" w:rsidRDefault="00903E82" w:rsidP="00903E82">
      <w:pPr>
        <w:spacing w:after="0" w:line="276" w:lineRule="auto"/>
        <w:ind w:left="993"/>
        <w:jc w:val="both"/>
        <w:rPr>
          <w:rFonts w:cstheme="minorHAnsi"/>
        </w:rPr>
      </w:pPr>
      <w:r w:rsidRPr="00630F1E">
        <w:rPr>
          <w:rFonts w:cstheme="minorHAnsi"/>
        </w:rPr>
        <w:t>En ningún caso, el agregado fino podrá tener más de cuarenta y cinco por ciento (45%) de material retenido entre dos tamices consecutivos. El Módulo de Finura se encontrará entre 2.3 y 3.1.</w:t>
      </w:r>
    </w:p>
    <w:p w14:paraId="163C5186" w14:textId="77777777" w:rsidR="00903E82" w:rsidRDefault="00903E82" w:rsidP="00903E82">
      <w:pPr>
        <w:spacing w:after="0" w:line="276" w:lineRule="auto"/>
        <w:ind w:left="993"/>
        <w:jc w:val="both"/>
        <w:rPr>
          <w:rFonts w:cstheme="minorHAnsi"/>
        </w:rPr>
      </w:pPr>
      <w:r w:rsidRPr="00630F1E">
        <w:rPr>
          <w:rFonts w:cstheme="minorHAnsi"/>
        </w:rPr>
        <w:t>Durante el período de construcción no se permitirán variaciones mayores de 0.2 en el Módulo de Finura con respecto al valor correspondiente a la curva adoptada para la fórmula de trabajo.</w:t>
      </w:r>
    </w:p>
    <w:p w14:paraId="2310518E" w14:textId="77777777" w:rsidR="00903E82" w:rsidRPr="00630F1E" w:rsidRDefault="00903E82" w:rsidP="00903E82">
      <w:pPr>
        <w:spacing w:after="0" w:line="276" w:lineRule="auto"/>
        <w:ind w:left="993"/>
        <w:jc w:val="both"/>
        <w:rPr>
          <w:rFonts w:cstheme="minorHAnsi"/>
        </w:rPr>
      </w:pPr>
      <w:r w:rsidRPr="00630F1E">
        <w:rPr>
          <w:rFonts w:cstheme="minorHAnsi"/>
        </w:rPr>
        <w:t>2) Durabilidad</w:t>
      </w:r>
    </w:p>
    <w:p w14:paraId="44158BB1" w14:textId="77777777" w:rsidR="00903E82" w:rsidRPr="00630F1E" w:rsidRDefault="00903E82" w:rsidP="00903E82">
      <w:pPr>
        <w:spacing w:after="0" w:line="276" w:lineRule="auto"/>
        <w:ind w:left="993"/>
        <w:jc w:val="both"/>
        <w:rPr>
          <w:rFonts w:cstheme="minorHAnsi"/>
        </w:rPr>
      </w:pPr>
      <w:r w:rsidRPr="00630F1E">
        <w:rPr>
          <w:rFonts w:cstheme="minorHAnsi"/>
        </w:rPr>
        <w:lastRenderedPageBreak/>
        <w:t>El agregado fino no podrá presentar pérdidas superiores a diez por ciento (10%) o quince por ciento (15%), al ser sometido a la prueba de solidez en sulfatos de sodio o magnesio, respectivamente, según la norma MTC E 209.</w:t>
      </w:r>
    </w:p>
    <w:p w14:paraId="099CD1FE" w14:textId="77777777" w:rsidR="00903E82" w:rsidRPr="00630F1E" w:rsidRDefault="00903E82" w:rsidP="00903E82">
      <w:pPr>
        <w:spacing w:after="0" w:line="276" w:lineRule="auto"/>
        <w:ind w:left="993"/>
        <w:jc w:val="both"/>
        <w:rPr>
          <w:rFonts w:cstheme="minorHAnsi"/>
        </w:rPr>
      </w:pPr>
      <w:r w:rsidRPr="00630F1E">
        <w:rPr>
          <w:rFonts w:cstheme="minorHAnsi"/>
        </w:rPr>
        <w:t>En caso de no cumplirse esta condición, el agregado podrá aceptarse siempre que, habiendo sido empleado para preparar concretos de características similares, expuestos a condiciones ambientales parecidas durante largo tiempo, haya dado pruebas de comportamiento satisfactorio.</w:t>
      </w:r>
    </w:p>
    <w:p w14:paraId="6030C068" w14:textId="77777777" w:rsidR="00903E82" w:rsidRPr="00630F1E" w:rsidRDefault="00903E82" w:rsidP="00903E82">
      <w:pPr>
        <w:spacing w:after="0" w:line="276" w:lineRule="auto"/>
        <w:ind w:left="993"/>
        <w:jc w:val="both"/>
        <w:rPr>
          <w:rFonts w:cstheme="minorHAnsi"/>
        </w:rPr>
      </w:pPr>
      <w:r w:rsidRPr="00630F1E">
        <w:rPr>
          <w:rFonts w:cstheme="minorHAnsi"/>
        </w:rPr>
        <w:t>(3) Limpieza</w:t>
      </w:r>
    </w:p>
    <w:p w14:paraId="49524C64" w14:textId="77777777" w:rsidR="00903E82" w:rsidRPr="00630F1E" w:rsidRDefault="00903E82" w:rsidP="00903E82">
      <w:pPr>
        <w:spacing w:after="0" w:line="276" w:lineRule="auto"/>
        <w:ind w:left="993"/>
        <w:jc w:val="both"/>
        <w:rPr>
          <w:rFonts w:cstheme="minorHAnsi"/>
        </w:rPr>
      </w:pPr>
      <w:r w:rsidRPr="00630F1E">
        <w:rPr>
          <w:rFonts w:cstheme="minorHAnsi"/>
        </w:rPr>
        <w:t xml:space="preserve">El Equivalente de Arena, medido según la Norma MTC E 114, será sesenta por ciento (65%) mínimo para concretos de </w:t>
      </w:r>
      <w:proofErr w:type="spellStart"/>
      <w:r w:rsidRPr="00630F1E">
        <w:rPr>
          <w:rFonts w:cstheme="minorHAnsi"/>
        </w:rPr>
        <w:t>f'c</w:t>
      </w:r>
      <w:proofErr w:type="spellEnd"/>
      <w:r w:rsidRPr="00630F1E">
        <w:rPr>
          <w:rFonts w:cstheme="minorHAnsi"/>
        </w:rPr>
        <w:t xml:space="preserve"> &lt; 210kg/cm² y para resistencias mayores setenta y cinco por ciento (75%) como mínimo.</w:t>
      </w:r>
    </w:p>
    <w:p w14:paraId="754986C5" w14:textId="77777777" w:rsidR="00903E82" w:rsidRPr="00630F1E" w:rsidRDefault="00903E82" w:rsidP="00903E82">
      <w:pPr>
        <w:pStyle w:val="Prrafodelista"/>
        <w:numPr>
          <w:ilvl w:val="0"/>
          <w:numId w:val="40"/>
        </w:numPr>
        <w:spacing w:after="0" w:line="276" w:lineRule="auto"/>
        <w:ind w:left="1418"/>
        <w:jc w:val="both"/>
        <w:rPr>
          <w:rFonts w:cstheme="minorHAnsi"/>
        </w:rPr>
      </w:pPr>
      <w:r w:rsidRPr="00630F1E">
        <w:rPr>
          <w:rFonts w:cstheme="minorHAnsi"/>
        </w:rPr>
        <w:t>Agregado grueso</w:t>
      </w:r>
    </w:p>
    <w:p w14:paraId="20C429BB" w14:textId="77777777" w:rsidR="00903E82" w:rsidRPr="00630F1E" w:rsidRDefault="00903E82" w:rsidP="00903E82">
      <w:pPr>
        <w:spacing w:after="0" w:line="276" w:lineRule="auto"/>
        <w:ind w:left="993"/>
        <w:jc w:val="both"/>
        <w:rPr>
          <w:rFonts w:cstheme="minorHAnsi"/>
        </w:rPr>
      </w:pPr>
      <w:r w:rsidRPr="00630F1E">
        <w:rPr>
          <w:rFonts w:cstheme="minorHAnsi"/>
        </w:rPr>
        <w:t xml:space="preserve">Se considera como tal, al material granular que quede retenido en el tamiz </w:t>
      </w:r>
      <w:smartTag w:uri="urn:schemas-microsoft-com:office:smarttags" w:element="metricconverter">
        <w:smartTagPr>
          <w:attr w:name="ProductID" w:val="4.75 mm"/>
        </w:smartTagPr>
        <w:r w:rsidRPr="00630F1E">
          <w:rPr>
            <w:rFonts w:cstheme="minorHAnsi"/>
          </w:rPr>
          <w:t>4.75 mm</w:t>
        </w:r>
      </w:smartTag>
      <w:r w:rsidRPr="00630F1E">
        <w:rPr>
          <w:rFonts w:cstheme="minorHAnsi"/>
        </w:rPr>
        <w:t xml:space="preserve"> (N.º 4). Será grava natural o provendrá de la trituración de roca, grava u otro producto cuyo empleo resulte satisfactorio, a juicio del Supervisor.</w:t>
      </w:r>
    </w:p>
    <w:p w14:paraId="2081AFA5" w14:textId="77777777" w:rsidR="00903E82" w:rsidRPr="00630F1E" w:rsidRDefault="00903E82" w:rsidP="00903E82">
      <w:pPr>
        <w:spacing w:after="0" w:line="276" w:lineRule="auto"/>
        <w:ind w:left="993"/>
        <w:jc w:val="both"/>
        <w:rPr>
          <w:rFonts w:cstheme="minorHAnsi"/>
        </w:rPr>
      </w:pPr>
      <w:r w:rsidRPr="00630F1E">
        <w:rPr>
          <w:rFonts w:cstheme="minorHAnsi"/>
        </w:rPr>
        <w:t>Los requisitos que debe cumplir el agregado grueso son los siguientes:</w:t>
      </w:r>
    </w:p>
    <w:p w14:paraId="2A3C1613" w14:textId="77777777" w:rsidR="00903E82" w:rsidRPr="00630F1E" w:rsidRDefault="00903E82" w:rsidP="00903E82">
      <w:pPr>
        <w:pStyle w:val="Prrafodelista"/>
        <w:numPr>
          <w:ilvl w:val="0"/>
          <w:numId w:val="41"/>
        </w:numPr>
        <w:spacing w:after="0" w:line="276" w:lineRule="auto"/>
        <w:ind w:left="1418"/>
        <w:jc w:val="both"/>
        <w:rPr>
          <w:rFonts w:cstheme="minorHAnsi"/>
        </w:rPr>
      </w:pPr>
      <w:r w:rsidRPr="00630F1E">
        <w:rPr>
          <w:rFonts w:cstheme="minorHAnsi"/>
        </w:rPr>
        <w:t>Contenido de sustancias perjudiciales</w:t>
      </w:r>
    </w:p>
    <w:p w14:paraId="5E27952B" w14:textId="77777777" w:rsidR="00903E82" w:rsidRPr="00630F1E" w:rsidRDefault="00903E82" w:rsidP="00903E82">
      <w:pPr>
        <w:spacing w:after="0" w:line="276" w:lineRule="auto"/>
        <w:ind w:left="993"/>
        <w:jc w:val="both"/>
        <w:rPr>
          <w:rFonts w:cstheme="minorHAnsi"/>
        </w:rPr>
      </w:pPr>
      <w:r w:rsidRPr="00630F1E">
        <w:rPr>
          <w:rFonts w:cstheme="minorHAnsi"/>
        </w:rPr>
        <w:t>El siguiente cuadro, señala los límites de aceptación.</w:t>
      </w:r>
    </w:p>
    <w:p w14:paraId="2F926A4A" w14:textId="77777777" w:rsidR="00903E82" w:rsidRPr="00630F1E" w:rsidRDefault="00903E82" w:rsidP="00903E82">
      <w:pPr>
        <w:spacing w:after="0" w:line="276" w:lineRule="auto"/>
        <w:ind w:left="993"/>
        <w:jc w:val="both"/>
        <w:rPr>
          <w:rFonts w:cstheme="minorHAnsi"/>
        </w:rPr>
      </w:pPr>
      <w:r w:rsidRPr="00630F1E">
        <w:rPr>
          <w:rFonts w:cstheme="minorHAnsi"/>
        </w:rPr>
        <w:t>Sustancias Perjudiciales</w:t>
      </w:r>
    </w:p>
    <w:tbl>
      <w:tblPr>
        <w:tblStyle w:val="Tablaconcuadrcula6concolores-nfasis5"/>
        <w:tblW w:w="5159" w:type="pct"/>
        <w:jc w:val="center"/>
        <w:tblLook w:val="0000" w:firstRow="0" w:lastRow="0" w:firstColumn="0" w:lastColumn="0" w:noHBand="0" w:noVBand="0"/>
      </w:tblPr>
      <w:tblGrid>
        <w:gridCol w:w="4815"/>
        <w:gridCol w:w="1984"/>
        <w:gridCol w:w="2551"/>
      </w:tblGrid>
      <w:tr w:rsidR="00903E82" w:rsidRPr="00630F1E" w14:paraId="7A09EF54" w14:textId="77777777" w:rsidTr="007E1A82">
        <w:trPr>
          <w:cnfStyle w:val="000000100000" w:firstRow="0" w:lastRow="0" w:firstColumn="0" w:lastColumn="0" w:oddVBand="0" w:evenVBand="0" w:oddHBand="1" w:evenHBand="0" w:firstRowFirstColumn="0" w:firstRowLastColumn="0" w:lastRowFirstColumn="0" w:lastRowLastColumn="0"/>
          <w:trHeight w:val="32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1F04604B" w14:textId="77777777" w:rsidR="00903E82" w:rsidRPr="00D30ACC" w:rsidRDefault="00903E82" w:rsidP="007E1A82">
            <w:pPr>
              <w:spacing w:line="276" w:lineRule="auto"/>
              <w:jc w:val="center"/>
              <w:rPr>
                <w:rFonts w:cstheme="minorHAnsi"/>
                <w:b/>
                <w:bCs/>
                <w:color w:val="auto"/>
              </w:rPr>
            </w:pPr>
            <w:r w:rsidRPr="00D30ACC">
              <w:rPr>
                <w:rFonts w:cstheme="minorHAnsi"/>
                <w:b/>
                <w:bCs/>
                <w:color w:val="auto"/>
              </w:rPr>
              <w:t>Características</w:t>
            </w:r>
          </w:p>
        </w:tc>
        <w:tc>
          <w:tcPr>
            <w:tcW w:w="1061" w:type="pct"/>
            <w:vAlign w:val="center"/>
          </w:tcPr>
          <w:p w14:paraId="05EED4B2"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Norma de Ensayo</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36627407" w14:textId="77777777" w:rsidR="00903E82" w:rsidRPr="00D30ACC" w:rsidRDefault="00903E82" w:rsidP="007E1A82">
            <w:pPr>
              <w:spacing w:line="276" w:lineRule="auto"/>
              <w:jc w:val="center"/>
              <w:rPr>
                <w:rFonts w:cstheme="minorHAnsi"/>
                <w:b/>
                <w:bCs/>
                <w:color w:val="auto"/>
              </w:rPr>
            </w:pPr>
            <w:r w:rsidRPr="00D30ACC">
              <w:rPr>
                <w:rFonts w:cstheme="minorHAnsi"/>
                <w:b/>
                <w:bCs/>
                <w:color w:val="auto"/>
              </w:rPr>
              <w:t>Masa total de la muestra</w:t>
            </w:r>
          </w:p>
        </w:tc>
      </w:tr>
      <w:tr w:rsidR="00903E82" w:rsidRPr="00630F1E" w14:paraId="0F6AEC64" w14:textId="77777777" w:rsidTr="007E1A82">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6A2F71F5" w14:textId="77777777" w:rsidR="00903E82" w:rsidRPr="00D30ACC" w:rsidRDefault="00903E82" w:rsidP="007E1A82">
            <w:pPr>
              <w:spacing w:line="276" w:lineRule="auto"/>
              <w:jc w:val="center"/>
              <w:rPr>
                <w:rFonts w:cstheme="minorHAnsi"/>
                <w:color w:val="auto"/>
              </w:rPr>
            </w:pPr>
            <w:r w:rsidRPr="00D30ACC">
              <w:rPr>
                <w:rFonts w:cstheme="minorHAnsi"/>
                <w:color w:val="auto"/>
              </w:rPr>
              <w:t>Terrones de Arcilla y partículas deleznables</w:t>
            </w:r>
          </w:p>
        </w:tc>
        <w:tc>
          <w:tcPr>
            <w:tcW w:w="1061" w:type="pct"/>
            <w:vAlign w:val="center"/>
          </w:tcPr>
          <w:p w14:paraId="3933BB5E"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212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10A7C630" w14:textId="77777777" w:rsidR="00903E82" w:rsidRPr="00D30ACC" w:rsidRDefault="00903E82" w:rsidP="007E1A82">
            <w:pPr>
              <w:spacing w:line="276" w:lineRule="auto"/>
              <w:jc w:val="center"/>
              <w:rPr>
                <w:rFonts w:cstheme="minorHAnsi"/>
                <w:color w:val="auto"/>
              </w:rPr>
            </w:pPr>
            <w:r w:rsidRPr="00D30ACC">
              <w:rPr>
                <w:rFonts w:cstheme="minorHAnsi"/>
                <w:color w:val="auto"/>
              </w:rPr>
              <w:t>0.25% máx.</w:t>
            </w:r>
          </w:p>
        </w:tc>
      </w:tr>
      <w:tr w:rsidR="00903E82" w:rsidRPr="00630F1E" w14:paraId="4144AF32" w14:textId="77777777" w:rsidTr="007E1A82">
        <w:trPr>
          <w:cnfStyle w:val="000000100000" w:firstRow="0" w:lastRow="0" w:firstColumn="0" w:lastColumn="0" w:oddVBand="0" w:evenVBand="0" w:oddHBand="1" w:evenHBand="0" w:firstRowFirstColumn="0" w:firstRowLastColumn="0" w:lastRowFirstColumn="0" w:lastRowLastColumn="0"/>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13FB80B6" w14:textId="77777777" w:rsidR="00903E82" w:rsidRPr="00D30ACC" w:rsidRDefault="00903E82" w:rsidP="007E1A82">
            <w:pPr>
              <w:spacing w:line="276" w:lineRule="auto"/>
              <w:jc w:val="center"/>
              <w:rPr>
                <w:rFonts w:cstheme="minorHAnsi"/>
                <w:color w:val="auto"/>
              </w:rPr>
            </w:pPr>
            <w:r w:rsidRPr="00D30ACC">
              <w:rPr>
                <w:rFonts w:cstheme="minorHAnsi"/>
                <w:color w:val="auto"/>
              </w:rPr>
              <w:t>Contenido de Carbón y lignito</w:t>
            </w:r>
          </w:p>
        </w:tc>
        <w:tc>
          <w:tcPr>
            <w:tcW w:w="1061" w:type="pct"/>
            <w:vAlign w:val="center"/>
          </w:tcPr>
          <w:p w14:paraId="32858B6D"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MTC E 215</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4842AF1C" w14:textId="77777777" w:rsidR="00903E82" w:rsidRPr="00D30ACC" w:rsidRDefault="00903E82" w:rsidP="007E1A82">
            <w:pPr>
              <w:spacing w:line="276" w:lineRule="auto"/>
              <w:jc w:val="center"/>
              <w:rPr>
                <w:rFonts w:cstheme="minorHAnsi"/>
                <w:color w:val="auto"/>
              </w:rPr>
            </w:pPr>
            <w:r w:rsidRPr="00D30ACC">
              <w:rPr>
                <w:rFonts w:cstheme="minorHAnsi"/>
                <w:color w:val="auto"/>
              </w:rPr>
              <w:t>0.5% máx.</w:t>
            </w:r>
          </w:p>
        </w:tc>
      </w:tr>
      <w:tr w:rsidR="00903E82" w:rsidRPr="00630F1E" w14:paraId="46EA23EE" w14:textId="77777777" w:rsidTr="007E1A82">
        <w:trPr>
          <w:trHeight w:val="260"/>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0301EBD5" w14:textId="77777777" w:rsidR="00903E82" w:rsidRPr="00D30ACC" w:rsidRDefault="00903E82" w:rsidP="007E1A82">
            <w:pPr>
              <w:spacing w:line="276" w:lineRule="auto"/>
              <w:jc w:val="center"/>
              <w:rPr>
                <w:rFonts w:cstheme="minorHAnsi"/>
                <w:color w:val="auto"/>
              </w:rPr>
            </w:pPr>
            <w:r w:rsidRPr="00D30ACC">
              <w:rPr>
                <w:rFonts w:cstheme="minorHAnsi"/>
                <w:color w:val="auto"/>
              </w:rPr>
              <w:t>Cantidad de Partículas Livianas</w:t>
            </w:r>
          </w:p>
        </w:tc>
        <w:tc>
          <w:tcPr>
            <w:tcW w:w="1061" w:type="pct"/>
            <w:vAlign w:val="center"/>
          </w:tcPr>
          <w:p w14:paraId="7BC0F59C"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MTC E 202</w:t>
            </w: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349B5A76" w14:textId="77777777" w:rsidR="00903E82" w:rsidRPr="00D30ACC" w:rsidRDefault="00903E82" w:rsidP="007E1A82">
            <w:pPr>
              <w:spacing w:line="276" w:lineRule="auto"/>
              <w:jc w:val="center"/>
              <w:rPr>
                <w:rFonts w:cstheme="minorHAnsi"/>
                <w:color w:val="auto"/>
              </w:rPr>
            </w:pPr>
            <w:r w:rsidRPr="00D30ACC">
              <w:rPr>
                <w:rFonts w:cstheme="minorHAnsi"/>
                <w:color w:val="auto"/>
              </w:rPr>
              <w:t>1.0% máx.</w:t>
            </w:r>
          </w:p>
        </w:tc>
      </w:tr>
      <w:tr w:rsidR="00903E82" w:rsidRPr="00630F1E" w14:paraId="0D4D4F4C" w14:textId="77777777" w:rsidTr="007E1A82">
        <w:trPr>
          <w:cnfStyle w:val="000000100000" w:firstRow="0" w:lastRow="0" w:firstColumn="0" w:lastColumn="0" w:oddVBand="0" w:evenVBand="0" w:oddHBand="1" w:evenHBand="0" w:firstRowFirstColumn="0" w:firstRowLastColumn="0" w:lastRowFirstColumn="0" w:lastRowLastColumn="0"/>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1F712ABE" w14:textId="77777777" w:rsidR="00903E82" w:rsidRPr="00D30ACC" w:rsidRDefault="00903E82" w:rsidP="007E1A82">
            <w:pPr>
              <w:spacing w:line="276" w:lineRule="auto"/>
              <w:jc w:val="center"/>
              <w:rPr>
                <w:rFonts w:cstheme="minorHAnsi"/>
                <w:color w:val="auto"/>
              </w:rPr>
            </w:pPr>
            <w:r w:rsidRPr="00D30ACC">
              <w:rPr>
                <w:rFonts w:cstheme="minorHAnsi"/>
                <w:color w:val="auto"/>
              </w:rPr>
              <w:t xml:space="preserve">Contenido de sulfatos, expresados como </w:t>
            </w:r>
            <w:proofErr w:type="spellStart"/>
            <w:r w:rsidRPr="00D30ACC">
              <w:rPr>
                <w:rFonts w:cstheme="minorHAnsi"/>
                <w:color w:val="auto"/>
              </w:rPr>
              <w:t>ión</w:t>
            </w:r>
            <w:proofErr w:type="spellEnd"/>
            <w:r w:rsidRPr="00D30ACC">
              <w:rPr>
                <w:rFonts w:cstheme="minorHAnsi"/>
                <w:color w:val="auto"/>
              </w:rPr>
              <w:t xml:space="preserve"> SO4 =</w:t>
            </w:r>
          </w:p>
        </w:tc>
        <w:tc>
          <w:tcPr>
            <w:tcW w:w="1061" w:type="pct"/>
            <w:vAlign w:val="center"/>
          </w:tcPr>
          <w:p w14:paraId="5381873A" w14:textId="77777777" w:rsidR="00903E82" w:rsidRPr="00D30ACC" w:rsidRDefault="00903E82" w:rsidP="007E1A82">
            <w:pPr>
              <w:spacing w:line="276" w:lineRule="auto"/>
              <w:ind w:left="993"/>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2B2D8B7F" w14:textId="77777777" w:rsidR="00903E82" w:rsidRPr="00D30ACC" w:rsidRDefault="00903E82" w:rsidP="007E1A82">
            <w:pPr>
              <w:spacing w:line="276" w:lineRule="auto"/>
              <w:jc w:val="center"/>
              <w:rPr>
                <w:rFonts w:cstheme="minorHAnsi"/>
                <w:color w:val="auto"/>
              </w:rPr>
            </w:pPr>
            <w:r w:rsidRPr="00D30ACC">
              <w:rPr>
                <w:rFonts w:cstheme="minorHAnsi"/>
                <w:color w:val="auto"/>
              </w:rPr>
              <w:t>0.06% máx.</w:t>
            </w:r>
          </w:p>
        </w:tc>
      </w:tr>
      <w:tr w:rsidR="00903E82" w:rsidRPr="00630F1E" w14:paraId="0E7E85B8" w14:textId="77777777" w:rsidTr="007E1A82">
        <w:trPr>
          <w:trHeight w:val="533"/>
          <w:jc w:val="center"/>
        </w:trPr>
        <w:tc>
          <w:tcPr>
            <w:cnfStyle w:val="000010000000" w:firstRow="0" w:lastRow="0" w:firstColumn="0" w:lastColumn="0" w:oddVBand="1" w:evenVBand="0" w:oddHBand="0" w:evenHBand="0" w:firstRowFirstColumn="0" w:firstRowLastColumn="0" w:lastRowFirstColumn="0" w:lastRowLastColumn="0"/>
            <w:tcW w:w="2575" w:type="pct"/>
            <w:vAlign w:val="center"/>
          </w:tcPr>
          <w:p w14:paraId="69E7C703" w14:textId="77777777" w:rsidR="00903E82" w:rsidRPr="00D30ACC" w:rsidRDefault="00903E82" w:rsidP="007E1A82">
            <w:pPr>
              <w:spacing w:line="276" w:lineRule="auto"/>
              <w:jc w:val="center"/>
              <w:rPr>
                <w:rFonts w:cstheme="minorHAnsi"/>
                <w:color w:val="auto"/>
              </w:rPr>
            </w:pPr>
            <w:r w:rsidRPr="00D30ACC">
              <w:rPr>
                <w:rFonts w:cstheme="minorHAnsi"/>
                <w:color w:val="auto"/>
              </w:rPr>
              <w:t xml:space="preserve">Contenido de Cloruros, expresado como </w:t>
            </w:r>
            <w:proofErr w:type="spellStart"/>
            <w:r w:rsidRPr="00D30ACC">
              <w:rPr>
                <w:rFonts w:cstheme="minorHAnsi"/>
                <w:color w:val="auto"/>
              </w:rPr>
              <w:t>ión</w:t>
            </w:r>
            <w:proofErr w:type="spellEnd"/>
            <w:r w:rsidRPr="00D30ACC">
              <w:rPr>
                <w:rFonts w:cstheme="minorHAnsi"/>
                <w:color w:val="auto"/>
              </w:rPr>
              <w:t xml:space="preserve"> Cl</w:t>
            </w:r>
          </w:p>
        </w:tc>
        <w:tc>
          <w:tcPr>
            <w:tcW w:w="1061" w:type="pct"/>
            <w:vAlign w:val="center"/>
          </w:tcPr>
          <w:p w14:paraId="7BCAA4F7" w14:textId="77777777" w:rsidR="00903E82" w:rsidRPr="00D30ACC" w:rsidRDefault="00903E82" w:rsidP="007E1A82">
            <w:pPr>
              <w:spacing w:line="276" w:lineRule="auto"/>
              <w:ind w:left="993"/>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
        </w:tc>
        <w:tc>
          <w:tcPr>
            <w:cnfStyle w:val="000010000000" w:firstRow="0" w:lastRow="0" w:firstColumn="0" w:lastColumn="0" w:oddVBand="1" w:evenVBand="0" w:oddHBand="0" w:evenHBand="0" w:firstRowFirstColumn="0" w:firstRowLastColumn="0" w:lastRowFirstColumn="0" w:lastRowLastColumn="0"/>
            <w:tcW w:w="1364" w:type="pct"/>
            <w:vAlign w:val="center"/>
          </w:tcPr>
          <w:p w14:paraId="282780A2" w14:textId="77777777" w:rsidR="00903E82" w:rsidRPr="00D30ACC" w:rsidRDefault="00903E82" w:rsidP="007E1A82">
            <w:pPr>
              <w:spacing w:line="276" w:lineRule="auto"/>
              <w:jc w:val="center"/>
              <w:rPr>
                <w:rFonts w:cstheme="minorHAnsi"/>
                <w:color w:val="auto"/>
              </w:rPr>
            </w:pPr>
            <w:r w:rsidRPr="00D30ACC">
              <w:rPr>
                <w:rFonts w:cstheme="minorHAnsi"/>
                <w:color w:val="auto"/>
              </w:rPr>
              <w:t>0.10% máx.</w:t>
            </w:r>
          </w:p>
        </w:tc>
      </w:tr>
    </w:tbl>
    <w:p w14:paraId="26DCA688" w14:textId="77777777" w:rsidR="00903E82" w:rsidRPr="00630F1E" w:rsidRDefault="00903E82" w:rsidP="00903E82">
      <w:pPr>
        <w:spacing w:after="0" w:line="276" w:lineRule="auto"/>
        <w:ind w:left="993"/>
        <w:jc w:val="both"/>
        <w:rPr>
          <w:rFonts w:cstheme="minorHAnsi"/>
        </w:rPr>
      </w:pPr>
      <w:r w:rsidRPr="00630F1E">
        <w:rPr>
          <w:rFonts w:cstheme="minorHAnsi"/>
        </w:rPr>
        <w:t>Durabilidad</w:t>
      </w:r>
    </w:p>
    <w:p w14:paraId="79ED7C34" w14:textId="77777777" w:rsidR="00903E82" w:rsidRPr="00630F1E" w:rsidRDefault="00903E82" w:rsidP="00903E82">
      <w:pPr>
        <w:spacing w:after="0" w:line="276" w:lineRule="auto"/>
        <w:ind w:left="993"/>
        <w:jc w:val="both"/>
        <w:rPr>
          <w:rFonts w:cstheme="minorHAnsi"/>
        </w:rPr>
      </w:pPr>
      <w:r w:rsidRPr="00630F1E">
        <w:rPr>
          <w:rFonts w:cstheme="minorHAnsi"/>
        </w:rPr>
        <w:t>Las pérdidas de ensayo de solidez (norma de ensayo MTC E 209), no podrán superar el doce por ciento (12%) o dieciocho por ciento (18%), según se utilice sulfato de sodio o de magnesio, respectivamente.</w:t>
      </w:r>
    </w:p>
    <w:p w14:paraId="26C2DE10" w14:textId="77777777" w:rsidR="00903E82" w:rsidRPr="00630F1E" w:rsidRDefault="00903E82" w:rsidP="00903E82">
      <w:pPr>
        <w:spacing w:after="0" w:line="276" w:lineRule="auto"/>
        <w:ind w:left="993"/>
        <w:jc w:val="both"/>
        <w:rPr>
          <w:rFonts w:cstheme="minorHAnsi"/>
        </w:rPr>
      </w:pPr>
      <w:r w:rsidRPr="00630F1E">
        <w:rPr>
          <w:rFonts w:cstheme="minorHAnsi"/>
        </w:rPr>
        <w:t>Abrasión L.A.</w:t>
      </w:r>
    </w:p>
    <w:p w14:paraId="1CCDD95E" w14:textId="77777777" w:rsidR="00903E82" w:rsidRPr="00630F1E" w:rsidRDefault="00903E82" w:rsidP="00903E82">
      <w:pPr>
        <w:spacing w:after="0" w:line="276" w:lineRule="auto"/>
        <w:ind w:left="993"/>
        <w:jc w:val="both"/>
        <w:rPr>
          <w:rFonts w:cstheme="minorHAnsi"/>
        </w:rPr>
      </w:pPr>
      <w:r w:rsidRPr="00630F1E">
        <w:rPr>
          <w:rFonts w:cstheme="minorHAnsi"/>
        </w:rPr>
        <w:t>El desgaste del agregado grueso en la máquina de Los Ángeles (norma de ensayo MTC E 207) no podrá ser mayor de cuarenta por ciento (40%).</w:t>
      </w:r>
    </w:p>
    <w:p w14:paraId="20189E8D" w14:textId="77777777" w:rsidR="00903E82" w:rsidRPr="00630F1E" w:rsidRDefault="00903E82" w:rsidP="00903E82">
      <w:pPr>
        <w:spacing w:after="0" w:line="276" w:lineRule="auto"/>
        <w:ind w:left="993"/>
        <w:jc w:val="both"/>
        <w:rPr>
          <w:rFonts w:cstheme="minorHAnsi"/>
        </w:rPr>
      </w:pPr>
      <w:r w:rsidRPr="00630F1E">
        <w:rPr>
          <w:rFonts w:cstheme="minorHAnsi"/>
        </w:rPr>
        <w:t>Granulometría</w:t>
      </w:r>
    </w:p>
    <w:p w14:paraId="6B8751ED" w14:textId="77777777" w:rsidR="00903E82" w:rsidRPr="00630F1E" w:rsidRDefault="00903E82" w:rsidP="00903E82">
      <w:pPr>
        <w:spacing w:after="0" w:line="276" w:lineRule="auto"/>
        <w:ind w:left="993"/>
        <w:jc w:val="both"/>
        <w:rPr>
          <w:rFonts w:cstheme="minorHAnsi"/>
        </w:rPr>
      </w:pPr>
      <w:r w:rsidRPr="00630F1E">
        <w:rPr>
          <w:rFonts w:cstheme="minorHAnsi"/>
        </w:rPr>
        <w:t>La gradación del agregado grueso deberá satisfacer una de las siguientes franjas, según se especifique en los documentos del proyecto o apruebe el Supervisor con base en el tamaño máximo de agregado a usar, de acuerdo a la estructura de que se trate, la separación del refuerzo y la clase de concreto especificado.</w:t>
      </w:r>
    </w:p>
    <w:p w14:paraId="415ECE9C" w14:textId="77777777" w:rsidR="00903E82" w:rsidRPr="00630F1E" w:rsidRDefault="00903E82" w:rsidP="00903E82">
      <w:pPr>
        <w:spacing w:after="0" w:line="276" w:lineRule="auto"/>
        <w:ind w:left="993"/>
        <w:jc w:val="both"/>
        <w:rPr>
          <w:rFonts w:cstheme="minorHAnsi"/>
        </w:rPr>
      </w:pPr>
    </w:p>
    <w:tbl>
      <w:tblPr>
        <w:tblStyle w:val="Tablaconcuadrcula6concolores-nfasis5"/>
        <w:tblW w:w="6257" w:type="pct"/>
        <w:jc w:val="center"/>
        <w:tblLook w:val="0000" w:firstRow="0" w:lastRow="0" w:firstColumn="0" w:lastColumn="0" w:noHBand="0" w:noVBand="0"/>
      </w:tblPr>
      <w:tblGrid>
        <w:gridCol w:w="1814"/>
        <w:gridCol w:w="1041"/>
        <w:gridCol w:w="1084"/>
        <w:gridCol w:w="1558"/>
        <w:gridCol w:w="1418"/>
        <w:gridCol w:w="1558"/>
        <w:gridCol w:w="1418"/>
        <w:gridCol w:w="1449"/>
      </w:tblGrid>
      <w:tr w:rsidR="00903E82" w:rsidRPr="00D30ACC" w14:paraId="50FE0C5F"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vMerge w:val="restart"/>
            <w:vAlign w:val="center"/>
          </w:tcPr>
          <w:p w14:paraId="6D290485" w14:textId="77777777" w:rsidR="00903E82" w:rsidRPr="00D30ACC" w:rsidRDefault="00903E82" w:rsidP="007E1A82">
            <w:pPr>
              <w:spacing w:line="276" w:lineRule="auto"/>
              <w:ind w:left="67"/>
              <w:jc w:val="center"/>
              <w:rPr>
                <w:rFonts w:cstheme="minorHAnsi"/>
                <w:b/>
                <w:bCs/>
                <w:color w:val="auto"/>
              </w:rPr>
            </w:pPr>
            <w:r w:rsidRPr="00D30ACC">
              <w:rPr>
                <w:rFonts w:cstheme="minorHAnsi"/>
                <w:b/>
                <w:bCs/>
                <w:color w:val="auto"/>
              </w:rPr>
              <w:t>Tamiz (mm)</w:t>
            </w:r>
          </w:p>
        </w:tc>
        <w:tc>
          <w:tcPr>
            <w:tcW w:w="4200" w:type="pct"/>
            <w:gridSpan w:val="7"/>
          </w:tcPr>
          <w:p w14:paraId="599F57F4"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Porcentaje que pasa</w:t>
            </w:r>
          </w:p>
        </w:tc>
      </w:tr>
      <w:tr w:rsidR="00903E82" w:rsidRPr="00D30ACC" w14:paraId="2BEE8579"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vMerge/>
          </w:tcPr>
          <w:p w14:paraId="3D2D8575" w14:textId="77777777" w:rsidR="00903E82" w:rsidRPr="00D30ACC" w:rsidRDefault="00903E82" w:rsidP="007E1A82">
            <w:pPr>
              <w:spacing w:line="276" w:lineRule="auto"/>
              <w:ind w:left="67"/>
              <w:jc w:val="both"/>
              <w:rPr>
                <w:rFonts w:cstheme="minorHAnsi"/>
                <w:b/>
                <w:bCs/>
                <w:color w:val="auto"/>
              </w:rPr>
            </w:pPr>
          </w:p>
        </w:tc>
        <w:tc>
          <w:tcPr>
            <w:tcW w:w="459" w:type="pct"/>
            <w:vAlign w:val="center"/>
          </w:tcPr>
          <w:p w14:paraId="1665B764"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AG-1</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573941A8" w14:textId="77777777" w:rsidR="00903E82" w:rsidRPr="00D30ACC" w:rsidRDefault="00903E82" w:rsidP="007E1A82">
            <w:pPr>
              <w:spacing w:line="276" w:lineRule="auto"/>
              <w:jc w:val="center"/>
              <w:rPr>
                <w:rFonts w:cstheme="minorHAnsi"/>
                <w:b/>
                <w:bCs/>
                <w:color w:val="auto"/>
              </w:rPr>
            </w:pPr>
            <w:r w:rsidRPr="00D30ACC">
              <w:rPr>
                <w:rFonts w:cstheme="minorHAnsi"/>
                <w:b/>
                <w:bCs/>
                <w:color w:val="auto"/>
              </w:rPr>
              <w:t>AG-2</w:t>
            </w:r>
          </w:p>
        </w:tc>
        <w:tc>
          <w:tcPr>
            <w:tcW w:w="687" w:type="pct"/>
            <w:vAlign w:val="center"/>
          </w:tcPr>
          <w:p w14:paraId="4A98AB10"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AG-3</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DE76744" w14:textId="77777777" w:rsidR="00903E82" w:rsidRPr="00D30ACC" w:rsidRDefault="00903E82" w:rsidP="007E1A82">
            <w:pPr>
              <w:spacing w:line="276" w:lineRule="auto"/>
              <w:jc w:val="center"/>
              <w:rPr>
                <w:rFonts w:cstheme="minorHAnsi"/>
                <w:b/>
                <w:bCs/>
                <w:color w:val="auto"/>
              </w:rPr>
            </w:pPr>
            <w:r w:rsidRPr="00D30ACC">
              <w:rPr>
                <w:rFonts w:cstheme="minorHAnsi"/>
                <w:b/>
                <w:bCs/>
                <w:color w:val="auto"/>
              </w:rPr>
              <w:t>AG-4</w:t>
            </w:r>
          </w:p>
        </w:tc>
        <w:tc>
          <w:tcPr>
            <w:tcW w:w="687" w:type="pct"/>
            <w:vAlign w:val="center"/>
          </w:tcPr>
          <w:p w14:paraId="11718F78"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C99BA6C" w14:textId="77777777" w:rsidR="00903E82" w:rsidRPr="00D30ACC" w:rsidRDefault="00903E82" w:rsidP="007E1A82">
            <w:pPr>
              <w:spacing w:line="276" w:lineRule="auto"/>
              <w:jc w:val="center"/>
              <w:rPr>
                <w:rFonts w:cstheme="minorHAnsi"/>
                <w:b/>
                <w:bCs/>
                <w:color w:val="auto"/>
              </w:rPr>
            </w:pPr>
            <w:r w:rsidRPr="00D30ACC">
              <w:rPr>
                <w:rFonts w:cstheme="minorHAnsi"/>
                <w:b/>
                <w:bCs/>
                <w:color w:val="auto"/>
              </w:rPr>
              <w:t>AG-6</w:t>
            </w:r>
          </w:p>
        </w:tc>
        <w:tc>
          <w:tcPr>
            <w:tcW w:w="639" w:type="pct"/>
            <w:vAlign w:val="center"/>
          </w:tcPr>
          <w:p w14:paraId="4091942E"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b/>
                <w:bCs/>
                <w:color w:val="auto"/>
              </w:rPr>
            </w:pPr>
            <w:r w:rsidRPr="00D30ACC">
              <w:rPr>
                <w:rFonts w:cstheme="minorHAnsi"/>
                <w:b/>
                <w:bCs/>
                <w:color w:val="auto"/>
              </w:rPr>
              <w:t>AG-7</w:t>
            </w:r>
          </w:p>
        </w:tc>
      </w:tr>
      <w:tr w:rsidR="00903E82" w:rsidRPr="00D30ACC" w14:paraId="2062F211"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788347D9" w14:textId="77777777" w:rsidR="00903E82" w:rsidRPr="00D30ACC" w:rsidRDefault="00903E82" w:rsidP="007E1A82">
            <w:pPr>
              <w:spacing w:line="276" w:lineRule="auto"/>
              <w:ind w:left="67"/>
              <w:jc w:val="both"/>
              <w:rPr>
                <w:rFonts w:cstheme="minorHAnsi"/>
                <w:color w:val="auto"/>
              </w:rPr>
            </w:pPr>
            <w:smartTag w:uri="urn:schemas-microsoft-com:office:smarttags" w:element="metricconverter">
              <w:smartTagPr>
                <w:attr w:name="ProductID" w:val="63 mm"/>
              </w:smartTagPr>
              <w:r w:rsidRPr="00D30ACC">
                <w:rPr>
                  <w:rFonts w:cstheme="minorHAnsi"/>
                  <w:color w:val="auto"/>
                </w:rPr>
                <w:t>63 mm</w:t>
              </w:r>
            </w:smartTag>
            <w:r w:rsidRPr="00D30ACC">
              <w:rPr>
                <w:rFonts w:cstheme="minorHAnsi"/>
                <w:color w:val="auto"/>
              </w:rPr>
              <w:t xml:space="preserve"> (2,5'')</w:t>
            </w:r>
          </w:p>
        </w:tc>
        <w:tc>
          <w:tcPr>
            <w:tcW w:w="459" w:type="pct"/>
            <w:vAlign w:val="center"/>
          </w:tcPr>
          <w:p w14:paraId="5F684851"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3EAB2843"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47346E34"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1748EE4"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2F9A9E0A"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9ADBDF9"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795DD936"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r>
      <w:tr w:rsidR="00903E82" w:rsidRPr="00D30ACC" w14:paraId="2E05764B"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0EED3CFD" w14:textId="77777777" w:rsidR="00903E82" w:rsidRPr="00D30ACC" w:rsidRDefault="00903E82" w:rsidP="007E1A82">
            <w:pPr>
              <w:spacing w:line="276" w:lineRule="auto"/>
              <w:ind w:left="67"/>
              <w:jc w:val="both"/>
              <w:rPr>
                <w:rFonts w:cstheme="minorHAnsi"/>
                <w:color w:val="auto"/>
              </w:rPr>
            </w:pPr>
            <w:smartTag w:uri="urn:schemas-microsoft-com:office:smarttags" w:element="metricconverter">
              <w:smartTagPr>
                <w:attr w:name="ProductID" w:val="50 mm"/>
              </w:smartTagPr>
              <w:r w:rsidRPr="00D30ACC">
                <w:rPr>
                  <w:rFonts w:cstheme="minorHAnsi"/>
                  <w:color w:val="auto"/>
                </w:rPr>
                <w:t>50 mm</w:t>
              </w:r>
            </w:smartTag>
            <w:r w:rsidRPr="00D30ACC">
              <w:rPr>
                <w:rFonts w:cstheme="minorHAnsi"/>
                <w:color w:val="auto"/>
              </w:rPr>
              <w:t xml:space="preserve"> (2'')</w:t>
            </w:r>
          </w:p>
        </w:tc>
        <w:tc>
          <w:tcPr>
            <w:tcW w:w="459" w:type="pct"/>
            <w:vAlign w:val="center"/>
          </w:tcPr>
          <w:p w14:paraId="3E495BF9"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1F5A43CA"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64E7582C"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A2E8E3E" w14:textId="77777777" w:rsidR="00903E82" w:rsidRPr="00D30ACC" w:rsidRDefault="00903E82" w:rsidP="007E1A82">
            <w:pPr>
              <w:spacing w:line="276" w:lineRule="auto"/>
              <w:jc w:val="center"/>
              <w:rPr>
                <w:rFonts w:cstheme="minorHAnsi"/>
                <w:color w:val="auto"/>
              </w:rPr>
            </w:pPr>
            <w:r w:rsidRPr="00D30ACC">
              <w:rPr>
                <w:rFonts w:cstheme="minorHAnsi"/>
                <w:color w:val="auto"/>
              </w:rPr>
              <w:t>100</w:t>
            </w:r>
          </w:p>
        </w:tc>
        <w:tc>
          <w:tcPr>
            <w:tcW w:w="687" w:type="pct"/>
            <w:vAlign w:val="center"/>
          </w:tcPr>
          <w:p w14:paraId="0713967A"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5807168" w14:textId="77777777" w:rsidR="00903E82" w:rsidRPr="00D30ACC" w:rsidRDefault="00903E82" w:rsidP="007E1A82">
            <w:pPr>
              <w:spacing w:line="276" w:lineRule="auto"/>
              <w:jc w:val="center"/>
              <w:rPr>
                <w:rFonts w:cstheme="minorHAnsi"/>
                <w:color w:val="auto"/>
              </w:rPr>
            </w:pPr>
            <w:r w:rsidRPr="00D30ACC">
              <w:rPr>
                <w:rFonts w:cstheme="minorHAnsi"/>
                <w:color w:val="auto"/>
              </w:rPr>
              <w:t>100</w:t>
            </w:r>
          </w:p>
        </w:tc>
        <w:tc>
          <w:tcPr>
            <w:tcW w:w="639" w:type="pct"/>
            <w:vAlign w:val="center"/>
          </w:tcPr>
          <w:p w14:paraId="7B8B6743"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r>
      <w:tr w:rsidR="00903E82" w:rsidRPr="00D30ACC" w14:paraId="1900D2D7"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2297E5F4" w14:textId="77777777" w:rsidR="00903E82" w:rsidRPr="00D30ACC" w:rsidRDefault="00903E82" w:rsidP="007E1A82">
            <w:pPr>
              <w:spacing w:line="276" w:lineRule="auto"/>
              <w:ind w:left="67"/>
              <w:jc w:val="both"/>
              <w:rPr>
                <w:rFonts w:cstheme="minorHAnsi"/>
                <w:color w:val="auto"/>
              </w:rPr>
            </w:pPr>
            <w:r w:rsidRPr="00D30ACC">
              <w:rPr>
                <w:rFonts w:cstheme="minorHAnsi"/>
                <w:color w:val="auto"/>
              </w:rPr>
              <w:t>37,5mm (1½'')</w:t>
            </w:r>
          </w:p>
        </w:tc>
        <w:tc>
          <w:tcPr>
            <w:tcW w:w="459" w:type="pct"/>
            <w:vAlign w:val="center"/>
          </w:tcPr>
          <w:p w14:paraId="385D78CA"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74EFAB3B"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2988EC13"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4D54F47" w14:textId="77777777" w:rsidR="00903E82" w:rsidRPr="00D30ACC" w:rsidRDefault="00903E82" w:rsidP="007E1A82">
            <w:pPr>
              <w:spacing w:line="276" w:lineRule="auto"/>
              <w:jc w:val="center"/>
              <w:rPr>
                <w:rFonts w:cstheme="minorHAnsi"/>
                <w:color w:val="auto"/>
              </w:rPr>
            </w:pPr>
            <w:r w:rsidRPr="00D30ACC">
              <w:rPr>
                <w:rFonts w:cstheme="minorHAnsi"/>
                <w:color w:val="auto"/>
              </w:rPr>
              <w:t>95 - 100</w:t>
            </w:r>
          </w:p>
        </w:tc>
        <w:tc>
          <w:tcPr>
            <w:tcW w:w="687" w:type="pct"/>
            <w:vAlign w:val="center"/>
          </w:tcPr>
          <w:p w14:paraId="064EF704"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E670BFA" w14:textId="77777777" w:rsidR="00903E82" w:rsidRPr="00D30ACC" w:rsidRDefault="00903E82" w:rsidP="007E1A82">
            <w:pPr>
              <w:spacing w:line="276" w:lineRule="auto"/>
              <w:jc w:val="center"/>
              <w:rPr>
                <w:rFonts w:cstheme="minorHAnsi"/>
                <w:color w:val="auto"/>
              </w:rPr>
            </w:pPr>
            <w:r w:rsidRPr="00D30ACC">
              <w:rPr>
                <w:rFonts w:cstheme="minorHAnsi"/>
                <w:color w:val="auto"/>
              </w:rPr>
              <w:t>90 - 100</w:t>
            </w:r>
          </w:p>
        </w:tc>
        <w:tc>
          <w:tcPr>
            <w:tcW w:w="639" w:type="pct"/>
            <w:vAlign w:val="center"/>
          </w:tcPr>
          <w:p w14:paraId="72434025"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35 - 70</w:t>
            </w:r>
          </w:p>
        </w:tc>
      </w:tr>
      <w:tr w:rsidR="00903E82" w:rsidRPr="00D30ACC" w14:paraId="200F2F8D"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4FA53E46" w14:textId="77777777" w:rsidR="00903E82" w:rsidRPr="00D30ACC" w:rsidRDefault="00903E82" w:rsidP="007E1A82">
            <w:pPr>
              <w:spacing w:line="276" w:lineRule="auto"/>
              <w:ind w:left="67"/>
              <w:jc w:val="both"/>
              <w:rPr>
                <w:rFonts w:cstheme="minorHAnsi"/>
                <w:color w:val="auto"/>
              </w:rPr>
            </w:pPr>
            <w:r w:rsidRPr="00D30ACC">
              <w:rPr>
                <w:rFonts w:cstheme="minorHAnsi"/>
                <w:color w:val="auto"/>
              </w:rPr>
              <w:lastRenderedPageBreak/>
              <w:t>25,0mm (1'')</w:t>
            </w:r>
          </w:p>
        </w:tc>
        <w:tc>
          <w:tcPr>
            <w:tcW w:w="459" w:type="pct"/>
            <w:vAlign w:val="center"/>
          </w:tcPr>
          <w:p w14:paraId="1152D7CD"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322D9B2E" w14:textId="77777777" w:rsidR="00903E82" w:rsidRPr="00D30ACC" w:rsidRDefault="00903E82" w:rsidP="007E1A82">
            <w:pPr>
              <w:spacing w:line="276" w:lineRule="auto"/>
              <w:jc w:val="center"/>
              <w:rPr>
                <w:rFonts w:cstheme="minorHAnsi"/>
                <w:color w:val="auto"/>
              </w:rPr>
            </w:pPr>
            <w:r w:rsidRPr="00D30ACC">
              <w:rPr>
                <w:rFonts w:cstheme="minorHAnsi"/>
                <w:color w:val="auto"/>
              </w:rPr>
              <w:t>100</w:t>
            </w:r>
          </w:p>
        </w:tc>
        <w:tc>
          <w:tcPr>
            <w:tcW w:w="687" w:type="pct"/>
            <w:vAlign w:val="center"/>
          </w:tcPr>
          <w:p w14:paraId="1AA70709"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4C59726"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7B444D17"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35 - 70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064E65B8" w14:textId="77777777" w:rsidR="00903E82" w:rsidRPr="00D30ACC" w:rsidRDefault="00903E82" w:rsidP="007E1A82">
            <w:pPr>
              <w:spacing w:line="276" w:lineRule="auto"/>
              <w:jc w:val="center"/>
              <w:rPr>
                <w:rFonts w:cstheme="minorHAnsi"/>
                <w:color w:val="auto"/>
              </w:rPr>
            </w:pPr>
            <w:r w:rsidRPr="00D30ACC">
              <w:rPr>
                <w:rFonts w:cstheme="minorHAnsi"/>
                <w:color w:val="auto"/>
              </w:rPr>
              <w:t>20 – 55</w:t>
            </w:r>
          </w:p>
        </w:tc>
        <w:tc>
          <w:tcPr>
            <w:tcW w:w="639" w:type="pct"/>
            <w:vAlign w:val="center"/>
          </w:tcPr>
          <w:p w14:paraId="08A0E8C9"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r>
      <w:tr w:rsidR="00903E82" w:rsidRPr="00D30ACC" w14:paraId="491CA0C7"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01A00779" w14:textId="77777777" w:rsidR="00903E82" w:rsidRPr="00D30ACC" w:rsidRDefault="00903E82" w:rsidP="007E1A82">
            <w:pPr>
              <w:spacing w:line="276" w:lineRule="auto"/>
              <w:ind w:left="67"/>
              <w:jc w:val="both"/>
              <w:rPr>
                <w:rFonts w:cstheme="minorHAnsi"/>
                <w:color w:val="auto"/>
              </w:rPr>
            </w:pPr>
            <w:r w:rsidRPr="00D30ACC">
              <w:rPr>
                <w:rFonts w:cstheme="minorHAnsi"/>
                <w:color w:val="auto"/>
              </w:rPr>
              <w:t>19,0mm (¾'')</w:t>
            </w:r>
          </w:p>
        </w:tc>
        <w:tc>
          <w:tcPr>
            <w:tcW w:w="459" w:type="pct"/>
            <w:vAlign w:val="center"/>
          </w:tcPr>
          <w:p w14:paraId="734B58DD"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2C9D0110" w14:textId="77777777" w:rsidR="00903E82" w:rsidRPr="00D30ACC" w:rsidRDefault="00903E82" w:rsidP="007E1A82">
            <w:pPr>
              <w:spacing w:line="276" w:lineRule="auto"/>
              <w:jc w:val="center"/>
              <w:rPr>
                <w:rFonts w:cstheme="minorHAnsi"/>
                <w:color w:val="auto"/>
              </w:rPr>
            </w:pPr>
            <w:r w:rsidRPr="00D30ACC">
              <w:rPr>
                <w:rFonts w:cstheme="minorHAnsi"/>
                <w:color w:val="auto"/>
              </w:rPr>
              <w:t>95 - 100</w:t>
            </w:r>
          </w:p>
        </w:tc>
        <w:tc>
          <w:tcPr>
            <w:tcW w:w="687" w:type="pct"/>
            <w:vAlign w:val="center"/>
          </w:tcPr>
          <w:p w14:paraId="1E3E7BAF"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5E1BBD3E" w14:textId="77777777" w:rsidR="00903E82" w:rsidRPr="00D30ACC" w:rsidRDefault="00903E82" w:rsidP="007E1A82">
            <w:pPr>
              <w:spacing w:line="276" w:lineRule="auto"/>
              <w:jc w:val="center"/>
              <w:rPr>
                <w:rFonts w:cstheme="minorHAnsi"/>
                <w:color w:val="auto"/>
              </w:rPr>
            </w:pPr>
            <w:r w:rsidRPr="00D30ACC">
              <w:rPr>
                <w:rFonts w:cstheme="minorHAnsi"/>
                <w:color w:val="auto"/>
              </w:rPr>
              <w:t>35 - 70</w:t>
            </w:r>
          </w:p>
        </w:tc>
        <w:tc>
          <w:tcPr>
            <w:tcW w:w="687" w:type="pct"/>
            <w:vAlign w:val="center"/>
          </w:tcPr>
          <w:p w14:paraId="6937D71A"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1E43E9A6" w14:textId="77777777" w:rsidR="00903E82" w:rsidRPr="00D30ACC" w:rsidRDefault="00903E82" w:rsidP="007E1A82">
            <w:pPr>
              <w:spacing w:line="276" w:lineRule="auto"/>
              <w:jc w:val="center"/>
              <w:rPr>
                <w:rFonts w:cstheme="minorHAnsi"/>
                <w:color w:val="auto"/>
              </w:rPr>
            </w:pPr>
            <w:r w:rsidRPr="00D30ACC">
              <w:rPr>
                <w:rFonts w:cstheme="minorHAnsi"/>
                <w:color w:val="auto"/>
              </w:rPr>
              <w:t>0 – 15</w:t>
            </w:r>
          </w:p>
        </w:tc>
        <w:tc>
          <w:tcPr>
            <w:tcW w:w="639" w:type="pct"/>
            <w:vAlign w:val="center"/>
          </w:tcPr>
          <w:p w14:paraId="2E6739AE"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903E82" w:rsidRPr="00D30ACC" w14:paraId="650A78CF"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6A50C097" w14:textId="77777777" w:rsidR="00903E82" w:rsidRPr="00D30ACC" w:rsidRDefault="00903E82" w:rsidP="007E1A82">
            <w:pPr>
              <w:spacing w:line="276" w:lineRule="auto"/>
              <w:ind w:left="67"/>
              <w:jc w:val="both"/>
              <w:rPr>
                <w:rFonts w:cstheme="minorHAnsi"/>
                <w:color w:val="auto"/>
              </w:rPr>
            </w:pPr>
            <w:smartTag w:uri="urn:schemas-microsoft-com:office:smarttags" w:element="metricconverter">
              <w:smartTagPr>
                <w:attr w:name="ProductID" w:val="12,5 mm"/>
              </w:smartTagPr>
              <w:r w:rsidRPr="00D30ACC">
                <w:rPr>
                  <w:rFonts w:cstheme="minorHAnsi"/>
                  <w:color w:val="auto"/>
                </w:rPr>
                <w:t>12,5 mm</w:t>
              </w:r>
            </w:smartTag>
            <w:r w:rsidRPr="00D30ACC">
              <w:rPr>
                <w:rFonts w:cstheme="minorHAnsi"/>
                <w:color w:val="auto"/>
              </w:rPr>
              <w:t xml:space="preserve"> (½'')</w:t>
            </w:r>
          </w:p>
        </w:tc>
        <w:tc>
          <w:tcPr>
            <w:tcW w:w="459" w:type="pct"/>
            <w:vAlign w:val="center"/>
          </w:tcPr>
          <w:p w14:paraId="36F959F1"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95 - 100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16FC3A69"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65598909"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25 - 60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6EB15A2"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73A9A8E3"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10 - 30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4EC0FFC7"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5D21641C"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r>
      <w:tr w:rsidR="00903E82" w:rsidRPr="00D30ACC" w14:paraId="65050E3D" w14:textId="77777777" w:rsidTr="007E1A82">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00" w:type="pct"/>
          </w:tcPr>
          <w:p w14:paraId="5DC999F4" w14:textId="77777777" w:rsidR="00903E82" w:rsidRPr="00D30ACC" w:rsidRDefault="00903E82" w:rsidP="007E1A82">
            <w:pPr>
              <w:spacing w:line="276" w:lineRule="auto"/>
              <w:ind w:left="67"/>
              <w:jc w:val="both"/>
              <w:rPr>
                <w:rFonts w:cstheme="minorHAnsi"/>
                <w:color w:val="auto"/>
              </w:rPr>
            </w:pPr>
            <w:smartTag w:uri="urn:schemas-microsoft-com:office:smarttags" w:element="metricconverter">
              <w:smartTagPr>
                <w:attr w:name="ProductID" w:val="9,5 mm"/>
              </w:smartTagPr>
              <w:r w:rsidRPr="00D30ACC">
                <w:rPr>
                  <w:rFonts w:cstheme="minorHAnsi"/>
                  <w:color w:val="auto"/>
                </w:rPr>
                <w:t>9,5 mm</w:t>
              </w:r>
            </w:smartTag>
            <w:r w:rsidRPr="00D30ACC">
              <w:rPr>
                <w:rFonts w:cstheme="minorHAnsi"/>
                <w:color w:val="auto"/>
              </w:rPr>
              <w:t xml:space="preserve"> (3/8'')</w:t>
            </w:r>
          </w:p>
        </w:tc>
        <w:tc>
          <w:tcPr>
            <w:tcW w:w="459" w:type="pct"/>
            <w:vAlign w:val="center"/>
          </w:tcPr>
          <w:p w14:paraId="1A24100B"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40 - 70</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748826C6" w14:textId="77777777" w:rsidR="00903E82" w:rsidRPr="00D30ACC" w:rsidRDefault="00903E82" w:rsidP="007E1A82">
            <w:pPr>
              <w:spacing w:line="276" w:lineRule="auto"/>
              <w:jc w:val="center"/>
              <w:rPr>
                <w:rFonts w:cstheme="minorHAnsi"/>
                <w:color w:val="auto"/>
              </w:rPr>
            </w:pPr>
            <w:r w:rsidRPr="00D30ACC">
              <w:rPr>
                <w:rFonts w:cstheme="minorHAnsi"/>
                <w:color w:val="auto"/>
              </w:rPr>
              <w:t>20 - 55</w:t>
            </w:r>
          </w:p>
        </w:tc>
        <w:tc>
          <w:tcPr>
            <w:tcW w:w="687" w:type="pct"/>
            <w:vAlign w:val="center"/>
          </w:tcPr>
          <w:p w14:paraId="26445D49"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7BB8DF7" w14:textId="77777777" w:rsidR="00903E82" w:rsidRPr="00D30ACC" w:rsidRDefault="00903E82" w:rsidP="007E1A82">
            <w:pPr>
              <w:spacing w:line="276" w:lineRule="auto"/>
              <w:jc w:val="center"/>
              <w:rPr>
                <w:rFonts w:cstheme="minorHAnsi"/>
                <w:color w:val="auto"/>
              </w:rPr>
            </w:pPr>
            <w:r w:rsidRPr="00D30ACC">
              <w:rPr>
                <w:rFonts w:cstheme="minorHAnsi"/>
                <w:color w:val="auto"/>
              </w:rPr>
              <w:t>10 - 30</w:t>
            </w:r>
          </w:p>
        </w:tc>
        <w:tc>
          <w:tcPr>
            <w:tcW w:w="687" w:type="pct"/>
            <w:vAlign w:val="center"/>
          </w:tcPr>
          <w:p w14:paraId="61420B67"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DBC63FB" w14:textId="77777777" w:rsidR="00903E82" w:rsidRPr="00D30ACC" w:rsidRDefault="00903E82" w:rsidP="007E1A82">
            <w:pPr>
              <w:spacing w:line="276" w:lineRule="auto"/>
              <w:jc w:val="center"/>
              <w:rPr>
                <w:rFonts w:cstheme="minorHAnsi"/>
                <w:color w:val="auto"/>
              </w:rPr>
            </w:pPr>
            <w:r w:rsidRPr="00D30ACC">
              <w:rPr>
                <w:rFonts w:cstheme="minorHAnsi"/>
                <w:color w:val="auto"/>
              </w:rPr>
              <w:t>0 – 5</w:t>
            </w:r>
          </w:p>
        </w:tc>
        <w:tc>
          <w:tcPr>
            <w:tcW w:w="639" w:type="pct"/>
            <w:vAlign w:val="center"/>
          </w:tcPr>
          <w:p w14:paraId="7F546DCB"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r w:rsidR="00903E82" w:rsidRPr="00D30ACC" w14:paraId="7B06F813" w14:textId="77777777" w:rsidTr="007E1A82">
        <w:trPr>
          <w:jc w:val="center"/>
        </w:trPr>
        <w:tc>
          <w:tcPr>
            <w:cnfStyle w:val="000010000000" w:firstRow="0" w:lastRow="0" w:firstColumn="0" w:lastColumn="0" w:oddVBand="1" w:evenVBand="0" w:oddHBand="0" w:evenHBand="0" w:firstRowFirstColumn="0" w:firstRowLastColumn="0" w:lastRowFirstColumn="0" w:lastRowLastColumn="0"/>
            <w:tcW w:w="800" w:type="pct"/>
          </w:tcPr>
          <w:p w14:paraId="0E001FFE" w14:textId="77777777" w:rsidR="00903E82" w:rsidRPr="00D30ACC" w:rsidRDefault="00903E82" w:rsidP="007E1A82">
            <w:pPr>
              <w:spacing w:line="276" w:lineRule="auto"/>
              <w:ind w:left="67"/>
              <w:jc w:val="both"/>
              <w:rPr>
                <w:rFonts w:cstheme="minorHAnsi"/>
                <w:color w:val="auto"/>
              </w:rPr>
            </w:pPr>
            <w:smartTag w:uri="urn:schemas-microsoft-com:office:smarttags" w:element="metricconverter">
              <w:smartTagPr>
                <w:attr w:name="ProductID" w:val="4,75 mm"/>
              </w:smartTagPr>
              <w:r w:rsidRPr="00D30ACC">
                <w:rPr>
                  <w:rFonts w:cstheme="minorHAnsi"/>
                  <w:color w:val="auto"/>
                </w:rPr>
                <w:t>4,75 mm</w:t>
              </w:r>
            </w:smartTag>
            <w:r w:rsidRPr="00D30ACC">
              <w:rPr>
                <w:rFonts w:cstheme="minorHAnsi"/>
                <w:color w:val="auto"/>
              </w:rPr>
              <w:t xml:space="preserve"> (N° 4)</w:t>
            </w:r>
          </w:p>
        </w:tc>
        <w:tc>
          <w:tcPr>
            <w:tcW w:w="459" w:type="pct"/>
            <w:vAlign w:val="center"/>
          </w:tcPr>
          <w:p w14:paraId="35D800FB"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3AAA6F61" w14:textId="77777777" w:rsidR="00903E82" w:rsidRPr="00D30ACC" w:rsidRDefault="00903E82" w:rsidP="007E1A82">
            <w:pPr>
              <w:spacing w:line="276" w:lineRule="auto"/>
              <w:jc w:val="center"/>
              <w:rPr>
                <w:rFonts w:cstheme="minorHAnsi"/>
                <w:color w:val="auto"/>
              </w:rPr>
            </w:pPr>
            <w:r w:rsidRPr="00D30ACC">
              <w:rPr>
                <w:rFonts w:cstheme="minorHAnsi"/>
                <w:color w:val="auto"/>
              </w:rPr>
              <w:t>0 - 10</w:t>
            </w:r>
          </w:p>
        </w:tc>
        <w:tc>
          <w:tcPr>
            <w:tcW w:w="687" w:type="pct"/>
            <w:vAlign w:val="center"/>
          </w:tcPr>
          <w:p w14:paraId="377FC00B"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10</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3AF73DBD" w14:textId="77777777" w:rsidR="00903E82" w:rsidRPr="00D30ACC" w:rsidRDefault="00903E82" w:rsidP="007E1A82">
            <w:pPr>
              <w:spacing w:line="276" w:lineRule="auto"/>
              <w:jc w:val="center"/>
              <w:rPr>
                <w:rFonts w:cstheme="minorHAnsi"/>
                <w:color w:val="auto"/>
              </w:rPr>
            </w:pPr>
            <w:r w:rsidRPr="00D30ACC">
              <w:rPr>
                <w:rFonts w:cstheme="minorHAnsi"/>
                <w:color w:val="auto"/>
              </w:rPr>
              <w:t>0 – 5</w:t>
            </w:r>
          </w:p>
        </w:tc>
        <w:tc>
          <w:tcPr>
            <w:tcW w:w="687" w:type="pct"/>
            <w:vAlign w:val="center"/>
          </w:tcPr>
          <w:p w14:paraId="3A084A09"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6B0D14F5"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6FE9E51A" w14:textId="77777777" w:rsidR="00903E82" w:rsidRPr="00D30ACC" w:rsidRDefault="00903E82" w:rsidP="007E1A82">
            <w:pPr>
              <w:spacing w:line="276" w:lineRule="auto"/>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r w:rsidRPr="00D30ACC">
              <w:rPr>
                <w:rFonts w:cstheme="minorHAnsi"/>
                <w:color w:val="auto"/>
              </w:rPr>
              <w:t>-</w:t>
            </w:r>
          </w:p>
        </w:tc>
      </w:tr>
      <w:tr w:rsidR="00903E82" w:rsidRPr="00D30ACC" w14:paraId="1EC7A47C" w14:textId="77777777" w:rsidTr="007E1A82">
        <w:trPr>
          <w:cnfStyle w:val="000000100000" w:firstRow="0" w:lastRow="0" w:firstColumn="0" w:lastColumn="0" w:oddVBand="0" w:evenVBand="0" w:oddHBand="1" w:evenHBand="0" w:firstRowFirstColumn="0" w:firstRowLastColumn="0" w:lastRowFirstColumn="0" w:lastRowLastColumn="0"/>
          <w:trHeight w:val="315"/>
          <w:jc w:val="center"/>
        </w:trPr>
        <w:tc>
          <w:tcPr>
            <w:cnfStyle w:val="000010000000" w:firstRow="0" w:lastRow="0" w:firstColumn="0" w:lastColumn="0" w:oddVBand="1" w:evenVBand="0" w:oddHBand="0" w:evenHBand="0" w:firstRowFirstColumn="0" w:firstRowLastColumn="0" w:lastRowFirstColumn="0" w:lastRowLastColumn="0"/>
            <w:tcW w:w="800" w:type="pct"/>
          </w:tcPr>
          <w:p w14:paraId="5567E4D1" w14:textId="77777777" w:rsidR="00903E82" w:rsidRPr="00D30ACC" w:rsidRDefault="00903E82" w:rsidP="007E1A82">
            <w:pPr>
              <w:spacing w:line="276" w:lineRule="auto"/>
              <w:ind w:left="67"/>
              <w:jc w:val="both"/>
              <w:rPr>
                <w:rFonts w:cstheme="minorHAnsi"/>
                <w:color w:val="auto"/>
              </w:rPr>
            </w:pPr>
            <w:smartTag w:uri="urn:schemas-microsoft-com:office:smarttags" w:element="metricconverter">
              <w:smartTagPr>
                <w:attr w:name="ProductID" w:val="2,36 mm"/>
              </w:smartTagPr>
              <w:r w:rsidRPr="00D30ACC">
                <w:rPr>
                  <w:rFonts w:cstheme="minorHAnsi"/>
                  <w:color w:val="auto"/>
                </w:rPr>
                <w:t>2,36 mm</w:t>
              </w:r>
            </w:smartTag>
            <w:r w:rsidRPr="00D30ACC">
              <w:rPr>
                <w:rFonts w:cstheme="minorHAnsi"/>
                <w:color w:val="auto"/>
              </w:rPr>
              <w:t xml:space="preserve"> (N° 8)</w:t>
            </w:r>
          </w:p>
        </w:tc>
        <w:tc>
          <w:tcPr>
            <w:tcW w:w="459" w:type="pct"/>
            <w:vAlign w:val="center"/>
          </w:tcPr>
          <w:p w14:paraId="0DC1FFC5"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0 -5</w:t>
            </w:r>
          </w:p>
        </w:tc>
        <w:tc>
          <w:tcPr>
            <w:cnfStyle w:val="000010000000" w:firstRow="0" w:lastRow="0" w:firstColumn="0" w:lastColumn="0" w:oddVBand="1" w:evenVBand="0" w:oddHBand="0" w:evenHBand="0" w:firstRowFirstColumn="0" w:firstRowLastColumn="0" w:lastRowFirstColumn="0" w:lastRowLastColumn="0"/>
            <w:tcW w:w="478" w:type="pct"/>
            <w:vAlign w:val="center"/>
          </w:tcPr>
          <w:p w14:paraId="667DD3DF" w14:textId="77777777" w:rsidR="00903E82" w:rsidRPr="00D30ACC" w:rsidRDefault="00903E82" w:rsidP="007E1A82">
            <w:pPr>
              <w:spacing w:line="276" w:lineRule="auto"/>
              <w:jc w:val="center"/>
              <w:rPr>
                <w:rFonts w:cstheme="minorHAnsi"/>
                <w:color w:val="auto"/>
              </w:rPr>
            </w:pPr>
            <w:r w:rsidRPr="00D30ACC">
              <w:rPr>
                <w:rFonts w:cstheme="minorHAnsi"/>
                <w:color w:val="auto"/>
              </w:rPr>
              <w:t>0 - 5</w:t>
            </w:r>
          </w:p>
        </w:tc>
        <w:tc>
          <w:tcPr>
            <w:tcW w:w="687" w:type="pct"/>
            <w:vAlign w:val="center"/>
          </w:tcPr>
          <w:p w14:paraId="043611C5"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0 - 5</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9545A6E"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87" w:type="pct"/>
            <w:vAlign w:val="center"/>
          </w:tcPr>
          <w:p w14:paraId="241DF9B7"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c>
          <w:tcPr>
            <w:cnfStyle w:val="000010000000" w:firstRow="0" w:lastRow="0" w:firstColumn="0" w:lastColumn="0" w:oddVBand="1" w:evenVBand="0" w:oddHBand="0" w:evenHBand="0" w:firstRowFirstColumn="0" w:firstRowLastColumn="0" w:lastRowFirstColumn="0" w:lastRowLastColumn="0"/>
            <w:tcW w:w="625" w:type="pct"/>
            <w:vAlign w:val="center"/>
          </w:tcPr>
          <w:p w14:paraId="2D01AD76" w14:textId="77777777" w:rsidR="00903E82" w:rsidRPr="00D30ACC" w:rsidRDefault="00903E82" w:rsidP="007E1A82">
            <w:pPr>
              <w:spacing w:line="276" w:lineRule="auto"/>
              <w:jc w:val="center"/>
              <w:rPr>
                <w:rFonts w:cstheme="minorHAnsi"/>
                <w:color w:val="auto"/>
              </w:rPr>
            </w:pPr>
            <w:r w:rsidRPr="00D30ACC">
              <w:rPr>
                <w:rFonts w:cstheme="minorHAnsi"/>
                <w:color w:val="auto"/>
              </w:rPr>
              <w:t>-</w:t>
            </w:r>
          </w:p>
        </w:tc>
        <w:tc>
          <w:tcPr>
            <w:tcW w:w="639" w:type="pct"/>
            <w:vAlign w:val="center"/>
          </w:tcPr>
          <w:p w14:paraId="34684263" w14:textId="77777777" w:rsidR="00903E82" w:rsidRPr="00D30ACC" w:rsidRDefault="00903E82" w:rsidP="007E1A82">
            <w:pPr>
              <w:spacing w:line="276" w:lineRule="auto"/>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r w:rsidRPr="00D30ACC">
              <w:rPr>
                <w:rFonts w:cstheme="minorHAnsi"/>
                <w:color w:val="auto"/>
              </w:rPr>
              <w:t>-</w:t>
            </w:r>
          </w:p>
        </w:tc>
      </w:tr>
    </w:tbl>
    <w:p w14:paraId="6BFDFEB0" w14:textId="77777777" w:rsidR="00903E82" w:rsidRDefault="00903E82" w:rsidP="00903E82">
      <w:pPr>
        <w:spacing w:after="0" w:line="276" w:lineRule="auto"/>
        <w:ind w:left="993"/>
        <w:jc w:val="both"/>
        <w:rPr>
          <w:rFonts w:cstheme="minorHAnsi"/>
        </w:rPr>
      </w:pPr>
    </w:p>
    <w:p w14:paraId="0A209762" w14:textId="77777777" w:rsidR="00903E82" w:rsidRPr="00630F1E" w:rsidRDefault="00903E82" w:rsidP="00903E82">
      <w:pPr>
        <w:spacing w:after="0" w:line="276" w:lineRule="auto"/>
        <w:ind w:left="993"/>
        <w:jc w:val="both"/>
        <w:rPr>
          <w:rFonts w:cstheme="minorHAnsi"/>
        </w:rPr>
      </w:pPr>
      <w:r w:rsidRPr="00630F1E">
        <w:rPr>
          <w:rFonts w:cstheme="minorHAnsi"/>
        </w:rPr>
        <w:t>La curva granulométrica obtenida al mezclar los agregados grueso y fino en el diseño y construcción del concreto, deberá ser continua y asemejarse a las teóricas.</w:t>
      </w:r>
    </w:p>
    <w:p w14:paraId="1F5C3E61" w14:textId="77777777" w:rsidR="00903E82" w:rsidRPr="00630F1E" w:rsidRDefault="00903E82" w:rsidP="00903E82">
      <w:pPr>
        <w:spacing w:after="0" w:line="276" w:lineRule="auto"/>
        <w:ind w:left="993"/>
        <w:jc w:val="both"/>
        <w:rPr>
          <w:rFonts w:cstheme="minorHAnsi"/>
        </w:rPr>
      </w:pPr>
      <w:r w:rsidRPr="00630F1E">
        <w:rPr>
          <w:rFonts w:cstheme="minorHAnsi"/>
        </w:rPr>
        <w:t>(6) Forma</w:t>
      </w:r>
    </w:p>
    <w:p w14:paraId="30D1D66C" w14:textId="77777777" w:rsidR="00903E82" w:rsidRPr="00630F1E" w:rsidRDefault="00903E82" w:rsidP="00903E82">
      <w:pPr>
        <w:spacing w:after="0" w:line="276" w:lineRule="auto"/>
        <w:ind w:left="993"/>
        <w:jc w:val="both"/>
        <w:rPr>
          <w:rFonts w:cstheme="minorHAnsi"/>
        </w:rPr>
      </w:pPr>
      <w:r w:rsidRPr="00630F1E">
        <w:rPr>
          <w:rFonts w:cstheme="minorHAnsi"/>
        </w:rPr>
        <w:t xml:space="preserve">El porcentaje de partículas chatas y alargadas del agregado grueso procesado, determinados según la norma MTC E 221, no deberán ser mayores de quince por ciento (15%). Para concretos de </w:t>
      </w:r>
      <w:proofErr w:type="spellStart"/>
      <w:r w:rsidRPr="00630F1E">
        <w:rPr>
          <w:rFonts w:cstheme="minorHAnsi"/>
        </w:rPr>
        <w:t>fc</w:t>
      </w:r>
      <w:proofErr w:type="spellEnd"/>
      <w:r w:rsidRPr="00630F1E">
        <w:rPr>
          <w:rFonts w:cstheme="minorHAnsi"/>
        </w:rPr>
        <w:t xml:space="preserve"> &gt; 210 Kg/cm², los agregados deben ser 100% triturados.</w:t>
      </w:r>
    </w:p>
    <w:p w14:paraId="7D1BB623" w14:textId="77777777" w:rsidR="00903E82" w:rsidRPr="00630F1E" w:rsidRDefault="00903E82" w:rsidP="00903E82">
      <w:pPr>
        <w:spacing w:after="0" w:line="276" w:lineRule="auto"/>
        <w:ind w:left="993"/>
        <w:jc w:val="both"/>
        <w:rPr>
          <w:rFonts w:cstheme="minorHAnsi"/>
        </w:rPr>
      </w:pPr>
      <w:r w:rsidRPr="00630F1E">
        <w:rPr>
          <w:rFonts w:cstheme="minorHAnsi"/>
        </w:rPr>
        <w:t>El Contratista deberá considerar que el concreto deberá ser dosificado y elaborado para asegurar una resistencia a compresión acorde con la de los planos y documentos del Proyecto, que minimice la frecuencia de los resultados de pruebas por debajo del valor de resistencia a compresión especificada en los planos del proyecto. Los planos deberán indicar claramente la resistencia a la compresión para la cual se ha diseñado cada parte de la estructura.</w:t>
      </w:r>
    </w:p>
    <w:p w14:paraId="2B2752CE" w14:textId="77777777" w:rsidR="00903E82" w:rsidRPr="00630F1E" w:rsidRDefault="00903E82" w:rsidP="00903E82">
      <w:pPr>
        <w:spacing w:after="0" w:line="276" w:lineRule="auto"/>
        <w:ind w:left="993"/>
        <w:jc w:val="both"/>
        <w:rPr>
          <w:rFonts w:cstheme="minorHAnsi"/>
        </w:rPr>
      </w:pPr>
      <w:r w:rsidRPr="00630F1E">
        <w:rPr>
          <w:rFonts w:cstheme="minorHAnsi"/>
        </w:rPr>
        <w:t xml:space="preserve">Al efectuar las pruebas de tanteo en el laboratorio para el diseño de la mezcla, las muestras para los ensayos de resistencia deberán ser preparadas y curadas de acuerdo con la norma MTC E 702 y ensayadas según la norma de ensayo MTC E 704. Se deberá establecer una curva que muestre la variación de la relación agua/cemento (o el contenido de cemento) y la resistencia a compresión a veintiocho (28) días. </w:t>
      </w:r>
    </w:p>
    <w:p w14:paraId="1EA06681" w14:textId="77777777" w:rsidR="00903E82" w:rsidRPr="00630F1E" w:rsidRDefault="00903E82" w:rsidP="00903E82">
      <w:pPr>
        <w:spacing w:after="0" w:line="276" w:lineRule="auto"/>
        <w:ind w:left="993"/>
        <w:jc w:val="both"/>
        <w:rPr>
          <w:rFonts w:cstheme="minorHAnsi"/>
        </w:rPr>
      </w:pPr>
      <w:r w:rsidRPr="00630F1E">
        <w:rPr>
          <w:rFonts w:cstheme="minorHAnsi"/>
        </w:rPr>
        <w:t>La curva se deberá basar en no menos de tres (3) puntos y preferiblemente cinco (5), que representen tandas que den lugar a resistencias por encima y por debajo de la requerida. Cada punto deberá representar el promedio de por lo menos tres (3) cilindros ensayados a veintiocho (28) días.</w:t>
      </w:r>
    </w:p>
    <w:p w14:paraId="0A892926" w14:textId="77777777" w:rsidR="00903E82" w:rsidRDefault="00903E82" w:rsidP="00903E82">
      <w:pPr>
        <w:spacing w:after="0" w:line="276" w:lineRule="auto"/>
        <w:ind w:left="993"/>
        <w:jc w:val="both"/>
        <w:rPr>
          <w:rFonts w:cstheme="minorHAnsi"/>
        </w:rPr>
      </w:pPr>
      <w:r w:rsidRPr="00630F1E">
        <w:rPr>
          <w:rFonts w:cstheme="minorHAnsi"/>
        </w:rPr>
        <w:t>La máxima relación agua/cemento permisible para el concreto a ser empleado en la estructura, será la mostrada por la curva, que produzca la resistencia promedio requerida que exceda la resistencia de diseño del elemento, según lo indica la Tabla N° 610-1.</w:t>
      </w:r>
    </w:p>
    <w:p w14:paraId="4AFC58D1" w14:textId="77777777" w:rsidR="00903E82" w:rsidRPr="00D30ACC" w:rsidRDefault="00903E82" w:rsidP="00903E82">
      <w:pPr>
        <w:spacing w:after="0" w:line="276" w:lineRule="auto"/>
        <w:ind w:left="993"/>
        <w:jc w:val="center"/>
        <w:rPr>
          <w:rFonts w:cstheme="minorHAnsi"/>
          <w:b/>
          <w:bCs/>
        </w:rPr>
      </w:pPr>
      <w:r w:rsidRPr="00D30ACC">
        <w:rPr>
          <w:rFonts w:cstheme="minorHAnsi"/>
          <w:b/>
          <w:bCs/>
        </w:rPr>
        <w:t>Tabla N° 610-1</w:t>
      </w:r>
    </w:p>
    <w:p w14:paraId="4DE824BD" w14:textId="77777777" w:rsidR="00903E82" w:rsidRPr="00D30ACC" w:rsidRDefault="00903E82" w:rsidP="00903E82">
      <w:pPr>
        <w:spacing w:after="0" w:line="276" w:lineRule="auto"/>
        <w:ind w:left="993"/>
        <w:jc w:val="center"/>
        <w:rPr>
          <w:rFonts w:cstheme="minorHAnsi"/>
          <w:b/>
          <w:bCs/>
        </w:rPr>
      </w:pPr>
      <w:r w:rsidRPr="00D30ACC">
        <w:rPr>
          <w:rFonts w:cstheme="minorHAnsi"/>
          <w:b/>
          <w:bCs/>
        </w:rPr>
        <w:t>Resistencia Promedio Requerida</w:t>
      </w:r>
    </w:p>
    <w:tbl>
      <w:tblPr>
        <w:tblStyle w:val="Tablaconcuadrcula6concolores-nfasis5"/>
        <w:tblW w:w="5000" w:type="pct"/>
        <w:tblLook w:val="0000" w:firstRow="0" w:lastRow="0" w:firstColumn="0" w:lastColumn="0" w:noHBand="0" w:noVBand="0"/>
      </w:tblPr>
      <w:tblGrid>
        <w:gridCol w:w="4145"/>
        <w:gridCol w:w="4917"/>
      </w:tblGrid>
      <w:tr w:rsidR="00903E82" w:rsidRPr="00D30ACC" w14:paraId="0D132111" w14:textId="77777777" w:rsidTr="007E1A82">
        <w:trPr>
          <w:cnfStyle w:val="000000100000" w:firstRow="0" w:lastRow="0" w:firstColumn="0" w:lastColumn="0" w:oddVBand="0" w:evenVBand="0" w:oddHBand="1" w:evenHBand="0" w:firstRowFirstColumn="0" w:firstRowLastColumn="0" w:lastRowFirstColumn="0" w:lastRowLastColumn="0"/>
          <w:trHeight w:val="374"/>
        </w:trPr>
        <w:tc>
          <w:tcPr>
            <w:cnfStyle w:val="000010000000" w:firstRow="0" w:lastRow="0" w:firstColumn="0" w:lastColumn="0" w:oddVBand="1" w:evenVBand="0" w:oddHBand="0" w:evenHBand="0" w:firstRowFirstColumn="0" w:firstRowLastColumn="0" w:lastRowFirstColumn="0" w:lastRowLastColumn="0"/>
            <w:tcW w:w="0" w:type="auto"/>
            <w:vAlign w:val="center"/>
          </w:tcPr>
          <w:p w14:paraId="5DD64631" w14:textId="77777777" w:rsidR="00903E82" w:rsidRPr="00D30ACC" w:rsidRDefault="00903E82" w:rsidP="007E1A82">
            <w:pPr>
              <w:spacing w:line="276" w:lineRule="auto"/>
              <w:ind w:left="67"/>
              <w:jc w:val="center"/>
              <w:rPr>
                <w:rFonts w:cstheme="minorHAnsi"/>
                <w:b/>
                <w:bCs/>
                <w:color w:val="auto"/>
              </w:rPr>
            </w:pPr>
            <w:r w:rsidRPr="00D30ACC">
              <w:rPr>
                <w:rFonts w:cstheme="minorHAnsi"/>
                <w:b/>
                <w:bCs/>
                <w:color w:val="auto"/>
              </w:rPr>
              <w:t>Resistencia Especificada a la Compresión</w:t>
            </w:r>
          </w:p>
        </w:tc>
        <w:tc>
          <w:tcPr>
            <w:tcW w:w="0" w:type="auto"/>
            <w:vAlign w:val="center"/>
          </w:tcPr>
          <w:p w14:paraId="004FB659" w14:textId="77777777" w:rsidR="00903E82" w:rsidRPr="00D30ACC" w:rsidRDefault="00903E82" w:rsidP="007E1A82">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b/>
                <w:bCs/>
                <w:color w:val="auto"/>
              </w:rPr>
            </w:pPr>
            <w:r w:rsidRPr="00D30ACC">
              <w:rPr>
                <w:rFonts w:cstheme="minorHAnsi"/>
                <w:b/>
                <w:bCs/>
                <w:color w:val="auto"/>
              </w:rPr>
              <w:t>Resistencia Promedio Requerida a la Compresión</w:t>
            </w:r>
          </w:p>
        </w:tc>
      </w:tr>
      <w:tr w:rsidR="00903E82" w:rsidRPr="00D30ACC" w14:paraId="6B971396" w14:textId="77777777" w:rsidTr="007E1A82">
        <w:trPr>
          <w:trHeight w:val="345"/>
        </w:trPr>
        <w:tc>
          <w:tcPr>
            <w:cnfStyle w:val="000010000000" w:firstRow="0" w:lastRow="0" w:firstColumn="0" w:lastColumn="0" w:oddVBand="1" w:evenVBand="0" w:oddHBand="0" w:evenHBand="0" w:firstRowFirstColumn="0" w:firstRowLastColumn="0" w:lastRowFirstColumn="0" w:lastRowLastColumn="0"/>
            <w:tcW w:w="0" w:type="auto"/>
            <w:vAlign w:val="center"/>
          </w:tcPr>
          <w:p w14:paraId="31E84D83" w14:textId="77777777" w:rsidR="00903E82" w:rsidRPr="00D30ACC" w:rsidRDefault="00903E82" w:rsidP="007E1A82">
            <w:pPr>
              <w:spacing w:line="276" w:lineRule="auto"/>
              <w:ind w:left="67"/>
              <w:jc w:val="center"/>
              <w:rPr>
                <w:rFonts w:cstheme="minorHAnsi"/>
                <w:color w:val="auto"/>
              </w:rPr>
            </w:pPr>
            <w:r w:rsidRPr="00D30ACC">
              <w:rPr>
                <w:rFonts w:cstheme="minorHAnsi"/>
                <w:color w:val="auto"/>
              </w:rPr>
              <w:t>&lt; 20,6 MPa (210 Kg/cm²)</w:t>
            </w:r>
          </w:p>
        </w:tc>
        <w:tc>
          <w:tcPr>
            <w:tcW w:w="0" w:type="auto"/>
            <w:vAlign w:val="center"/>
          </w:tcPr>
          <w:p w14:paraId="37F2759F" w14:textId="77777777" w:rsidR="00903E82" w:rsidRPr="00D30ACC" w:rsidRDefault="00903E82" w:rsidP="007E1A82">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+ 6,8 MPa (70 Kg/cm²)</w:t>
            </w:r>
          </w:p>
        </w:tc>
      </w:tr>
      <w:tr w:rsidR="00903E82" w:rsidRPr="00D30ACC" w14:paraId="7FA3B874" w14:textId="77777777" w:rsidTr="007E1A8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0" w:type="auto"/>
            <w:vAlign w:val="center"/>
          </w:tcPr>
          <w:p w14:paraId="1DD75A47" w14:textId="77777777" w:rsidR="00903E82" w:rsidRPr="00D30ACC" w:rsidRDefault="00903E82" w:rsidP="007E1A82">
            <w:pPr>
              <w:spacing w:line="276" w:lineRule="auto"/>
              <w:ind w:left="67"/>
              <w:jc w:val="center"/>
              <w:rPr>
                <w:rFonts w:cstheme="minorHAnsi"/>
                <w:color w:val="auto"/>
              </w:rPr>
            </w:pPr>
            <w:r w:rsidRPr="00D30ACC">
              <w:rPr>
                <w:rFonts w:cstheme="minorHAnsi"/>
                <w:color w:val="auto"/>
              </w:rPr>
              <w:t>20,6 – 34,3 MPa (210 – 350 Kg/cm²)</w:t>
            </w:r>
          </w:p>
        </w:tc>
        <w:tc>
          <w:tcPr>
            <w:tcW w:w="0" w:type="auto"/>
            <w:vAlign w:val="center"/>
          </w:tcPr>
          <w:p w14:paraId="69AF2823" w14:textId="77777777" w:rsidR="00903E82" w:rsidRPr="00D30ACC" w:rsidRDefault="00903E82" w:rsidP="007E1A82">
            <w:pPr>
              <w:spacing w:line="276" w:lineRule="auto"/>
              <w:ind w:left="48"/>
              <w:jc w:val="center"/>
              <w:cnfStyle w:val="000000100000" w:firstRow="0" w:lastRow="0" w:firstColumn="0" w:lastColumn="0" w:oddVBand="0" w:evenVBand="0" w:oddHBand="1"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+ 8,3 MPa (85 Kg/cm²)</w:t>
            </w:r>
          </w:p>
        </w:tc>
      </w:tr>
      <w:tr w:rsidR="00903E82" w:rsidRPr="00D30ACC" w14:paraId="42F31EED" w14:textId="77777777" w:rsidTr="007E1A82">
        <w:tc>
          <w:tcPr>
            <w:cnfStyle w:val="000010000000" w:firstRow="0" w:lastRow="0" w:firstColumn="0" w:lastColumn="0" w:oddVBand="1" w:evenVBand="0" w:oddHBand="0" w:evenHBand="0" w:firstRowFirstColumn="0" w:firstRowLastColumn="0" w:lastRowFirstColumn="0" w:lastRowLastColumn="0"/>
            <w:tcW w:w="0" w:type="auto"/>
            <w:vAlign w:val="center"/>
          </w:tcPr>
          <w:p w14:paraId="46E83001" w14:textId="77777777" w:rsidR="00903E82" w:rsidRPr="00D30ACC" w:rsidRDefault="00903E82" w:rsidP="007E1A82">
            <w:pPr>
              <w:spacing w:line="276" w:lineRule="auto"/>
              <w:ind w:left="67"/>
              <w:jc w:val="center"/>
              <w:rPr>
                <w:rFonts w:cstheme="minorHAnsi"/>
                <w:color w:val="auto"/>
              </w:rPr>
            </w:pPr>
            <w:r w:rsidRPr="00D30ACC">
              <w:rPr>
                <w:rFonts w:cstheme="minorHAnsi"/>
                <w:color w:val="auto"/>
              </w:rPr>
              <w:t>&gt; 34,3 MPa (350 Kg/cm²)</w:t>
            </w:r>
          </w:p>
        </w:tc>
        <w:tc>
          <w:tcPr>
            <w:tcW w:w="0" w:type="auto"/>
            <w:vAlign w:val="center"/>
          </w:tcPr>
          <w:p w14:paraId="54866590" w14:textId="77777777" w:rsidR="00903E82" w:rsidRPr="00D30ACC" w:rsidRDefault="00903E82" w:rsidP="007E1A82">
            <w:pPr>
              <w:spacing w:line="276" w:lineRule="auto"/>
              <w:ind w:left="48"/>
              <w:jc w:val="center"/>
              <w:cnfStyle w:val="000000000000" w:firstRow="0" w:lastRow="0" w:firstColumn="0" w:lastColumn="0" w:oddVBand="0" w:evenVBand="0" w:oddHBand="0" w:evenHBand="0" w:firstRowFirstColumn="0" w:firstRowLastColumn="0" w:lastRowFirstColumn="0" w:lastRowLastColumn="0"/>
              <w:rPr>
                <w:rFonts w:cstheme="minorHAnsi"/>
                <w:color w:val="auto"/>
              </w:rPr>
            </w:pPr>
            <w:proofErr w:type="spellStart"/>
            <w:r w:rsidRPr="00D30ACC">
              <w:rPr>
                <w:rFonts w:cstheme="minorHAnsi"/>
                <w:color w:val="auto"/>
              </w:rPr>
              <w:t>f´c</w:t>
            </w:r>
            <w:proofErr w:type="spellEnd"/>
            <w:r w:rsidRPr="00D30ACC">
              <w:rPr>
                <w:rFonts w:cstheme="minorHAnsi"/>
                <w:color w:val="auto"/>
              </w:rPr>
              <w:t xml:space="preserve"> + 9,8 MPa (100 Kg/cm²)</w:t>
            </w:r>
          </w:p>
        </w:tc>
      </w:tr>
    </w:tbl>
    <w:p w14:paraId="03F64D3B" w14:textId="77777777" w:rsidR="00903E82" w:rsidRPr="00630F1E" w:rsidRDefault="00903E82" w:rsidP="00903E82">
      <w:pPr>
        <w:spacing w:after="0" w:line="276" w:lineRule="auto"/>
        <w:ind w:left="993"/>
        <w:jc w:val="both"/>
        <w:rPr>
          <w:rFonts w:cstheme="minorHAnsi"/>
        </w:rPr>
      </w:pPr>
    </w:p>
    <w:p w14:paraId="1AFD8FD3" w14:textId="77777777" w:rsidR="00903E82" w:rsidRPr="00630F1E" w:rsidRDefault="00903E82" w:rsidP="00903E82">
      <w:pPr>
        <w:spacing w:after="0" w:line="276" w:lineRule="auto"/>
        <w:ind w:left="993"/>
        <w:jc w:val="both"/>
        <w:rPr>
          <w:rFonts w:cstheme="minorHAnsi"/>
        </w:rPr>
      </w:pPr>
      <w:r w:rsidRPr="00630F1E">
        <w:rPr>
          <w:rFonts w:cstheme="minorHAnsi"/>
        </w:rPr>
        <w:t xml:space="preserve">Si la estructura de concreto va a estar sometida a condiciones de trabajo muy rigurosas, la relación agua/cemento no podrá exceder de 0,50 si va a estar expuesta al agua dulce, ni de 0.45 para exposiciones al agua de mar o cuando va a estar expuesta a concentraciones perjudiciales que contengan sulfatos. </w:t>
      </w:r>
    </w:p>
    <w:p w14:paraId="0C835EC2" w14:textId="77777777" w:rsidR="00903E82" w:rsidRPr="00630F1E" w:rsidRDefault="00903E82" w:rsidP="00903E82">
      <w:pPr>
        <w:spacing w:after="0" w:line="276" w:lineRule="auto"/>
        <w:ind w:left="993"/>
        <w:jc w:val="both"/>
        <w:rPr>
          <w:rFonts w:cstheme="minorHAnsi"/>
        </w:rPr>
      </w:pPr>
      <w:r w:rsidRPr="00630F1E">
        <w:rPr>
          <w:rFonts w:cstheme="minorHAnsi"/>
        </w:rPr>
        <w:t xml:space="preserve">El concreto colocado se deberá consolidar mediante vibración, hasta obtener la mayor densidad posible, de manera que quede libre de cavidades producidas por partículas de agregado grueso y burbujas de aire, y que cubra totalmente las superficies de los </w:t>
      </w:r>
      <w:r w:rsidRPr="00630F1E">
        <w:rPr>
          <w:rFonts w:cstheme="minorHAnsi"/>
        </w:rPr>
        <w:lastRenderedPageBreak/>
        <w:t>encofrados y los materiales embebidos. Durante la consolidación, el vibrador se deberá operar a intervalos regulares y frecuentes, en posición casi vertical y con su cabeza sumergida profundamente dentro de la mezcla.</w:t>
      </w:r>
    </w:p>
    <w:p w14:paraId="26D6E86F" w14:textId="77777777" w:rsidR="00903E82" w:rsidRPr="00630F1E" w:rsidRDefault="00903E82" w:rsidP="00903E82">
      <w:pPr>
        <w:spacing w:after="0" w:line="276" w:lineRule="auto"/>
        <w:ind w:left="993"/>
        <w:jc w:val="both"/>
        <w:rPr>
          <w:rFonts w:cstheme="minorHAnsi"/>
        </w:rPr>
      </w:pPr>
      <w:r w:rsidRPr="00630F1E">
        <w:rPr>
          <w:rFonts w:cstheme="minorHAnsi"/>
        </w:rPr>
        <w:t xml:space="preserve">No se deberá colocar una nueva capa de concreto, si la precedente no está debidamente consolidada. </w:t>
      </w:r>
    </w:p>
    <w:p w14:paraId="1D9FA765" w14:textId="77777777" w:rsidR="00903E82" w:rsidRPr="00630F1E" w:rsidRDefault="00903E82" w:rsidP="00903E82">
      <w:pPr>
        <w:spacing w:after="0" w:line="276" w:lineRule="auto"/>
        <w:ind w:left="993"/>
        <w:jc w:val="both"/>
        <w:rPr>
          <w:rFonts w:cstheme="minorHAnsi"/>
        </w:rPr>
      </w:pPr>
      <w:r w:rsidRPr="00630F1E">
        <w:rPr>
          <w:rFonts w:cstheme="minorHAnsi"/>
        </w:rPr>
        <w:t xml:space="preserve">El concreto deberá permanecer húmedo en toda la superficie y de manera continua, empleando el método que garantice óptimos resultados. </w:t>
      </w:r>
    </w:p>
    <w:p w14:paraId="10E58298" w14:textId="77777777" w:rsidR="00903E82" w:rsidRPr="00630F1E" w:rsidRDefault="00903E82" w:rsidP="00903E82">
      <w:pPr>
        <w:spacing w:after="0" w:line="276" w:lineRule="auto"/>
        <w:ind w:left="993"/>
        <w:jc w:val="both"/>
        <w:rPr>
          <w:rFonts w:cstheme="minorHAnsi"/>
        </w:rPr>
      </w:pPr>
      <w:r w:rsidRPr="00630F1E">
        <w:rPr>
          <w:rFonts w:cstheme="minorHAnsi"/>
        </w:rPr>
        <w:t>No se permitirá el humedecimiento periódico; éste debe ser continuo.</w:t>
      </w:r>
    </w:p>
    <w:p w14:paraId="4FCFBDD6" w14:textId="77777777" w:rsidR="00903E82" w:rsidRPr="00630F1E" w:rsidRDefault="00903E82" w:rsidP="00903E82">
      <w:pPr>
        <w:spacing w:after="0" w:line="276" w:lineRule="auto"/>
        <w:ind w:left="993"/>
        <w:jc w:val="both"/>
        <w:rPr>
          <w:rFonts w:cstheme="minorHAnsi"/>
        </w:rPr>
      </w:pPr>
      <w:r w:rsidRPr="00630F1E">
        <w:rPr>
          <w:rFonts w:cstheme="minorHAnsi"/>
        </w:rPr>
        <w:t>El agua que se utilice para el curado deberá cumplir los mismos requisitos del agua para la mezcla.</w:t>
      </w:r>
    </w:p>
    <w:p w14:paraId="6FB2928E" w14:textId="77777777" w:rsidR="00903E82" w:rsidRPr="00630F1E" w:rsidRDefault="00903E82" w:rsidP="00903E82">
      <w:pPr>
        <w:spacing w:after="0" w:line="276" w:lineRule="auto"/>
        <w:ind w:left="993"/>
        <w:jc w:val="both"/>
        <w:rPr>
          <w:rFonts w:cstheme="minorHAnsi"/>
        </w:rPr>
      </w:pPr>
      <w:r w:rsidRPr="00630F1E">
        <w:rPr>
          <w:rFonts w:cstheme="minorHAnsi"/>
        </w:rPr>
        <w:t>Al terminar la obra, y antes de la aceptación final del trabajo, el Contratista deberá retirar del lugar toda obra falsa, materiales excavados o no utilizados, desechos, basuras y construcciones temporales, restaurando en forma aceptable para el Supervisor, toda propiedad, tanto pública como privada, que pudiera haber sido afectada durante la ejecución de este trabajo y dejar el lugar de la estructura limpio y presentable.</w:t>
      </w:r>
    </w:p>
    <w:p w14:paraId="30AD4D4B" w14:textId="77777777" w:rsidR="00903E82" w:rsidRDefault="00903E82" w:rsidP="00903E82">
      <w:pPr>
        <w:spacing w:after="0" w:line="276" w:lineRule="auto"/>
        <w:ind w:left="993"/>
        <w:jc w:val="both"/>
        <w:rPr>
          <w:rFonts w:cstheme="minorHAnsi"/>
        </w:rPr>
      </w:pPr>
      <w:r w:rsidRPr="00630F1E">
        <w:rPr>
          <w:rFonts w:cstheme="minorHAnsi"/>
        </w:rPr>
        <w:t>Cada vez que lo considere necesario, el Supervisor dispondrá que se efectúen los ensayos de control que permitan verificar la calidad del cemento.</w:t>
      </w:r>
    </w:p>
    <w:p w14:paraId="037B0BE5" w14:textId="77777777" w:rsidR="00903E82" w:rsidRPr="00630F1E" w:rsidRDefault="00903E82" w:rsidP="00903E82">
      <w:pPr>
        <w:spacing w:after="0" w:line="276" w:lineRule="auto"/>
        <w:ind w:left="993"/>
        <w:jc w:val="both"/>
        <w:rPr>
          <w:rFonts w:cstheme="minorHAnsi"/>
        </w:rPr>
      </w:pPr>
    </w:p>
    <w:p w14:paraId="2283F4E9" w14:textId="77777777" w:rsidR="00903E82" w:rsidRPr="00D30ACC" w:rsidRDefault="00903E82" w:rsidP="00903E82">
      <w:pPr>
        <w:spacing w:after="0" w:line="276" w:lineRule="auto"/>
        <w:ind w:left="993"/>
        <w:jc w:val="both"/>
        <w:rPr>
          <w:rFonts w:cstheme="minorHAnsi"/>
          <w:b/>
          <w:bCs/>
          <w:sz w:val="24"/>
          <w:szCs w:val="24"/>
        </w:rPr>
      </w:pPr>
      <w:r w:rsidRPr="00D30ACC">
        <w:rPr>
          <w:rFonts w:cstheme="minorHAnsi"/>
          <w:b/>
          <w:bCs/>
          <w:sz w:val="24"/>
          <w:szCs w:val="24"/>
        </w:rPr>
        <w:t>Método de Medición</w:t>
      </w:r>
    </w:p>
    <w:p w14:paraId="3B574245" w14:textId="77777777" w:rsidR="00903E82" w:rsidRDefault="00903E82" w:rsidP="00903E82">
      <w:pPr>
        <w:spacing w:after="0" w:line="276" w:lineRule="auto"/>
        <w:ind w:left="993"/>
        <w:jc w:val="both"/>
        <w:rPr>
          <w:rFonts w:cstheme="minorHAnsi"/>
        </w:rPr>
      </w:pPr>
      <w:r w:rsidRPr="00630F1E">
        <w:rPr>
          <w:rFonts w:cstheme="minorHAnsi"/>
        </w:rPr>
        <w:t>El trabajo ejecutado, de acuerdo a las prescripciones antes dichas, se medirá en metros cubico (m3).</w:t>
      </w:r>
    </w:p>
    <w:p w14:paraId="1D9630AD" w14:textId="77777777" w:rsidR="00903E82" w:rsidRPr="00630F1E" w:rsidRDefault="00903E82" w:rsidP="00903E82">
      <w:pPr>
        <w:spacing w:after="0" w:line="276" w:lineRule="auto"/>
        <w:ind w:left="993"/>
        <w:jc w:val="both"/>
        <w:rPr>
          <w:rFonts w:cstheme="minorHAnsi"/>
        </w:rPr>
      </w:pPr>
    </w:p>
    <w:p w14:paraId="25D62DFF" w14:textId="77777777" w:rsidR="00903E82" w:rsidRPr="00D30ACC" w:rsidRDefault="00903E82" w:rsidP="00903E82">
      <w:pPr>
        <w:spacing w:after="0" w:line="276" w:lineRule="auto"/>
        <w:ind w:left="993"/>
        <w:jc w:val="both"/>
        <w:rPr>
          <w:rFonts w:cstheme="minorHAnsi"/>
          <w:b/>
          <w:bCs/>
          <w:sz w:val="24"/>
          <w:szCs w:val="24"/>
        </w:rPr>
      </w:pPr>
      <w:r w:rsidRPr="00D30ACC">
        <w:rPr>
          <w:rFonts w:cstheme="minorHAnsi"/>
          <w:b/>
          <w:bCs/>
          <w:sz w:val="24"/>
          <w:szCs w:val="24"/>
        </w:rPr>
        <w:t>Condiciones de Pago</w:t>
      </w:r>
    </w:p>
    <w:p w14:paraId="24AF5E9D" w14:textId="77777777" w:rsidR="00903E82" w:rsidRPr="00630F1E" w:rsidRDefault="00903E82" w:rsidP="00903E82">
      <w:pPr>
        <w:spacing w:after="0" w:line="276" w:lineRule="auto"/>
        <w:ind w:left="993"/>
        <w:jc w:val="both"/>
        <w:rPr>
          <w:rFonts w:cstheme="minorHAnsi"/>
        </w:rPr>
      </w:pPr>
      <w:r w:rsidRPr="00630F1E">
        <w:rPr>
          <w:rFonts w:cstheme="minorHAnsi"/>
        </w:rPr>
        <w:t>El pago se hará por metros cubico (m3), según precio unitario del contrato, entendiéndose que dicho precio y pago constituirá compensación total por toda la mano de obra, incluyendo las leyes sociales, materiales y cualquier actividad o suministro necesario para la ejecución del trabajo.</w:t>
      </w:r>
    </w:p>
    <w:p w14:paraId="5725D1D3" w14:textId="42917584" w:rsidR="00903E82" w:rsidRDefault="00903E82" w:rsidP="00591FA8">
      <w:pPr>
        <w:spacing w:after="0" w:line="276" w:lineRule="auto"/>
        <w:rPr>
          <w:rFonts w:cstheme="minorHAnsi"/>
        </w:rPr>
      </w:pPr>
    </w:p>
    <w:p w14:paraId="421F84CC" w14:textId="2F68F2E5" w:rsidR="00903E82" w:rsidRPr="00903E82" w:rsidRDefault="00903E82" w:rsidP="00903E82">
      <w:pPr>
        <w:pStyle w:val="Prrafodelista"/>
        <w:numPr>
          <w:ilvl w:val="1"/>
          <w:numId w:val="35"/>
        </w:numPr>
        <w:spacing w:after="0" w:line="240" w:lineRule="auto"/>
        <w:jc w:val="both"/>
        <w:rPr>
          <w:rFonts w:ascii="Arial" w:hAnsi="Arial" w:cs="Arial"/>
          <w:b/>
          <w:bCs/>
          <w:color w:val="FF0000"/>
        </w:rPr>
      </w:pPr>
      <w:r w:rsidRPr="00903E82">
        <w:rPr>
          <w:rFonts w:ascii="Arial" w:hAnsi="Arial" w:cs="Arial"/>
          <w:b/>
          <w:bCs/>
          <w:color w:val="4472C4" w:themeColor="accent1"/>
        </w:rPr>
        <w:t>SUMINISTRO E INSTALACION DE POSTES</w:t>
      </w:r>
    </w:p>
    <w:p w14:paraId="658EDF18" w14:textId="77777777" w:rsidR="00903E82" w:rsidRPr="00D30ACC" w:rsidRDefault="00903E82" w:rsidP="00903E82">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35119A0D" w14:textId="54F16B2C" w:rsidR="00903E82" w:rsidRDefault="00903E82" w:rsidP="00903E82">
      <w:pPr>
        <w:spacing w:after="0" w:line="276" w:lineRule="auto"/>
        <w:ind w:left="993"/>
        <w:jc w:val="both"/>
        <w:rPr>
          <w:rFonts w:cstheme="minorHAnsi"/>
        </w:rPr>
      </w:pPr>
      <w:r>
        <w:rPr>
          <w:rFonts w:cstheme="minorHAnsi"/>
        </w:rPr>
        <w:t>Esta partida comprende en el suministro e instalación de postes de fierro negro de acuerdo a lo indicado en los planos, deben estar libre de impurezas y tratados con pintura anticorrosiva con la finalidad de aumentar la vida útil.</w:t>
      </w:r>
    </w:p>
    <w:p w14:paraId="7F4FA1A3" w14:textId="77777777" w:rsidR="00903E82" w:rsidRDefault="00903E82" w:rsidP="00903E82">
      <w:pPr>
        <w:spacing w:after="0" w:line="276" w:lineRule="auto"/>
        <w:ind w:left="993"/>
        <w:jc w:val="both"/>
        <w:rPr>
          <w:rFonts w:cstheme="minorHAnsi"/>
        </w:rPr>
      </w:pPr>
      <w:r>
        <w:rPr>
          <w:rFonts w:cstheme="minorHAnsi"/>
        </w:rPr>
        <w:t>Asimismo, esta partida incluye el pintado de la misma de acuerdo a lo indicado por la Municipalidad Provincial de Talara.</w:t>
      </w:r>
    </w:p>
    <w:p w14:paraId="2CF8DDE8" w14:textId="77777777" w:rsidR="00903E82" w:rsidRDefault="00903E82" w:rsidP="00903E82">
      <w:pPr>
        <w:spacing w:after="0" w:line="276" w:lineRule="auto"/>
        <w:ind w:left="993"/>
        <w:jc w:val="both"/>
        <w:rPr>
          <w:rFonts w:cstheme="minorHAnsi"/>
        </w:rPr>
      </w:pPr>
    </w:p>
    <w:p w14:paraId="6265D223" w14:textId="77777777" w:rsidR="00903E82" w:rsidRPr="00D30ACC" w:rsidRDefault="00903E82" w:rsidP="00903E82">
      <w:pPr>
        <w:spacing w:after="0" w:line="276" w:lineRule="auto"/>
        <w:ind w:left="993"/>
        <w:jc w:val="both"/>
        <w:rPr>
          <w:rFonts w:cstheme="minorHAnsi"/>
          <w:b/>
          <w:bCs/>
          <w:sz w:val="24"/>
          <w:szCs w:val="24"/>
        </w:rPr>
      </w:pPr>
      <w:r w:rsidRPr="00D30ACC">
        <w:rPr>
          <w:rFonts w:cstheme="minorHAnsi"/>
          <w:b/>
          <w:bCs/>
          <w:sz w:val="24"/>
          <w:szCs w:val="24"/>
        </w:rPr>
        <w:t>Método de Medición</w:t>
      </w:r>
    </w:p>
    <w:p w14:paraId="773B8624" w14:textId="77777777" w:rsidR="00903E82" w:rsidRPr="00D30ACC" w:rsidRDefault="00903E82" w:rsidP="00903E82">
      <w:pPr>
        <w:pStyle w:val="Sinespaciado"/>
        <w:tabs>
          <w:tab w:val="left" w:pos="8080"/>
        </w:tabs>
        <w:spacing w:line="276" w:lineRule="auto"/>
        <w:ind w:left="993" w:right="-2"/>
        <w:jc w:val="both"/>
        <w:rPr>
          <w:rFonts w:cstheme="minorHAnsi"/>
        </w:rPr>
      </w:pPr>
      <w:r w:rsidRPr="00D30ACC">
        <w:rPr>
          <w:rFonts w:cstheme="minorHAnsi"/>
        </w:rPr>
        <w:t xml:space="preserve">El método de medición será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y el área de curado se calculará multiplicando el ancho de la vereda por su largo y se pagará previa verificación por la supervisión.</w:t>
      </w:r>
    </w:p>
    <w:p w14:paraId="419615D4" w14:textId="77777777" w:rsidR="00903E82" w:rsidRDefault="00903E82" w:rsidP="00903E82">
      <w:pPr>
        <w:pStyle w:val="Sinespaciado"/>
        <w:tabs>
          <w:tab w:val="left" w:pos="8080"/>
        </w:tabs>
        <w:spacing w:line="276" w:lineRule="auto"/>
        <w:ind w:left="993" w:right="-2"/>
        <w:jc w:val="both"/>
        <w:rPr>
          <w:rFonts w:cstheme="minorHAnsi"/>
        </w:rPr>
      </w:pPr>
    </w:p>
    <w:p w14:paraId="10FAC890" w14:textId="77777777" w:rsidR="00903E82" w:rsidRPr="00D30ACC" w:rsidRDefault="00903E82" w:rsidP="00903E82">
      <w:pPr>
        <w:spacing w:after="0" w:line="276" w:lineRule="auto"/>
        <w:ind w:left="993"/>
        <w:jc w:val="both"/>
        <w:rPr>
          <w:rFonts w:cstheme="minorHAnsi"/>
          <w:b/>
          <w:bCs/>
          <w:sz w:val="24"/>
          <w:szCs w:val="24"/>
        </w:rPr>
      </w:pPr>
      <w:r w:rsidRPr="00D30ACC">
        <w:rPr>
          <w:rFonts w:cstheme="minorHAnsi"/>
          <w:b/>
          <w:bCs/>
          <w:sz w:val="24"/>
          <w:szCs w:val="24"/>
        </w:rPr>
        <w:t>Condiciones de Pago</w:t>
      </w:r>
    </w:p>
    <w:p w14:paraId="7FECECCA" w14:textId="77777777" w:rsidR="00903E82" w:rsidRPr="00D30ACC" w:rsidRDefault="00903E82" w:rsidP="00903E82">
      <w:pPr>
        <w:pStyle w:val="Sinespaciado"/>
        <w:tabs>
          <w:tab w:val="left" w:pos="8080"/>
        </w:tabs>
        <w:spacing w:line="276" w:lineRule="auto"/>
        <w:ind w:left="993" w:right="-2"/>
        <w:jc w:val="both"/>
        <w:rPr>
          <w:rFonts w:cstheme="minorHAnsi"/>
        </w:rPr>
      </w:pPr>
      <w:r w:rsidRPr="00D30ACC">
        <w:rPr>
          <w:rFonts w:cstheme="minorHAnsi"/>
        </w:rPr>
        <w:t xml:space="preserve">El pago se hará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según precio unitario del contrato, entendiéndose que dicho precio y pago constituirá compensación total por toda la mano de obra, incluyendo las leyes sociales, materiales y cualquier actividad o suministro necesario para la ejecución.</w:t>
      </w:r>
    </w:p>
    <w:p w14:paraId="1BBE1095" w14:textId="77777777" w:rsidR="00903E82" w:rsidRPr="00903E82" w:rsidRDefault="00903E82" w:rsidP="00903E82">
      <w:pPr>
        <w:pStyle w:val="Prrafodelista"/>
        <w:spacing w:after="0" w:line="240" w:lineRule="auto"/>
        <w:ind w:left="1413"/>
        <w:jc w:val="both"/>
        <w:rPr>
          <w:rFonts w:ascii="Arial" w:hAnsi="Arial" w:cs="Arial"/>
          <w:b/>
          <w:bCs/>
          <w:color w:val="FF0000"/>
        </w:rPr>
      </w:pPr>
    </w:p>
    <w:p w14:paraId="1A3D55E8" w14:textId="3C02534A" w:rsidR="001E0A82" w:rsidRPr="00903E82" w:rsidRDefault="001E0A82" w:rsidP="001E0A82">
      <w:pPr>
        <w:pStyle w:val="Prrafodelista"/>
        <w:numPr>
          <w:ilvl w:val="1"/>
          <w:numId w:val="35"/>
        </w:numPr>
        <w:spacing w:after="0" w:line="240" w:lineRule="auto"/>
        <w:jc w:val="both"/>
        <w:rPr>
          <w:rFonts w:ascii="Arial" w:hAnsi="Arial" w:cs="Arial"/>
          <w:b/>
          <w:bCs/>
          <w:color w:val="FF0000"/>
        </w:rPr>
      </w:pPr>
      <w:r w:rsidRPr="00903E82">
        <w:rPr>
          <w:rFonts w:ascii="Arial" w:hAnsi="Arial" w:cs="Arial"/>
          <w:b/>
          <w:bCs/>
          <w:color w:val="4472C4" w:themeColor="accent1"/>
        </w:rPr>
        <w:lastRenderedPageBreak/>
        <w:t xml:space="preserve">SUMINISTRO E INSTALACION DE </w:t>
      </w:r>
      <w:r w:rsidR="00354DE0">
        <w:rPr>
          <w:rFonts w:ascii="Arial" w:hAnsi="Arial" w:cs="Arial"/>
          <w:b/>
          <w:bCs/>
          <w:color w:val="4472C4" w:themeColor="accent1"/>
        </w:rPr>
        <w:t>LUMINARIAS</w:t>
      </w:r>
    </w:p>
    <w:p w14:paraId="637FC919" w14:textId="77777777" w:rsidR="001E0A82" w:rsidRPr="001E0A82" w:rsidRDefault="001E0A82" w:rsidP="001E0A82">
      <w:pPr>
        <w:spacing w:after="0" w:line="276" w:lineRule="auto"/>
        <w:ind w:left="993"/>
        <w:jc w:val="both"/>
        <w:rPr>
          <w:rFonts w:cstheme="minorHAnsi"/>
        </w:rPr>
      </w:pPr>
      <w:r w:rsidRPr="001E0A82">
        <w:rPr>
          <w:rFonts w:cstheme="minorHAnsi"/>
        </w:rPr>
        <w:t>El </w:t>
      </w:r>
      <w:hyperlink r:id="rId14" w:tgtFrame="_blank" w:history="1">
        <w:r w:rsidRPr="001E0A82">
          <w:rPr>
            <w:rStyle w:val="Hipervnculo"/>
            <w:rFonts w:cstheme="minorHAnsi"/>
            <w:color w:val="auto"/>
            <w:u w:val="none"/>
          </w:rPr>
          <w:t>ahorro energético </w:t>
        </w:r>
      </w:hyperlink>
      <w:r w:rsidRPr="001E0A82">
        <w:rPr>
          <w:rFonts w:cstheme="minorHAnsi"/>
        </w:rPr>
        <w:t>y el uso de energías renovables son dos claves básicas a seguir para cualquier familia que quiera reducir el consumo de luz y el importe de la factura eléctrica. En este sentido las lámparas solares pueden ser una buena solución para determinados espacios.</w:t>
      </w:r>
    </w:p>
    <w:p w14:paraId="3852BB25" w14:textId="77777777" w:rsidR="001E0A82" w:rsidRPr="001E0A82" w:rsidRDefault="001E0A82" w:rsidP="001E0A82">
      <w:pPr>
        <w:spacing w:after="0" w:line="276" w:lineRule="auto"/>
        <w:ind w:left="993"/>
        <w:jc w:val="both"/>
        <w:rPr>
          <w:rFonts w:cstheme="minorHAnsi"/>
        </w:rPr>
      </w:pPr>
      <w:r w:rsidRPr="001E0A82">
        <w:rPr>
          <w:rFonts w:cstheme="minorHAnsi"/>
        </w:rPr>
        <w:t>Las lámparas solares</w:t>
      </w:r>
      <w:r w:rsidRPr="001E0A82">
        <w:rPr>
          <w:rFonts w:cstheme="minorHAnsi"/>
          <w:b/>
          <w:bCs/>
        </w:rPr>
        <w:t> capturan la luz del sol para producir iluminación en interiores o exteriores (jardines y terrazas). </w:t>
      </w:r>
      <w:r w:rsidRPr="001E0A82">
        <w:rPr>
          <w:rFonts w:cstheme="minorHAnsi"/>
        </w:rPr>
        <w:t>Están compuestas por los siguientes elementos:</w:t>
      </w:r>
    </w:p>
    <w:p w14:paraId="58E245F8" w14:textId="77777777" w:rsidR="001E0A82" w:rsidRPr="001E0A82" w:rsidRDefault="001E0A82" w:rsidP="001E0A82">
      <w:pPr>
        <w:numPr>
          <w:ilvl w:val="0"/>
          <w:numId w:val="44"/>
        </w:numPr>
        <w:spacing w:after="0" w:line="276" w:lineRule="auto"/>
        <w:ind w:left="993" w:firstLine="0"/>
        <w:jc w:val="both"/>
        <w:rPr>
          <w:rFonts w:cstheme="minorHAnsi"/>
        </w:rPr>
      </w:pPr>
      <w:r w:rsidRPr="001E0A82">
        <w:rPr>
          <w:rFonts w:cstheme="minorHAnsi"/>
        </w:rPr>
        <w:t>Captador de luz que suele ser una placa solar.</w:t>
      </w:r>
    </w:p>
    <w:p w14:paraId="7BA31887" w14:textId="77777777" w:rsidR="001E0A82" w:rsidRPr="001E0A82" w:rsidRDefault="001E0A82" w:rsidP="001E0A82">
      <w:pPr>
        <w:numPr>
          <w:ilvl w:val="0"/>
          <w:numId w:val="44"/>
        </w:numPr>
        <w:spacing w:after="0" w:line="276" w:lineRule="auto"/>
        <w:ind w:left="993" w:firstLine="0"/>
        <w:rPr>
          <w:rFonts w:cstheme="minorHAnsi"/>
        </w:rPr>
      </w:pPr>
      <w:r w:rsidRPr="001E0A82">
        <w:rPr>
          <w:rFonts w:cstheme="minorHAnsi"/>
        </w:rPr>
        <w:t>Concentrador de luz.</w:t>
      </w:r>
    </w:p>
    <w:p w14:paraId="3AF0E04A" w14:textId="77777777" w:rsidR="001E0A82" w:rsidRPr="001E0A82" w:rsidRDefault="001E0A82" w:rsidP="001E0A82">
      <w:pPr>
        <w:numPr>
          <w:ilvl w:val="0"/>
          <w:numId w:val="44"/>
        </w:numPr>
        <w:spacing w:after="0" w:line="276" w:lineRule="auto"/>
        <w:ind w:left="993" w:firstLine="0"/>
        <w:rPr>
          <w:rFonts w:cstheme="minorHAnsi"/>
        </w:rPr>
      </w:pPr>
      <w:r w:rsidRPr="001E0A82">
        <w:rPr>
          <w:rFonts w:cstheme="minorHAnsi"/>
        </w:rPr>
        <w:t>Guías de luz.</w:t>
      </w:r>
    </w:p>
    <w:p w14:paraId="45D94A6E" w14:textId="77777777" w:rsidR="001E0A82" w:rsidRPr="001E0A82" w:rsidRDefault="001E0A82" w:rsidP="001E0A82">
      <w:pPr>
        <w:numPr>
          <w:ilvl w:val="0"/>
          <w:numId w:val="44"/>
        </w:numPr>
        <w:spacing w:after="0" w:line="276" w:lineRule="auto"/>
        <w:ind w:left="993" w:firstLine="0"/>
        <w:rPr>
          <w:rFonts w:cstheme="minorHAnsi"/>
        </w:rPr>
      </w:pPr>
      <w:r w:rsidRPr="001E0A82">
        <w:rPr>
          <w:rFonts w:cstheme="minorHAnsi"/>
        </w:rPr>
        <w:t>Batería para almacenar la luz.</w:t>
      </w:r>
    </w:p>
    <w:p w14:paraId="3C0925BE" w14:textId="054664CC" w:rsidR="001E0A82" w:rsidRPr="001E0A82" w:rsidRDefault="001E0A82" w:rsidP="001E0A82">
      <w:pPr>
        <w:spacing w:after="0" w:line="276" w:lineRule="auto"/>
        <w:ind w:left="993"/>
        <w:jc w:val="both"/>
        <w:rPr>
          <w:rFonts w:cstheme="minorHAnsi"/>
        </w:rPr>
      </w:pPr>
      <w:r w:rsidRPr="001E0A82">
        <w:rPr>
          <w:rFonts w:cstheme="minorHAnsi"/>
        </w:rPr>
        <w:t>Básicamente la lámpara solar capta la luz del sol con una pequeña placa solar, esa luz se</w:t>
      </w:r>
      <w:r>
        <w:rPr>
          <w:rFonts w:cstheme="minorHAnsi"/>
        </w:rPr>
        <w:t xml:space="preserve"> </w:t>
      </w:r>
      <w:r w:rsidRPr="001E0A82">
        <w:rPr>
          <w:rFonts w:cstheme="minorHAnsi"/>
        </w:rPr>
        <w:t>almacena en una batería y el LED se enciende cuando no hay luz. El panel solar lo pueden llevar incorporado o ir por separado.</w:t>
      </w:r>
    </w:p>
    <w:p w14:paraId="45F9C450" w14:textId="395A2C47" w:rsidR="001E0A82" w:rsidRDefault="001E0A82" w:rsidP="001E0A82">
      <w:pPr>
        <w:spacing w:after="0" w:line="276" w:lineRule="auto"/>
        <w:ind w:left="993"/>
        <w:jc w:val="both"/>
        <w:rPr>
          <w:rFonts w:cstheme="minorHAnsi"/>
        </w:rPr>
      </w:pPr>
      <w:r w:rsidRPr="001E0A82">
        <w:rPr>
          <w:rFonts w:cstheme="minorHAnsi"/>
        </w:rPr>
        <w:t>En cuanto a la colocación de las lámparas solares, </w:t>
      </w:r>
      <w:r w:rsidRPr="001E0A82">
        <w:rPr>
          <w:rFonts w:cstheme="minorHAnsi"/>
          <w:b/>
          <w:bCs/>
        </w:rPr>
        <w:t>algunas se pueden colocar en el suelo y otras en paredes o techos, dependiendo del modelo.</w:t>
      </w:r>
      <w:r w:rsidRPr="001E0A82">
        <w:rPr>
          <w:rFonts w:cstheme="minorHAnsi"/>
        </w:rPr>
        <w:t> Lo mejor es colocarlas donde reciban más luz natural, de forma que puedan estar encendidas el máximo tiempo posible.</w:t>
      </w:r>
    </w:p>
    <w:p w14:paraId="53617E20" w14:textId="5E3085C3" w:rsidR="001E0A82" w:rsidRDefault="001E0A82" w:rsidP="001E0A82">
      <w:pPr>
        <w:spacing w:after="0" w:line="276" w:lineRule="auto"/>
        <w:ind w:left="993"/>
        <w:rPr>
          <w:rFonts w:cstheme="minorHAnsi"/>
        </w:rPr>
      </w:pPr>
    </w:p>
    <w:p w14:paraId="06887883" w14:textId="31E8D54E" w:rsidR="001E0A82" w:rsidRPr="001E0A82" w:rsidRDefault="001E0A82" w:rsidP="001E0A82">
      <w:pPr>
        <w:spacing w:after="0" w:line="276" w:lineRule="auto"/>
        <w:jc w:val="center"/>
        <w:rPr>
          <w:rFonts w:cstheme="minorHAnsi"/>
        </w:rPr>
      </w:pPr>
      <w:r>
        <w:rPr>
          <w:noProof/>
        </w:rPr>
        <w:drawing>
          <wp:inline distT="0" distB="0" distL="0" distR="0" wp14:anchorId="4C4BD0A6" wp14:editId="3E55EDDE">
            <wp:extent cx="4800600" cy="3073902"/>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282" t="30582" r="30886" b="21781"/>
                    <a:stretch/>
                  </pic:blipFill>
                  <pic:spPr bwMode="auto">
                    <a:xfrm>
                      <a:off x="0" y="0"/>
                      <a:ext cx="4825481" cy="3089834"/>
                    </a:xfrm>
                    <a:prstGeom prst="rect">
                      <a:avLst/>
                    </a:prstGeom>
                    <a:ln>
                      <a:noFill/>
                    </a:ln>
                    <a:extLst>
                      <a:ext uri="{53640926-AAD7-44D8-BBD7-CCE9431645EC}">
                        <a14:shadowObscured xmlns:a14="http://schemas.microsoft.com/office/drawing/2010/main"/>
                      </a:ext>
                    </a:extLst>
                  </pic:spPr>
                </pic:pic>
              </a:graphicData>
            </a:graphic>
          </wp:inline>
        </w:drawing>
      </w:r>
    </w:p>
    <w:p w14:paraId="7634D82D" w14:textId="77777777" w:rsidR="001E0A82" w:rsidRPr="00D30ACC" w:rsidRDefault="001E0A82" w:rsidP="001E0A82">
      <w:pPr>
        <w:spacing w:after="0" w:line="276" w:lineRule="auto"/>
        <w:ind w:left="993"/>
        <w:jc w:val="both"/>
        <w:rPr>
          <w:rFonts w:cstheme="minorHAnsi"/>
          <w:b/>
          <w:bCs/>
          <w:sz w:val="24"/>
          <w:szCs w:val="24"/>
        </w:rPr>
      </w:pPr>
      <w:r w:rsidRPr="00D30ACC">
        <w:rPr>
          <w:rFonts w:cstheme="minorHAnsi"/>
          <w:b/>
          <w:bCs/>
          <w:sz w:val="24"/>
          <w:szCs w:val="24"/>
        </w:rPr>
        <w:t>Método de Medición</w:t>
      </w:r>
    </w:p>
    <w:p w14:paraId="645633C7" w14:textId="77777777" w:rsidR="001E0A82" w:rsidRPr="00D30ACC" w:rsidRDefault="001E0A82" w:rsidP="001E0A82">
      <w:pPr>
        <w:pStyle w:val="Sinespaciado"/>
        <w:tabs>
          <w:tab w:val="left" w:pos="8080"/>
        </w:tabs>
        <w:spacing w:line="276" w:lineRule="auto"/>
        <w:ind w:left="993" w:right="-2"/>
        <w:jc w:val="both"/>
        <w:rPr>
          <w:rFonts w:cstheme="minorHAnsi"/>
        </w:rPr>
      </w:pPr>
      <w:r w:rsidRPr="00D30ACC">
        <w:rPr>
          <w:rFonts w:cstheme="minorHAnsi"/>
        </w:rPr>
        <w:t xml:space="preserve">El método de medición será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y el área de curado se calculará multiplicando el ancho de la vereda por su largo y se pagará previa verificación por la supervisión.</w:t>
      </w:r>
    </w:p>
    <w:p w14:paraId="5A0D35D4" w14:textId="77777777" w:rsidR="001E0A82" w:rsidRDefault="001E0A82" w:rsidP="001E0A82">
      <w:pPr>
        <w:pStyle w:val="Sinespaciado"/>
        <w:tabs>
          <w:tab w:val="left" w:pos="8080"/>
        </w:tabs>
        <w:spacing w:line="276" w:lineRule="auto"/>
        <w:ind w:left="993" w:right="-2"/>
        <w:jc w:val="both"/>
        <w:rPr>
          <w:rFonts w:cstheme="minorHAnsi"/>
        </w:rPr>
      </w:pPr>
    </w:p>
    <w:p w14:paraId="47D6EC5E" w14:textId="77777777" w:rsidR="001E0A82" w:rsidRPr="00D30ACC" w:rsidRDefault="001E0A82" w:rsidP="001E0A82">
      <w:pPr>
        <w:spacing w:after="0" w:line="276" w:lineRule="auto"/>
        <w:ind w:left="993"/>
        <w:jc w:val="both"/>
        <w:rPr>
          <w:rFonts w:cstheme="minorHAnsi"/>
          <w:b/>
          <w:bCs/>
          <w:sz w:val="24"/>
          <w:szCs w:val="24"/>
        </w:rPr>
      </w:pPr>
      <w:r w:rsidRPr="00D30ACC">
        <w:rPr>
          <w:rFonts w:cstheme="minorHAnsi"/>
          <w:b/>
          <w:bCs/>
          <w:sz w:val="24"/>
          <w:szCs w:val="24"/>
        </w:rPr>
        <w:t>Condiciones de Pago</w:t>
      </w:r>
    </w:p>
    <w:p w14:paraId="1B36B0A3" w14:textId="77777777" w:rsidR="001E0A82" w:rsidRPr="00D30ACC" w:rsidRDefault="001E0A82" w:rsidP="001E0A82">
      <w:pPr>
        <w:pStyle w:val="Sinespaciado"/>
        <w:tabs>
          <w:tab w:val="left" w:pos="8080"/>
        </w:tabs>
        <w:spacing w:line="276" w:lineRule="auto"/>
        <w:ind w:left="993" w:right="-2"/>
        <w:jc w:val="both"/>
        <w:rPr>
          <w:rFonts w:cstheme="minorHAnsi"/>
        </w:rPr>
      </w:pPr>
      <w:r w:rsidRPr="00D30ACC">
        <w:rPr>
          <w:rFonts w:cstheme="minorHAnsi"/>
        </w:rPr>
        <w:t xml:space="preserve">El pago se hará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según precio unitario del contrato, entendiéndose que dicho precio y pago constituirá compensación total por toda la mano de obra, incluyendo las leyes sociales, materiales y cualquier actividad o suministro necesario para la ejecución.</w:t>
      </w:r>
    </w:p>
    <w:p w14:paraId="58506A3A" w14:textId="7A026048" w:rsidR="001E0A82" w:rsidRDefault="001E0A82" w:rsidP="00591FA8">
      <w:pPr>
        <w:spacing w:after="0" w:line="276" w:lineRule="auto"/>
        <w:rPr>
          <w:rFonts w:cstheme="minorHAnsi"/>
        </w:rPr>
      </w:pPr>
    </w:p>
    <w:p w14:paraId="63C92527" w14:textId="77777777" w:rsidR="00D8276F" w:rsidRDefault="00354DE0" w:rsidP="00D8276F">
      <w:pPr>
        <w:pStyle w:val="Prrafodelista"/>
        <w:numPr>
          <w:ilvl w:val="1"/>
          <w:numId w:val="35"/>
        </w:numPr>
        <w:spacing w:after="0" w:line="276" w:lineRule="auto"/>
        <w:rPr>
          <w:rFonts w:ascii="Arial" w:hAnsi="Arial" w:cs="Arial"/>
          <w:b/>
          <w:bCs/>
          <w:color w:val="4472C4" w:themeColor="accent1"/>
        </w:rPr>
      </w:pPr>
      <w:r w:rsidRPr="00354DE0">
        <w:rPr>
          <w:rFonts w:ascii="Arial" w:hAnsi="Arial" w:cs="Arial"/>
          <w:b/>
          <w:bCs/>
          <w:color w:val="4472C4" w:themeColor="accent1"/>
        </w:rPr>
        <w:t>ELIMINACION DE MATERIAL EXCEDENTE</w:t>
      </w:r>
    </w:p>
    <w:p w14:paraId="19865DAB" w14:textId="0AC81B7D" w:rsidR="005561D8" w:rsidRDefault="005561D8" w:rsidP="005561D8">
      <w:pPr>
        <w:spacing w:after="0" w:line="276" w:lineRule="auto"/>
        <w:ind w:left="705" w:firstLine="3"/>
        <w:rPr>
          <w:rFonts w:ascii="Arial" w:hAnsi="Arial" w:cs="Arial"/>
        </w:rPr>
      </w:pPr>
      <w:r>
        <w:rPr>
          <w:rFonts w:cstheme="minorHAnsi"/>
        </w:rPr>
        <w:t xml:space="preserve">    </w:t>
      </w:r>
      <w:r w:rsidR="00D8276F">
        <w:rPr>
          <w:rFonts w:cstheme="minorHAnsi"/>
        </w:rPr>
        <w:t xml:space="preserve">  </w:t>
      </w:r>
      <w:r>
        <w:rPr>
          <w:rFonts w:cstheme="minorHAnsi"/>
        </w:rPr>
        <w:tab/>
      </w:r>
      <w:r w:rsidRPr="009343BE">
        <w:rPr>
          <w:rFonts w:ascii="Arial" w:hAnsi="Arial" w:cs="Arial"/>
        </w:rPr>
        <w:t>(VER PATIDA 07.02.04)</w:t>
      </w:r>
    </w:p>
    <w:p w14:paraId="2DC1E014" w14:textId="52C42C2E" w:rsidR="00354DE0" w:rsidRDefault="00354DE0" w:rsidP="005561D8">
      <w:pPr>
        <w:spacing w:after="0" w:line="276" w:lineRule="auto"/>
        <w:ind w:left="708"/>
        <w:rPr>
          <w:rFonts w:cstheme="minorHAnsi"/>
        </w:rPr>
      </w:pPr>
    </w:p>
    <w:p w14:paraId="4572862A" w14:textId="43FC41DD" w:rsidR="00D8276F" w:rsidRDefault="00D8276F" w:rsidP="001E0A82">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lastRenderedPageBreak/>
        <w:t>CISTERNA</w:t>
      </w:r>
    </w:p>
    <w:p w14:paraId="3F778E88" w14:textId="32288AEE" w:rsidR="00D8276F" w:rsidRDefault="00D8276F" w:rsidP="00D8276F">
      <w:pPr>
        <w:spacing w:after="0" w:line="240" w:lineRule="auto"/>
        <w:jc w:val="both"/>
        <w:rPr>
          <w:rFonts w:ascii="Arial" w:hAnsi="Arial" w:cs="Arial"/>
          <w:b/>
          <w:bCs/>
          <w:color w:val="FF0000"/>
        </w:rPr>
      </w:pPr>
    </w:p>
    <w:p w14:paraId="1CD1FBD5" w14:textId="180D9318" w:rsidR="00D8276F" w:rsidRDefault="00D8276F" w:rsidP="00D8276F">
      <w:pPr>
        <w:pStyle w:val="Prrafodelista"/>
        <w:numPr>
          <w:ilvl w:val="1"/>
          <w:numId w:val="35"/>
        </w:numPr>
        <w:spacing w:after="0" w:line="276" w:lineRule="auto"/>
        <w:rPr>
          <w:rFonts w:ascii="Arial" w:hAnsi="Arial" w:cs="Arial"/>
          <w:b/>
          <w:bCs/>
          <w:color w:val="4472C4" w:themeColor="accent1"/>
        </w:rPr>
      </w:pPr>
      <w:r>
        <w:rPr>
          <w:rFonts w:ascii="Arial" w:hAnsi="Arial" w:cs="Arial"/>
          <w:b/>
          <w:bCs/>
          <w:color w:val="4472C4" w:themeColor="accent1"/>
        </w:rPr>
        <w:t xml:space="preserve">MOVIMIENTO DE TIERRAS </w:t>
      </w:r>
    </w:p>
    <w:p w14:paraId="3B1A33AF" w14:textId="20EE1BB7" w:rsidR="007C2E85" w:rsidRDefault="00D8276F" w:rsidP="007C2E85">
      <w:pPr>
        <w:pStyle w:val="Prrafodelista"/>
        <w:numPr>
          <w:ilvl w:val="2"/>
          <w:numId w:val="35"/>
        </w:numPr>
        <w:spacing w:after="0" w:line="276" w:lineRule="auto"/>
        <w:rPr>
          <w:rFonts w:ascii="Arial" w:hAnsi="Arial" w:cs="Arial"/>
          <w:b/>
          <w:bCs/>
          <w:color w:val="4472C4" w:themeColor="accent1"/>
        </w:rPr>
      </w:pPr>
      <w:r>
        <w:rPr>
          <w:rFonts w:ascii="Arial" w:hAnsi="Arial" w:cs="Arial"/>
          <w:b/>
          <w:bCs/>
          <w:color w:val="4472C4" w:themeColor="accent1"/>
        </w:rPr>
        <w:t>EXCAVACION PARA CISTERNA</w:t>
      </w:r>
      <w:r>
        <w:rPr>
          <w:rFonts w:ascii="Arial" w:hAnsi="Arial" w:cs="Arial"/>
          <w:b/>
          <w:bCs/>
          <w:color w:val="4472C4" w:themeColor="accent1"/>
        </w:rPr>
        <w:t xml:space="preserve"> </w:t>
      </w:r>
      <w:r>
        <w:rPr>
          <w:rFonts w:ascii="Arial" w:hAnsi="Arial" w:cs="Arial"/>
          <w:b/>
          <w:bCs/>
          <w:color w:val="4472C4" w:themeColor="accent1"/>
        </w:rPr>
        <w:t>SUBTERRANEA</w:t>
      </w:r>
    </w:p>
    <w:p w14:paraId="69A9FBB1" w14:textId="61238AA8" w:rsidR="00807AFC" w:rsidRDefault="004E598C" w:rsidP="004E598C">
      <w:pPr>
        <w:spacing w:after="0" w:line="276" w:lineRule="auto"/>
        <w:ind w:left="1416"/>
        <w:rPr>
          <w:rFonts w:ascii="Arial" w:hAnsi="Arial" w:cs="Arial"/>
        </w:rPr>
      </w:pPr>
      <w:r w:rsidRPr="004E598C">
        <w:rPr>
          <w:rFonts w:ascii="Arial" w:hAnsi="Arial" w:cs="Arial"/>
        </w:rPr>
        <w:t>(</w:t>
      </w:r>
      <w:r w:rsidR="00807AFC" w:rsidRPr="004E598C">
        <w:rPr>
          <w:rFonts w:ascii="Arial" w:hAnsi="Arial" w:cs="Arial"/>
        </w:rPr>
        <w:t>VER PARTIDA 13.01</w:t>
      </w:r>
      <w:r w:rsidRPr="004E598C">
        <w:rPr>
          <w:rFonts w:ascii="Arial" w:hAnsi="Arial" w:cs="Arial"/>
        </w:rPr>
        <w:t>)</w:t>
      </w:r>
    </w:p>
    <w:p w14:paraId="2B8B3828" w14:textId="77777777" w:rsidR="004E598C" w:rsidRPr="004E598C" w:rsidRDefault="004E598C" w:rsidP="004E598C">
      <w:pPr>
        <w:spacing w:after="0" w:line="276" w:lineRule="auto"/>
        <w:ind w:left="1416"/>
        <w:rPr>
          <w:rFonts w:ascii="Arial" w:hAnsi="Arial" w:cs="Arial"/>
        </w:rPr>
      </w:pPr>
    </w:p>
    <w:p w14:paraId="2E493915" w14:textId="3929A8B1" w:rsidR="007C2E85" w:rsidRDefault="00D8276F" w:rsidP="00D8276F">
      <w:pPr>
        <w:pStyle w:val="Prrafodelista"/>
        <w:numPr>
          <w:ilvl w:val="2"/>
          <w:numId w:val="35"/>
        </w:numPr>
        <w:spacing w:after="0" w:line="276" w:lineRule="auto"/>
        <w:rPr>
          <w:rFonts w:ascii="Arial" w:hAnsi="Arial" w:cs="Arial"/>
          <w:b/>
          <w:bCs/>
          <w:color w:val="4472C4" w:themeColor="accent1"/>
        </w:rPr>
      </w:pPr>
      <w:r w:rsidRPr="007C2E85">
        <w:rPr>
          <w:rFonts w:ascii="Arial" w:hAnsi="Arial" w:cs="Arial"/>
          <w:b/>
          <w:bCs/>
          <w:color w:val="4472C4" w:themeColor="accent1"/>
        </w:rPr>
        <w:t>PERFILADO Y COMPACTACION PARA SUBRASANTE</w:t>
      </w:r>
    </w:p>
    <w:p w14:paraId="61E8757F" w14:textId="43B673E2" w:rsidR="004E598C" w:rsidRPr="004E598C" w:rsidRDefault="004E598C" w:rsidP="004E598C">
      <w:pPr>
        <w:spacing w:line="240" w:lineRule="auto"/>
        <w:ind w:left="1416"/>
        <w:jc w:val="both"/>
        <w:rPr>
          <w:b/>
          <w:bCs/>
          <w:sz w:val="24"/>
          <w:szCs w:val="24"/>
        </w:rPr>
      </w:pPr>
      <w:r w:rsidRPr="004E598C">
        <w:rPr>
          <w:b/>
          <w:bCs/>
          <w:sz w:val="24"/>
          <w:szCs w:val="24"/>
        </w:rPr>
        <w:t>Descripción</w:t>
      </w:r>
    </w:p>
    <w:p w14:paraId="2DF07722" w14:textId="77777777" w:rsidR="004E598C" w:rsidRPr="004E598C" w:rsidRDefault="004E598C" w:rsidP="004E598C">
      <w:pPr>
        <w:autoSpaceDE w:val="0"/>
        <w:autoSpaceDN w:val="0"/>
        <w:adjustRightInd w:val="0"/>
        <w:ind w:left="1416"/>
        <w:jc w:val="both"/>
        <w:rPr>
          <w:sz w:val="24"/>
          <w:szCs w:val="24"/>
        </w:rPr>
      </w:pPr>
      <w:r w:rsidRPr="004E598C">
        <w:rPr>
          <w:sz w:val="24"/>
          <w:szCs w:val="24"/>
        </w:rPr>
        <w:t>El trabajo a realizar bajo esta Partida, comprende el suministro de toda la mano de obra, materiales, equipos y consideran las labores de refine y conformación de fondos, para las estructuras o plataformas a construir.</w:t>
      </w:r>
    </w:p>
    <w:p w14:paraId="7D171FB3" w14:textId="77777777" w:rsidR="004E598C" w:rsidRPr="004E598C" w:rsidRDefault="004E598C" w:rsidP="004E598C">
      <w:pPr>
        <w:autoSpaceDE w:val="0"/>
        <w:autoSpaceDN w:val="0"/>
        <w:adjustRightInd w:val="0"/>
        <w:ind w:left="1416"/>
        <w:jc w:val="both"/>
        <w:rPr>
          <w:sz w:val="24"/>
          <w:szCs w:val="24"/>
        </w:rPr>
      </w:pPr>
      <w:r w:rsidRPr="004E598C">
        <w:rPr>
          <w:sz w:val="24"/>
          <w:szCs w:val="24"/>
        </w:rPr>
        <w:t>Los refines y niveles deben estar acordes con los planos de diseño.</w:t>
      </w:r>
    </w:p>
    <w:p w14:paraId="7B2819BF" w14:textId="2F22E517" w:rsidR="004E598C" w:rsidRPr="004E598C" w:rsidRDefault="004E598C" w:rsidP="004E598C">
      <w:pPr>
        <w:autoSpaceDE w:val="0"/>
        <w:autoSpaceDN w:val="0"/>
        <w:adjustRightInd w:val="0"/>
        <w:ind w:left="1416"/>
        <w:jc w:val="both"/>
        <w:rPr>
          <w:b/>
          <w:bCs/>
          <w:sz w:val="24"/>
          <w:szCs w:val="24"/>
        </w:rPr>
      </w:pPr>
      <w:r w:rsidRPr="004E598C">
        <w:rPr>
          <w:b/>
          <w:bCs/>
          <w:sz w:val="24"/>
          <w:szCs w:val="24"/>
        </w:rPr>
        <w:t>Medición</w:t>
      </w:r>
    </w:p>
    <w:p w14:paraId="4C70C12D" w14:textId="77777777" w:rsidR="004E598C" w:rsidRPr="004E598C" w:rsidRDefault="004E598C" w:rsidP="004E598C">
      <w:pPr>
        <w:autoSpaceDE w:val="0"/>
        <w:autoSpaceDN w:val="0"/>
        <w:adjustRightInd w:val="0"/>
        <w:ind w:left="1416"/>
        <w:jc w:val="both"/>
        <w:rPr>
          <w:sz w:val="24"/>
          <w:szCs w:val="24"/>
        </w:rPr>
      </w:pPr>
      <w:r w:rsidRPr="004E598C">
        <w:rPr>
          <w:sz w:val="24"/>
          <w:szCs w:val="24"/>
        </w:rPr>
        <w:t xml:space="preserve">Se medirá por metro cuadrado (m2) para refine y nivelación de estructuras. </w:t>
      </w:r>
    </w:p>
    <w:p w14:paraId="1CAFC0E1" w14:textId="79B67EA0" w:rsidR="004E598C" w:rsidRPr="004E598C" w:rsidRDefault="004E598C" w:rsidP="004E598C">
      <w:pPr>
        <w:autoSpaceDE w:val="0"/>
        <w:autoSpaceDN w:val="0"/>
        <w:adjustRightInd w:val="0"/>
        <w:ind w:left="1416"/>
        <w:jc w:val="both"/>
        <w:rPr>
          <w:b/>
          <w:bCs/>
          <w:sz w:val="24"/>
          <w:szCs w:val="24"/>
        </w:rPr>
      </w:pPr>
      <w:r w:rsidRPr="004E598C">
        <w:rPr>
          <w:b/>
          <w:bCs/>
          <w:sz w:val="24"/>
          <w:szCs w:val="24"/>
        </w:rPr>
        <w:t>Bases De Pago</w:t>
      </w:r>
    </w:p>
    <w:p w14:paraId="1D872FF0" w14:textId="77777777" w:rsidR="004E598C" w:rsidRDefault="004E598C" w:rsidP="004E598C">
      <w:pPr>
        <w:autoSpaceDE w:val="0"/>
        <w:autoSpaceDN w:val="0"/>
        <w:adjustRightInd w:val="0"/>
        <w:ind w:left="1416"/>
        <w:jc w:val="both"/>
      </w:pPr>
      <w:r w:rsidRPr="004E598C">
        <w:rPr>
          <w:sz w:val="24"/>
          <w:szCs w:val="24"/>
        </w:rPr>
        <w:t>El pago por esta partida se hará según lo indicado en la medición o según el porcentaje de avance y de acuerdo a los precios estipulado en la partida del presupuesto.</w:t>
      </w:r>
    </w:p>
    <w:p w14:paraId="0E395DA7" w14:textId="77777777" w:rsidR="00807AFC" w:rsidRDefault="00807AFC" w:rsidP="00807AFC">
      <w:pPr>
        <w:pStyle w:val="Prrafodelista"/>
        <w:spacing w:after="0" w:line="276" w:lineRule="auto"/>
        <w:ind w:left="2136"/>
        <w:rPr>
          <w:rFonts w:ascii="Arial" w:hAnsi="Arial" w:cs="Arial"/>
          <w:b/>
          <w:bCs/>
          <w:color w:val="4472C4" w:themeColor="accent1"/>
        </w:rPr>
      </w:pPr>
    </w:p>
    <w:p w14:paraId="35B7878C" w14:textId="3253BBB3" w:rsidR="007C2E85" w:rsidRDefault="00D8276F" w:rsidP="00D8276F">
      <w:pPr>
        <w:pStyle w:val="Prrafodelista"/>
        <w:numPr>
          <w:ilvl w:val="2"/>
          <w:numId w:val="35"/>
        </w:numPr>
        <w:spacing w:after="0" w:line="276" w:lineRule="auto"/>
        <w:rPr>
          <w:rFonts w:ascii="Arial" w:hAnsi="Arial" w:cs="Arial"/>
          <w:b/>
          <w:bCs/>
          <w:color w:val="4472C4" w:themeColor="accent1"/>
        </w:rPr>
      </w:pPr>
      <w:r w:rsidRPr="007C2E85">
        <w:rPr>
          <w:rFonts w:ascii="Arial" w:hAnsi="Arial" w:cs="Arial"/>
          <w:b/>
          <w:bCs/>
          <w:color w:val="4472C4" w:themeColor="accent1"/>
        </w:rPr>
        <w:t>CAMA DE HORMIGON PARA BASE H=0.30M</w:t>
      </w:r>
    </w:p>
    <w:p w14:paraId="6302C556" w14:textId="01DFABEE" w:rsidR="004E598C" w:rsidRPr="004E598C" w:rsidRDefault="004E598C" w:rsidP="004E598C">
      <w:pPr>
        <w:spacing w:before="240" w:line="240" w:lineRule="auto"/>
        <w:ind w:left="1416"/>
        <w:jc w:val="both"/>
        <w:rPr>
          <w:b/>
          <w:bCs/>
          <w:sz w:val="24"/>
          <w:szCs w:val="24"/>
        </w:rPr>
      </w:pPr>
      <w:r w:rsidRPr="004E598C">
        <w:rPr>
          <w:b/>
          <w:bCs/>
          <w:sz w:val="24"/>
          <w:szCs w:val="24"/>
        </w:rPr>
        <w:t>Descripción</w:t>
      </w:r>
    </w:p>
    <w:p w14:paraId="7C596562" w14:textId="77777777" w:rsidR="004E598C" w:rsidRPr="004E598C" w:rsidRDefault="004E598C" w:rsidP="004E598C">
      <w:pPr>
        <w:spacing w:before="240" w:line="240" w:lineRule="auto"/>
        <w:ind w:left="1416"/>
        <w:jc w:val="both"/>
        <w:rPr>
          <w:sz w:val="24"/>
          <w:szCs w:val="24"/>
        </w:rPr>
      </w:pPr>
      <w:r w:rsidRPr="004E598C">
        <w:rPr>
          <w:sz w:val="24"/>
          <w:szCs w:val="24"/>
        </w:rPr>
        <w:t>Se refiere a la capa de subbase e=0.10 en terreno que comprende el área a construir y de acuerdo a lo establecido en los planos. Así como secciones indicadas en los planos y detalles respectivos.</w:t>
      </w:r>
    </w:p>
    <w:p w14:paraId="0C935C16" w14:textId="706F1F62" w:rsidR="004E598C" w:rsidRPr="004E598C" w:rsidRDefault="004E598C" w:rsidP="004E598C">
      <w:pPr>
        <w:spacing w:before="240" w:line="240" w:lineRule="auto"/>
        <w:ind w:left="1416"/>
        <w:jc w:val="both"/>
        <w:rPr>
          <w:b/>
          <w:bCs/>
          <w:sz w:val="24"/>
          <w:szCs w:val="24"/>
        </w:rPr>
      </w:pPr>
      <w:r w:rsidRPr="004E598C">
        <w:rPr>
          <w:b/>
          <w:bCs/>
          <w:sz w:val="24"/>
          <w:szCs w:val="24"/>
        </w:rPr>
        <w:t>Proceso Constructivo</w:t>
      </w:r>
    </w:p>
    <w:p w14:paraId="0C4078A9" w14:textId="77777777" w:rsidR="004E598C" w:rsidRPr="004E598C" w:rsidRDefault="004E598C" w:rsidP="004E598C">
      <w:pPr>
        <w:spacing w:before="240" w:line="240" w:lineRule="auto"/>
        <w:ind w:left="1416"/>
        <w:jc w:val="both"/>
        <w:rPr>
          <w:sz w:val="24"/>
          <w:szCs w:val="24"/>
        </w:rPr>
      </w:pPr>
      <w:r w:rsidRPr="004E598C">
        <w:rPr>
          <w:sz w:val="24"/>
          <w:szCs w:val="24"/>
        </w:rPr>
        <w:t>Comprende la ejecución de la capa de subbase e=0.10 en terreno natural, lo cual se hará a mano, y se hará dejar compactado el terreno</w:t>
      </w:r>
    </w:p>
    <w:p w14:paraId="20619582" w14:textId="1C70BDDE" w:rsidR="004E598C" w:rsidRPr="004E598C" w:rsidRDefault="004E598C" w:rsidP="004E598C">
      <w:pPr>
        <w:spacing w:before="240" w:line="240" w:lineRule="auto"/>
        <w:ind w:left="1416"/>
        <w:jc w:val="both"/>
        <w:rPr>
          <w:b/>
          <w:bCs/>
          <w:sz w:val="24"/>
          <w:szCs w:val="24"/>
        </w:rPr>
      </w:pPr>
      <w:r w:rsidRPr="004E598C">
        <w:rPr>
          <w:b/>
          <w:bCs/>
          <w:sz w:val="24"/>
          <w:szCs w:val="24"/>
        </w:rPr>
        <w:t>Método De Medición</w:t>
      </w:r>
    </w:p>
    <w:p w14:paraId="5AB152D9" w14:textId="77777777" w:rsidR="004E598C" w:rsidRPr="004E598C" w:rsidRDefault="004E598C" w:rsidP="004E598C">
      <w:pPr>
        <w:spacing w:before="240" w:line="240" w:lineRule="auto"/>
        <w:ind w:left="1416"/>
        <w:jc w:val="both"/>
        <w:rPr>
          <w:sz w:val="24"/>
          <w:szCs w:val="24"/>
        </w:rPr>
      </w:pPr>
      <w:r w:rsidRPr="004E598C">
        <w:rPr>
          <w:sz w:val="24"/>
          <w:szCs w:val="24"/>
        </w:rPr>
        <w:t xml:space="preserve"> Se computará por metro cúbico (m2) de corte de terreno natural verificada por el supervisor de obra</w:t>
      </w:r>
    </w:p>
    <w:p w14:paraId="5FC438A1" w14:textId="024DE957" w:rsidR="004E598C" w:rsidRPr="004E598C" w:rsidRDefault="004E598C" w:rsidP="004E598C">
      <w:pPr>
        <w:spacing w:before="240" w:line="240" w:lineRule="auto"/>
        <w:ind w:left="1416"/>
        <w:jc w:val="both"/>
        <w:rPr>
          <w:b/>
          <w:bCs/>
          <w:sz w:val="24"/>
          <w:szCs w:val="24"/>
        </w:rPr>
      </w:pPr>
      <w:r w:rsidRPr="004E598C">
        <w:rPr>
          <w:b/>
          <w:bCs/>
          <w:sz w:val="24"/>
          <w:szCs w:val="24"/>
        </w:rPr>
        <w:t>Bases De Pago</w:t>
      </w:r>
    </w:p>
    <w:p w14:paraId="05BD649D" w14:textId="77777777" w:rsidR="004E598C" w:rsidRPr="004E598C" w:rsidRDefault="004E598C" w:rsidP="004E598C">
      <w:pPr>
        <w:spacing w:before="240" w:line="240" w:lineRule="auto"/>
        <w:ind w:left="1416"/>
        <w:jc w:val="both"/>
        <w:rPr>
          <w:sz w:val="24"/>
          <w:szCs w:val="24"/>
        </w:rPr>
      </w:pPr>
      <w:r w:rsidRPr="004E598C">
        <w:rPr>
          <w:sz w:val="24"/>
          <w:szCs w:val="24"/>
        </w:rPr>
        <w:t>La valorización por este concepto se efectuará por M2. El precio unitario esta compensado con la mano de obra, materiales y equipo necesario para cumplir esta partida.</w:t>
      </w:r>
    </w:p>
    <w:p w14:paraId="03154B9F" w14:textId="77777777" w:rsidR="004E598C" w:rsidRDefault="004E598C" w:rsidP="00807AFC">
      <w:pPr>
        <w:pStyle w:val="Prrafodelista"/>
        <w:spacing w:after="0" w:line="276" w:lineRule="auto"/>
        <w:ind w:left="2136"/>
        <w:rPr>
          <w:rFonts w:ascii="Arial" w:hAnsi="Arial" w:cs="Arial"/>
          <w:b/>
          <w:bCs/>
          <w:color w:val="4472C4" w:themeColor="accent1"/>
        </w:rPr>
      </w:pPr>
    </w:p>
    <w:p w14:paraId="6437BA90" w14:textId="5FCC2515" w:rsidR="00D8276F" w:rsidRPr="007C2E85" w:rsidRDefault="00D8276F" w:rsidP="00D8276F">
      <w:pPr>
        <w:pStyle w:val="Prrafodelista"/>
        <w:numPr>
          <w:ilvl w:val="2"/>
          <w:numId w:val="35"/>
        </w:numPr>
        <w:spacing w:after="0" w:line="276" w:lineRule="auto"/>
        <w:rPr>
          <w:rFonts w:ascii="Arial" w:hAnsi="Arial" w:cs="Arial"/>
          <w:b/>
          <w:bCs/>
          <w:color w:val="4472C4" w:themeColor="accent1"/>
        </w:rPr>
      </w:pPr>
      <w:r w:rsidRPr="007C2E85">
        <w:rPr>
          <w:rFonts w:ascii="Arial" w:hAnsi="Arial" w:cs="Arial"/>
          <w:b/>
          <w:bCs/>
          <w:color w:val="4472C4" w:themeColor="accent1"/>
        </w:rPr>
        <w:t>ELIMINACION DE MATERIAL EXCEDENTE</w:t>
      </w:r>
    </w:p>
    <w:p w14:paraId="2D8F4E41" w14:textId="422D1270" w:rsidR="00D8276F" w:rsidRDefault="009343BE" w:rsidP="009343BE">
      <w:pPr>
        <w:spacing w:after="0" w:line="276" w:lineRule="auto"/>
        <w:ind w:left="1413"/>
        <w:rPr>
          <w:rFonts w:ascii="Arial" w:hAnsi="Arial" w:cs="Arial"/>
        </w:rPr>
      </w:pPr>
      <w:r w:rsidRPr="009343BE">
        <w:rPr>
          <w:rFonts w:ascii="Arial" w:hAnsi="Arial" w:cs="Arial"/>
        </w:rPr>
        <w:t>(VER PATIDA 07.02.04)</w:t>
      </w:r>
    </w:p>
    <w:p w14:paraId="5629270E" w14:textId="77777777" w:rsidR="009343BE" w:rsidRPr="009343BE" w:rsidRDefault="009343BE" w:rsidP="009343BE">
      <w:pPr>
        <w:spacing w:after="0" w:line="276" w:lineRule="auto"/>
        <w:ind w:left="1413"/>
        <w:rPr>
          <w:rFonts w:ascii="Arial" w:hAnsi="Arial" w:cs="Arial"/>
        </w:rPr>
      </w:pPr>
    </w:p>
    <w:p w14:paraId="0DD4E982" w14:textId="5CD7D56F" w:rsidR="00D8276F" w:rsidRDefault="00D8276F" w:rsidP="00D8276F">
      <w:pPr>
        <w:pStyle w:val="Prrafodelista"/>
        <w:numPr>
          <w:ilvl w:val="1"/>
          <w:numId w:val="35"/>
        </w:numPr>
        <w:spacing w:after="0" w:line="276" w:lineRule="auto"/>
        <w:rPr>
          <w:rFonts w:ascii="Arial" w:hAnsi="Arial" w:cs="Arial"/>
          <w:b/>
          <w:bCs/>
          <w:color w:val="4472C4" w:themeColor="accent1"/>
        </w:rPr>
      </w:pPr>
      <w:r>
        <w:rPr>
          <w:rFonts w:ascii="Arial" w:hAnsi="Arial" w:cs="Arial"/>
          <w:b/>
          <w:bCs/>
          <w:color w:val="4472C4" w:themeColor="accent1"/>
        </w:rPr>
        <w:t>CONCRETO SIMPLE</w:t>
      </w:r>
    </w:p>
    <w:p w14:paraId="5F23D96A" w14:textId="6F687816" w:rsidR="007C2E85" w:rsidRDefault="007C2E85" w:rsidP="007C2E85">
      <w:pPr>
        <w:pStyle w:val="Prrafodelista"/>
        <w:numPr>
          <w:ilvl w:val="2"/>
          <w:numId w:val="35"/>
        </w:numPr>
        <w:spacing w:after="0" w:line="276" w:lineRule="auto"/>
        <w:rPr>
          <w:rFonts w:ascii="Arial" w:hAnsi="Arial" w:cs="Arial"/>
          <w:b/>
          <w:bCs/>
          <w:color w:val="4472C4" w:themeColor="accent1"/>
        </w:rPr>
      </w:pPr>
      <w:r>
        <w:rPr>
          <w:rFonts w:ascii="Arial" w:hAnsi="Arial" w:cs="Arial"/>
          <w:b/>
          <w:bCs/>
          <w:color w:val="4472C4" w:themeColor="accent1"/>
        </w:rPr>
        <w:t>SOLADO 1:12 E=0.10M PARA CIMIENTOS</w:t>
      </w:r>
    </w:p>
    <w:p w14:paraId="76FB48B7" w14:textId="77777777" w:rsidR="00807AFC" w:rsidRPr="00807AFC" w:rsidRDefault="00807AFC" w:rsidP="00807AFC">
      <w:pPr>
        <w:spacing w:after="0" w:line="276" w:lineRule="auto"/>
        <w:ind w:left="993" w:firstLine="413"/>
        <w:jc w:val="both"/>
        <w:rPr>
          <w:rFonts w:cstheme="minorHAnsi"/>
          <w:b/>
          <w:bCs/>
          <w:sz w:val="24"/>
          <w:szCs w:val="24"/>
        </w:rPr>
      </w:pPr>
      <w:r w:rsidRPr="00807AFC">
        <w:rPr>
          <w:rFonts w:cstheme="minorHAnsi"/>
          <w:b/>
          <w:bCs/>
          <w:sz w:val="24"/>
          <w:szCs w:val="24"/>
        </w:rPr>
        <w:t>Descripción</w:t>
      </w:r>
    </w:p>
    <w:p w14:paraId="212194C3"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r w:rsidRPr="00807AFC">
        <w:rPr>
          <w:rFonts w:cs="Arial"/>
          <w:sz w:val="24"/>
          <w:szCs w:val="24"/>
        </w:rPr>
        <w:t>Consiste en la preparación y vaciado de un solado de 10 cm de espesor de concreto pobre con una proporción de cemento y hormigón de 1:12. El cemento a utilizar será MS. La finalidad de la construcción del Solado es la de nivelar el terreno y facilitar el trazo y colocado de los cimientos corridos y zapatas.</w:t>
      </w:r>
    </w:p>
    <w:p w14:paraId="2054AF1E"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b/>
          <w:bCs/>
          <w:sz w:val="24"/>
          <w:szCs w:val="24"/>
        </w:rPr>
      </w:pPr>
    </w:p>
    <w:p w14:paraId="6BCEE72A"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b/>
          <w:bCs/>
          <w:sz w:val="24"/>
          <w:szCs w:val="24"/>
        </w:rPr>
      </w:pPr>
      <w:r w:rsidRPr="00807AFC">
        <w:rPr>
          <w:rFonts w:cs="Arial"/>
          <w:b/>
          <w:bCs/>
          <w:sz w:val="24"/>
          <w:szCs w:val="24"/>
        </w:rPr>
        <w:t>Procedimiento de ejecución</w:t>
      </w:r>
    </w:p>
    <w:p w14:paraId="7B872B38"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r w:rsidRPr="00807AFC">
        <w:rPr>
          <w:rFonts w:cs="Arial"/>
          <w:sz w:val="24"/>
          <w:szCs w:val="24"/>
        </w:rPr>
        <w:t>El concreto a utilizarse será hecho en obra, por lo que el Ejecutor deberá requerir de los proveedores de agregados y cemento de calidad que garantice tanto la calidad de los insumos utilizados en la fabricación del concreto, como el del producto final</w:t>
      </w:r>
    </w:p>
    <w:p w14:paraId="0B91F204"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r w:rsidRPr="00807AFC">
        <w:rPr>
          <w:rFonts w:cs="Arial"/>
          <w:sz w:val="24"/>
          <w:szCs w:val="24"/>
        </w:rPr>
        <w:t>“Concreto” el mismo que deberá cumplir con los requisitos mínimos de resistencia, durabilidad, trabajabilidad y otro pre establecidos en las especificaciones generales.</w:t>
      </w:r>
    </w:p>
    <w:p w14:paraId="78FE41DE"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r w:rsidRPr="00807AFC">
        <w:rPr>
          <w:rFonts w:cs="Arial"/>
          <w:sz w:val="24"/>
          <w:szCs w:val="24"/>
        </w:rPr>
        <w:t>El concreto podrá colocarse directamente en las excavaciones sin encofrado previo humedecimiento de las zanjas antes de llenarlas.</w:t>
      </w:r>
    </w:p>
    <w:p w14:paraId="4D31C740"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r w:rsidRPr="00807AFC">
        <w:rPr>
          <w:rFonts w:cs="Arial"/>
          <w:sz w:val="24"/>
          <w:szCs w:val="24"/>
        </w:rPr>
        <w:t>La cara expuesta del concreto colocado, recibirá un tratamiento adecuado para permitir obtener una superficie horizontal y uniforme, tal que facilite el trazo de replanteos de los elementos de la cimentación.</w:t>
      </w:r>
    </w:p>
    <w:p w14:paraId="09B5C7C8" w14:textId="77777777" w:rsidR="00807AFC" w:rsidRPr="00807AFC" w:rsidRDefault="00807AFC" w:rsidP="00807AFC">
      <w:pPr>
        <w:spacing w:after="0"/>
        <w:ind w:left="1406"/>
        <w:jc w:val="both"/>
        <w:rPr>
          <w:rFonts w:cs="Arial"/>
          <w:b/>
          <w:bCs/>
          <w:sz w:val="24"/>
          <w:szCs w:val="24"/>
        </w:rPr>
      </w:pPr>
    </w:p>
    <w:p w14:paraId="1DBDFBDB" w14:textId="77777777" w:rsidR="00807AFC" w:rsidRPr="00807AFC" w:rsidRDefault="00807AFC" w:rsidP="00807AFC">
      <w:pPr>
        <w:spacing w:after="0"/>
        <w:ind w:left="1406"/>
        <w:jc w:val="both"/>
        <w:rPr>
          <w:rFonts w:cs="Arial"/>
          <w:b/>
          <w:bCs/>
          <w:sz w:val="24"/>
          <w:szCs w:val="24"/>
        </w:rPr>
      </w:pPr>
      <w:r w:rsidRPr="00807AFC">
        <w:rPr>
          <w:rFonts w:cs="Arial"/>
          <w:b/>
          <w:bCs/>
          <w:sz w:val="24"/>
          <w:szCs w:val="24"/>
        </w:rPr>
        <w:t>Método de Medición</w:t>
      </w:r>
    </w:p>
    <w:p w14:paraId="1C73BCE1"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r w:rsidRPr="00807AFC">
        <w:rPr>
          <w:rFonts w:cs="Arial"/>
          <w:sz w:val="24"/>
          <w:szCs w:val="24"/>
        </w:rPr>
        <w:t>La medición se hará por metro cuadrado (m2) de solado colocado.</w:t>
      </w:r>
    </w:p>
    <w:p w14:paraId="6CC35C09" w14:textId="77777777" w:rsidR="00807AFC" w:rsidRPr="00807AFC" w:rsidRDefault="00807AFC" w:rsidP="00807AFC">
      <w:pPr>
        <w:spacing w:after="0"/>
        <w:ind w:left="1406"/>
        <w:jc w:val="both"/>
        <w:rPr>
          <w:rFonts w:cs="Arial"/>
          <w:b/>
          <w:bCs/>
          <w:sz w:val="24"/>
          <w:szCs w:val="24"/>
        </w:rPr>
      </w:pPr>
      <w:r w:rsidRPr="00807AFC">
        <w:rPr>
          <w:rFonts w:cs="Arial"/>
          <w:b/>
          <w:bCs/>
          <w:sz w:val="24"/>
          <w:szCs w:val="24"/>
        </w:rPr>
        <w:t>Condiciones de Pago</w:t>
      </w:r>
    </w:p>
    <w:p w14:paraId="32F6D40A"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p>
    <w:p w14:paraId="42315322" w14:textId="77777777" w:rsidR="00807AFC" w:rsidRPr="00807AFC" w:rsidRDefault="00807AFC" w:rsidP="00807AFC">
      <w:pPr>
        <w:widowControl w:val="0"/>
        <w:tabs>
          <w:tab w:val="left" w:pos="-793"/>
          <w:tab w:val="left" w:pos="-73"/>
          <w:tab w:val="left" w:pos="647"/>
          <w:tab w:val="left" w:pos="1367"/>
          <w:tab w:val="left" w:pos="2087"/>
          <w:tab w:val="left" w:pos="2807"/>
          <w:tab w:val="left" w:pos="3527"/>
          <w:tab w:val="left" w:pos="4247"/>
          <w:tab w:val="left" w:pos="4967"/>
          <w:tab w:val="left" w:pos="5687"/>
          <w:tab w:val="left" w:pos="6407"/>
          <w:tab w:val="left" w:pos="7127"/>
          <w:tab w:val="left" w:pos="7847"/>
          <w:tab w:val="left" w:pos="8567"/>
          <w:tab w:val="decimal" w:pos="9287"/>
        </w:tabs>
        <w:spacing w:after="0"/>
        <w:ind w:left="1406"/>
        <w:jc w:val="both"/>
        <w:rPr>
          <w:rFonts w:cs="Arial"/>
          <w:sz w:val="24"/>
          <w:szCs w:val="24"/>
        </w:rPr>
      </w:pPr>
      <w:r w:rsidRPr="00807AFC">
        <w:rPr>
          <w:rFonts w:cs="Arial"/>
          <w:sz w:val="24"/>
          <w:szCs w:val="24"/>
        </w:rPr>
        <w:t xml:space="preserve">El pago de estos trabajos se hará por m2, cuyos precios unitarios se encuentran definidos en el presupuesto. El Supervisor velará porque ella se ejecute permanentemente durante el desarrollo de la obra, hasta su culminación. </w:t>
      </w:r>
    </w:p>
    <w:p w14:paraId="53AEE104" w14:textId="77777777" w:rsidR="00807AFC" w:rsidRPr="00807AFC" w:rsidRDefault="00807AFC" w:rsidP="00807AFC">
      <w:pPr>
        <w:spacing w:after="0" w:line="276" w:lineRule="auto"/>
        <w:rPr>
          <w:rFonts w:ascii="Arial" w:hAnsi="Arial" w:cs="Arial"/>
          <w:b/>
          <w:bCs/>
          <w:color w:val="4472C4" w:themeColor="accent1"/>
        </w:rPr>
      </w:pPr>
    </w:p>
    <w:p w14:paraId="2AA90110" w14:textId="41F95F90" w:rsidR="00D8276F" w:rsidRDefault="00D8276F" w:rsidP="00D8276F">
      <w:pPr>
        <w:pStyle w:val="Prrafodelista"/>
        <w:numPr>
          <w:ilvl w:val="1"/>
          <w:numId w:val="35"/>
        </w:numPr>
        <w:spacing w:after="0" w:line="276" w:lineRule="auto"/>
        <w:rPr>
          <w:rFonts w:ascii="Arial" w:hAnsi="Arial" w:cs="Arial"/>
          <w:b/>
          <w:bCs/>
          <w:color w:val="4472C4" w:themeColor="accent1"/>
        </w:rPr>
      </w:pPr>
      <w:r>
        <w:rPr>
          <w:rFonts w:ascii="Arial" w:hAnsi="Arial" w:cs="Arial"/>
          <w:b/>
          <w:bCs/>
          <w:color w:val="4472C4" w:themeColor="accent1"/>
        </w:rPr>
        <w:t xml:space="preserve">CONCRETO ARMADO </w:t>
      </w:r>
    </w:p>
    <w:p w14:paraId="41699DD9" w14:textId="132549FD" w:rsidR="00D8276F" w:rsidRDefault="007C2E85" w:rsidP="00807AFC">
      <w:pPr>
        <w:pStyle w:val="Prrafodelista"/>
        <w:numPr>
          <w:ilvl w:val="2"/>
          <w:numId w:val="35"/>
        </w:numPr>
        <w:tabs>
          <w:tab w:val="left" w:pos="2410"/>
        </w:tabs>
        <w:spacing w:after="0" w:line="276" w:lineRule="auto"/>
        <w:rPr>
          <w:rFonts w:ascii="Arial" w:hAnsi="Arial" w:cs="Arial"/>
          <w:b/>
          <w:bCs/>
          <w:color w:val="4472C4" w:themeColor="accent1"/>
        </w:rPr>
      </w:pPr>
      <w:r>
        <w:rPr>
          <w:rFonts w:ascii="Arial" w:hAnsi="Arial" w:cs="Arial"/>
          <w:b/>
          <w:bCs/>
          <w:color w:val="4472C4" w:themeColor="accent1"/>
        </w:rPr>
        <w:t>C</w:t>
      </w:r>
      <w:r w:rsidRPr="007C2E85">
        <w:rPr>
          <w:rFonts w:ascii="Arial" w:hAnsi="Arial" w:cs="Arial"/>
          <w:b/>
          <w:bCs/>
          <w:color w:val="4472C4" w:themeColor="accent1"/>
        </w:rPr>
        <w:t>ONCRETO PARA CISTERNA SUBTERRANEA F'G=210KG/CM2</w:t>
      </w:r>
    </w:p>
    <w:p w14:paraId="4774AE0B" w14:textId="77777777" w:rsidR="003401B1" w:rsidRDefault="003401B1" w:rsidP="005561D8">
      <w:pPr>
        <w:pStyle w:val="Prrafodelista"/>
        <w:spacing w:after="0" w:line="276" w:lineRule="auto"/>
        <w:ind w:left="1413" w:firstLine="3"/>
        <w:rPr>
          <w:rFonts w:ascii="Arial" w:hAnsi="Arial" w:cs="Arial"/>
        </w:rPr>
      </w:pPr>
    </w:p>
    <w:p w14:paraId="4687DF76" w14:textId="65C4BC32" w:rsidR="005561D8" w:rsidRDefault="005561D8" w:rsidP="005561D8">
      <w:pPr>
        <w:pStyle w:val="Prrafodelista"/>
        <w:spacing w:after="0" w:line="276" w:lineRule="auto"/>
        <w:ind w:left="1413" w:firstLine="3"/>
        <w:rPr>
          <w:rFonts w:ascii="Arial" w:hAnsi="Arial" w:cs="Arial"/>
        </w:rPr>
      </w:pPr>
      <w:r w:rsidRPr="005561D8">
        <w:rPr>
          <w:rFonts w:ascii="Arial" w:hAnsi="Arial" w:cs="Arial"/>
        </w:rPr>
        <w:t>(VER PARTIDA 13.0</w:t>
      </w:r>
      <w:r>
        <w:rPr>
          <w:rFonts w:ascii="Arial" w:hAnsi="Arial" w:cs="Arial"/>
        </w:rPr>
        <w:t>2</w:t>
      </w:r>
      <w:r w:rsidRPr="005561D8">
        <w:rPr>
          <w:rFonts w:ascii="Arial" w:hAnsi="Arial" w:cs="Arial"/>
        </w:rPr>
        <w:t>)</w:t>
      </w:r>
    </w:p>
    <w:p w14:paraId="2EF7D1FC" w14:textId="77777777" w:rsidR="005561D8" w:rsidRPr="005561D8" w:rsidRDefault="005561D8" w:rsidP="005561D8">
      <w:pPr>
        <w:pStyle w:val="Prrafodelista"/>
        <w:spacing w:after="0" w:line="276" w:lineRule="auto"/>
        <w:ind w:left="1413" w:firstLine="3"/>
        <w:rPr>
          <w:rFonts w:ascii="Arial" w:hAnsi="Arial" w:cs="Arial"/>
        </w:rPr>
      </w:pPr>
    </w:p>
    <w:p w14:paraId="09FC864B" w14:textId="44BA6D94" w:rsidR="007C2E85" w:rsidRDefault="007C2E85" w:rsidP="00807AFC">
      <w:pPr>
        <w:pStyle w:val="Prrafodelista"/>
        <w:numPr>
          <w:ilvl w:val="2"/>
          <w:numId w:val="35"/>
        </w:numPr>
        <w:tabs>
          <w:tab w:val="left" w:pos="2410"/>
        </w:tabs>
        <w:spacing w:after="0" w:line="276" w:lineRule="auto"/>
        <w:rPr>
          <w:rFonts w:ascii="Arial" w:hAnsi="Arial" w:cs="Arial"/>
          <w:b/>
          <w:bCs/>
          <w:color w:val="4472C4" w:themeColor="accent1"/>
        </w:rPr>
      </w:pPr>
      <w:r w:rsidRPr="007C2E85">
        <w:rPr>
          <w:rFonts w:ascii="Arial" w:hAnsi="Arial" w:cs="Arial"/>
          <w:b/>
          <w:bCs/>
          <w:color w:val="4472C4" w:themeColor="accent1"/>
        </w:rPr>
        <w:t>ENCOFRADO Y DESENCOFRADO DE CISTERNA</w:t>
      </w:r>
    </w:p>
    <w:p w14:paraId="3F0A8F39" w14:textId="3CAA4D89" w:rsidR="007C2E85" w:rsidRDefault="007C2E85" w:rsidP="00807AFC">
      <w:pPr>
        <w:pStyle w:val="Prrafodelista"/>
        <w:tabs>
          <w:tab w:val="left" w:pos="2410"/>
        </w:tabs>
        <w:spacing w:after="0" w:line="276" w:lineRule="auto"/>
        <w:ind w:left="2136"/>
        <w:rPr>
          <w:rFonts w:ascii="Arial" w:hAnsi="Arial" w:cs="Arial"/>
          <w:b/>
          <w:bCs/>
          <w:color w:val="4472C4" w:themeColor="accent1"/>
        </w:rPr>
      </w:pPr>
    </w:p>
    <w:p w14:paraId="6C6D555C" w14:textId="142EE2F0" w:rsidR="00807AFC" w:rsidRDefault="003401B1" w:rsidP="003401B1">
      <w:pPr>
        <w:tabs>
          <w:tab w:val="left" w:pos="1418"/>
        </w:tabs>
        <w:spacing w:after="0" w:line="276" w:lineRule="auto"/>
        <w:rPr>
          <w:rFonts w:ascii="Arial" w:hAnsi="Arial" w:cs="Arial"/>
          <w:b/>
          <w:bCs/>
          <w:color w:val="4472C4" w:themeColor="accent1"/>
        </w:rPr>
      </w:pPr>
      <w:r>
        <w:rPr>
          <w:rFonts w:ascii="Arial" w:hAnsi="Arial" w:cs="Arial"/>
          <w:b/>
          <w:bCs/>
          <w:color w:val="4472C4" w:themeColor="accent1"/>
        </w:rPr>
        <w:tab/>
      </w:r>
      <w:r w:rsidRPr="009343BE">
        <w:rPr>
          <w:rFonts w:ascii="Arial" w:hAnsi="Arial" w:cs="Arial"/>
        </w:rPr>
        <w:t>(VER PATIDA 0</w:t>
      </w:r>
      <w:r>
        <w:rPr>
          <w:rFonts w:ascii="Arial" w:hAnsi="Arial" w:cs="Arial"/>
        </w:rPr>
        <w:t>4</w:t>
      </w:r>
      <w:r w:rsidRPr="009343BE">
        <w:rPr>
          <w:rFonts w:ascii="Arial" w:hAnsi="Arial" w:cs="Arial"/>
        </w:rPr>
        <w:t>.02.0</w:t>
      </w:r>
      <w:r>
        <w:rPr>
          <w:rFonts w:ascii="Arial" w:hAnsi="Arial" w:cs="Arial"/>
        </w:rPr>
        <w:t>2</w:t>
      </w:r>
      <w:r w:rsidRPr="009343BE">
        <w:rPr>
          <w:rFonts w:ascii="Arial" w:hAnsi="Arial" w:cs="Arial"/>
        </w:rPr>
        <w:t>)</w:t>
      </w:r>
    </w:p>
    <w:p w14:paraId="5B1FDD25" w14:textId="77777777" w:rsidR="003401B1" w:rsidRPr="003401B1" w:rsidRDefault="003401B1" w:rsidP="003401B1">
      <w:pPr>
        <w:tabs>
          <w:tab w:val="left" w:pos="1418"/>
        </w:tabs>
        <w:spacing w:after="0" w:line="276" w:lineRule="auto"/>
        <w:rPr>
          <w:rFonts w:ascii="Arial" w:hAnsi="Arial" w:cs="Arial"/>
          <w:b/>
          <w:bCs/>
          <w:color w:val="4472C4" w:themeColor="accent1"/>
        </w:rPr>
      </w:pPr>
    </w:p>
    <w:p w14:paraId="16CE8F8F" w14:textId="719D2F8A" w:rsidR="007C2E85" w:rsidRDefault="007C2E85" w:rsidP="00807AFC">
      <w:pPr>
        <w:pStyle w:val="Prrafodelista"/>
        <w:numPr>
          <w:ilvl w:val="2"/>
          <w:numId w:val="35"/>
        </w:numPr>
        <w:tabs>
          <w:tab w:val="left" w:pos="2410"/>
        </w:tabs>
        <w:spacing w:after="0" w:line="276" w:lineRule="auto"/>
        <w:rPr>
          <w:rFonts w:ascii="Arial" w:hAnsi="Arial" w:cs="Arial"/>
          <w:b/>
          <w:bCs/>
          <w:color w:val="4472C4" w:themeColor="accent1"/>
        </w:rPr>
      </w:pPr>
      <w:r w:rsidRPr="007C2E85">
        <w:rPr>
          <w:rFonts w:ascii="Arial" w:hAnsi="Arial" w:cs="Arial"/>
          <w:b/>
          <w:bCs/>
          <w:color w:val="4472C4" w:themeColor="accent1"/>
        </w:rPr>
        <w:t>TARRAJEO INTERIOR CON IMPERMEABILIZANTE EN CISTERNA</w:t>
      </w:r>
    </w:p>
    <w:p w14:paraId="01CD9913" w14:textId="760ADA0E" w:rsidR="007C2E85" w:rsidRPr="007C2E85" w:rsidRDefault="007C2E85" w:rsidP="007C2E85">
      <w:pPr>
        <w:spacing w:after="0" w:line="276" w:lineRule="auto"/>
        <w:ind w:left="1416"/>
        <w:jc w:val="both"/>
        <w:rPr>
          <w:rFonts w:cstheme="minorHAnsi"/>
          <w:b/>
          <w:bCs/>
          <w:sz w:val="24"/>
          <w:szCs w:val="24"/>
        </w:rPr>
      </w:pPr>
      <w:r w:rsidRPr="007C2E85">
        <w:rPr>
          <w:rFonts w:cstheme="minorHAnsi"/>
          <w:b/>
          <w:bCs/>
          <w:sz w:val="24"/>
          <w:szCs w:val="24"/>
        </w:rPr>
        <w:t xml:space="preserve">Descripción </w:t>
      </w:r>
    </w:p>
    <w:p w14:paraId="4776275F" w14:textId="77777777" w:rsidR="007C2E85" w:rsidRPr="007C2E85" w:rsidRDefault="007C2E85" w:rsidP="007C2E85">
      <w:pPr>
        <w:spacing w:after="0" w:line="276" w:lineRule="auto"/>
        <w:ind w:left="1416"/>
        <w:jc w:val="both"/>
        <w:rPr>
          <w:rFonts w:cstheme="minorHAnsi"/>
          <w:sz w:val="24"/>
          <w:szCs w:val="24"/>
        </w:rPr>
      </w:pPr>
      <w:r w:rsidRPr="007C2E85">
        <w:rPr>
          <w:rFonts w:cstheme="minorHAnsi"/>
          <w:sz w:val="24"/>
          <w:szCs w:val="24"/>
        </w:rPr>
        <w:lastRenderedPageBreak/>
        <w:t>La ejecución de esta partida comprende de un tarrajeo especial que contemplara en la mezcla un aditivo del mejor del mercado, donde este aditivo servirá como impermeabilizante en las zonas que se contemplaran para evitar el filtrado de las aguas.</w:t>
      </w:r>
    </w:p>
    <w:p w14:paraId="4487DFD8" w14:textId="77777777" w:rsidR="007C2E85" w:rsidRPr="007C2E85" w:rsidRDefault="007C2E85" w:rsidP="007C2E85">
      <w:pPr>
        <w:spacing w:after="0" w:line="276" w:lineRule="auto"/>
        <w:ind w:left="1416"/>
        <w:jc w:val="both"/>
        <w:rPr>
          <w:rFonts w:cstheme="minorHAnsi"/>
          <w:sz w:val="24"/>
          <w:szCs w:val="24"/>
        </w:rPr>
      </w:pPr>
      <w:r w:rsidRPr="007C2E85">
        <w:rPr>
          <w:rFonts w:cstheme="minorHAnsi"/>
          <w:sz w:val="24"/>
          <w:szCs w:val="24"/>
        </w:rPr>
        <w:t>Este tarrajeo se contemplará en todas las coberturas aligeradas proyectas de los diferentes bloques del proyecto.</w:t>
      </w:r>
    </w:p>
    <w:p w14:paraId="2BA32E92" w14:textId="77777777" w:rsidR="007C2E85" w:rsidRPr="007C2E85" w:rsidRDefault="007C2E85" w:rsidP="007C2E85">
      <w:pPr>
        <w:spacing w:after="0" w:line="276" w:lineRule="auto"/>
        <w:ind w:left="1416"/>
        <w:jc w:val="both"/>
        <w:rPr>
          <w:rFonts w:cstheme="minorHAnsi"/>
          <w:sz w:val="24"/>
          <w:szCs w:val="24"/>
        </w:rPr>
      </w:pPr>
      <w:r w:rsidRPr="007C2E85">
        <w:rPr>
          <w:rFonts w:cstheme="minorHAnsi"/>
          <w:sz w:val="24"/>
          <w:szCs w:val="24"/>
        </w:rPr>
        <w:t>También se contemplará en el tarrajeo de la cisterna proyectada.</w:t>
      </w:r>
    </w:p>
    <w:p w14:paraId="2E3E6D5C" w14:textId="769ECA0E" w:rsidR="007C2E85" w:rsidRPr="007C2E85" w:rsidRDefault="007C2E85" w:rsidP="007C2E85">
      <w:pPr>
        <w:spacing w:after="0" w:line="276" w:lineRule="auto"/>
        <w:ind w:left="1416"/>
        <w:jc w:val="both"/>
        <w:rPr>
          <w:rFonts w:cstheme="minorHAnsi"/>
          <w:b/>
          <w:bCs/>
          <w:sz w:val="24"/>
          <w:szCs w:val="24"/>
        </w:rPr>
      </w:pPr>
      <w:r w:rsidRPr="007C2E85">
        <w:rPr>
          <w:rFonts w:cstheme="minorHAnsi"/>
          <w:b/>
          <w:bCs/>
          <w:sz w:val="24"/>
          <w:szCs w:val="24"/>
        </w:rPr>
        <w:t>Unidad de medida:</w:t>
      </w:r>
    </w:p>
    <w:p w14:paraId="2BF61F7D" w14:textId="77777777" w:rsidR="007C2E85" w:rsidRPr="007C2E85" w:rsidRDefault="007C2E85" w:rsidP="007C2E85">
      <w:pPr>
        <w:spacing w:after="0" w:line="276" w:lineRule="auto"/>
        <w:ind w:left="1416"/>
        <w:jc w:val="both"/>
        <w:rPr>
          <w:rFonts w:cstheme="minorHAnsi"/>
          <w:sz w:val="24"/>
          <w:szCs w:val="24"/>
        </w:rPr>
      </w:pPr>
      <w:r w:rsidRPr="007C2E85">
        <w:rPr>
          <w:rFonts w:cstheme="minorHAnsi"/>
          <w:sz w:val="24"/>
          <w:szCs w:val="24"/>
        </w:rPr>
        <w:t>La medición será metro cuadrado (m2).</w:t>
      </w:r>
    </w:p>
    <w:p w14:paraId="1C22D9AD" w14:textId="04E0C649" w:rsidR="007C2E85" w:rsidRPr="007C2E85" w:rsidRDefault="007C2E85" w:rsidP="007C2E85">
      <w:pPr>
        <w:spacing w:after="0" w:line="276" w:lineRule="auto"/>
        <w:ind w:left="1416"/>
        <w:jc w:val="both"/>
        <w:rPr>
          <w:rFonts w:cstheme="minorHAnsi"/>
          <w:b/>
          <w:bCs/>
          <w:sz w:val="24"/>
          <w:szCs w:val="24"/>
        </w:rPr>
      </w:pPr>
      <w:r w:rsidRPr="007C2E85">
        <w:rPr>
          <w:rFonts w:cstheme="minorHAnsi"/>
          <w:b/>
          <w:bCs/>
          <w:sz w:val="24"/>
          <w:szCs w:val="24"/>
        </w:rPr>
        <w:t>Forma de pago:</w:t>
      </w:r>
    </w:p>
    <w:p w14:paraId="00057E78" w14:textId="77777777" w:rsidR="007C2E85" w:rsidRPr="007C2E85" w:rsidRDefault="007C2E85" w:rsidP="007C2E85">
      <w:pPr>
        <w:spacing w:after="0" w:line="276" w:lineRule="auto"/>
        <w:ind w:left="1416"/>
        <w:jc w:val="both"/>
        <w:rPr>
          <w:rFonts w:cstheme="minorHAnsi"/>
          <w:sz w:val="24"/>
          <w:szCs w:val="24"/>
        </w:rPr>
      </w:pPr>
      <w:r w:rsidRPr="007C2E85">
        <w:rPr>
          <w:rFonts w:cstheme="minorHAnsi"/>
          <w:sz w:val="24"/>
          <w:szCs w:val="24"/>
        </w:rPr>
        <w:t>Se cancelará de acuerdo a la cantidad de metros cuadrados que se han consideradas en el valor referencial.</w:t>
      </w:r>
    </w:p>
    <w:p w14:paraId="6DD1730B" w14:textId="77777777" w:rsidR="007C2E85" w:rsidRPr="007C2E85" w:rsidRDefault="007C2E85" w:rsidP="007C2E85">
      <w:pPr>
        <w:spacing w:after="0" w:line="276" w:lineRule="auto"/>
        <w:ind w:left="1416"/>
        <w:jc w:val="both"/>
        <w:rPr>
          <w:rFonts w:cstheme="minorHAnsi"/>
          <w:sz w:val="24"/>
          <w:szCs w:val="24"/>
        </w:rPr>
      </w:pPr>
      <w:r w:rsidRPr="007C2E85">
        <w:rPr>
          <w:rFonts w:cstheme="minorHAnsi"/>
          <w:sz w:val="24"/>
          <w:szCs w:val="24"/>
        </w:rPr>
        <w:t>Ejecutado y aprobado por el Ing. Inspector según el metrado y precio unitario corresponden.</w:t>
      </w:r>
    </w:p>
    <w:p w14:paraId="655ED2E5" w14:textId="77777777" w:rsidR="007C2E85" w:rsidRPr="007C2E85" w:rsidRDefault="007C2E85" w:rsidP="007C2E85">
      <w:pPr>
        <w:spacing w:after="0" w:line="276" w:lineRule="auto"/>
        <w:ind w:left="1416"/>
        <w:rPr>
          <w:rFonts w:ascii="Arial" w:hAnsi="Arial" w:cs="Arial"/>
          <w:b/>
          <w:bCs/>
          <w:color w:val="4472C4" w:themeColor="accent1"/>
        </w:rPr>
      </w:pPr>
    </w:p>
    <w:p w14:paraId="6FDF5151" w14:textId="4164E512" w:rsidR="007C2E85" w:rsidRDefault="007C2E85" w:rsidP="00807AFC">
      <w:pPr>
        <w:pStyle w:val="Prrafodelista"/>
        <w:numPr>
          <w:ilvl w:val="2"/>
          <w:numId w:val="35"/>
        </w:numPr>
        <w:tabs>
          <w:tab w:val="left" w:pos="2268"/>
          <w:tab w:val="left" w:pos="2552"/>
        </w:tabs>
        <w:spacing w:after="0" w:line="276" w:lineRule="auto"/>
        <w:rPr>
          <w:rFonts w:ascii="Arial" w:hAnsi="Arial" w:cs="Arial"/>
          <w:b/>
          <w:bCs/>
          <w:color w:val="4472C4" w:themeColor="accent1"/>
        </w:rPr>
      </w:pPr>
      <w:r w:rsidRPr="007C2E85">
        <w:rPr>
          <w:rFonts w:ascii="Arial" w:hAnsi="Arial" w:cs="Arial"/>
          <w:b/>
          <w:bCs/>
          <w:color w:val="4472C4" w:themeColor="accent1"/>
        </w:rPr>
        <w:t>ACERO CORRUGADO FY=4200KG/CM2 GRADO 60</w:t>
      </w:r>
    </w:p>
    <w:p w14:paraId="56B4C5C5" w14:textId="51711261" w:rsidR="004E598C" w:rsidRDefault="004E598C" w:rsidP="004E598C">
      <w:pPr>
        <w:tabs>
          <w:tab w:val="left" w:pos="2268"/>
          <w:tab w:val="left" w:pos="2552"/>
        </w:tabs>
        <w:spacing w:after="0" w:line="276" w:lineRule="auto"/>
        <w:ind w:left="1416"/>
        <w:rPr>
          <w:rFonts w:ascii="Arial" w:hAnsi="Arial" w:cs="Arial"/>
          <w:color w:val="4472C4" w:themeColor="accent1"/>
        </w:rPr>
      </w:pPr>
      <w:r w:rsidRPr="004E598C">
        <w:rPr>
          <w:rFonts w:ascii="Arial" w:hAnsi="Arial" w:cs="Arial"/>
          <w:color w:val="4472C4" w:themeColor="accent1"/>
        </w:rPr>
        <w:t xml:space="preserve">VER PARTIDA </w:t>
      </w:r>
    </w:p>
    <w:p w14:paraId="79DB06ED" w14:textId="77777777" w:rsidR="005647D8" w:rsidRPr="004E598C" w:rsidRDefault="005647D8" w:rsidP="004E598C">
      <w:pPr>
        <w:tabs>
          <w:tab w:val="left" w:pos="2268"/>
          <w:tab w:val="left" w:pos="2552"/>
        </w:tabs>
        <w:spacing w:after="0" w:line="276" w:lineRule="auto"/>
        <w:ind w:left="1416"/>
        <w:rPr>
          <w:rFonts w:ascii="Arial" w:hAnsi="Arial" w:cs="Arial"/>
          <w:color w:val="4472C4" w:themeColor="accent1"/>
        </w:rPr>
      </w:pPr>
    </w:p>
    <w:p w14:paraId="32F33616" w14:textId="5C30A028" w:rsidR="005647D8" w:rsidRDefault="005647D8" w:rsidP="005647D8">
      <w:pPr>
        <w:pStyle w:val="Prrafodelista"/>
        <w:spacing w:after="0" w:line="276" w:lineRule="auto"/>
        <w:ind w:left="1413" w:firstLine="3"/>
        <w:rPr>
          <w:rFonts w:ascii="Arial" w:hAnsi="Arial" w:cs="Arial"/>
        </w:rPr>
      </w:pPr>
      <w:r w:rsidRPr="005561D8">
        <w:rPr>
          <w:rFonts w:ascii="Arial" w:hAnsi="Arial" w:cs="Arial"/>
        </w:rPr>
        <w:t xml:space="preserve">(VER PARTIDA </w:t>
      </w:r>
      <w:r>
        <w:rPr>
          <w:rFonts w:ascii="Arial" w:hAnsi="Arial" w:cs="Arial"/>
        </w:rPr>
        <w:t>04.02.01</w:t>
      </w:r>
      <w:r w:rsidRPr="005561D8">
        <w:rPr>
          <w:rFonts w:ascii="Arial" w:hAnsi="Arial" w:cs="Arial"/>
        </w:rPr>
        <w:t>)</w:t>
      </w:r>
    </w:p>
    <w:p w14:paraId="210535AB" w14:textId="376EB1C6" w:rsidR="004E598C" w:rsidRDefault="004E598C" w:rsidP="004E598C">
      <w:pPr>
        <w:tabs>
          <w:tab w:val="left" w:pos="2268"/>
          <w:tab w:val="left" w:pos="2552"/>
        </w:tabs>
        <w:spacing w:after="0" w:line="276" w:lineRule="auto"/>
        <w:rPr>
          <w:rFonts w:ascii="Arial" w:hAnsi="Arial" w:cs="Arial"/>
          <w:b/>
          <w:bCs/>
          <w:color w:val="4472C4" w:themeColor="accent1"/>
        </w:rPr>
      </w:pPr>
    </w:p>
    <w:p w14:paraId="5A389653" w14:textId="1C0D31B5" w:rsidR="007C2E85" w:rsidRDefault="007C2E85" w:rsidP="00807AFC">
      <w:pPr>
        <w:pStyle w:val="Prrafodelista"/>
        <w:numPr>
          <w:ilvl w:val="2"/>
          <w:numId w:val="35"/>
        </w:numPr>
        <w:tabs>
          <w:tab w:val="left" w:pos="2268"/>
          <w:tab w:val="left" w:pos="2552"/>
        </w:tabs>
        <w:spacing w:after="0" w:line="276" w:lineRule="auto"/>
        <w:rPr>
          <w:rFonts w:ascii="Arial" w:hAnsi="Arial" w:cs="Arial"/>
          <w:b/>
          <w:bCs/>
          <w:color w:val="4472C4" w:themeColor="accent1"/>
        </w:rPr>
      </w:pPr>
      <w:r w:rsidRPr="007C2E85">
        <w:rPr>
          <w:rFonts w:ascii="Arial" w:hAnsi="Arial" w:cs="Arial"/>
          <w:b/>
          <w:bCs/>
          <w:color w:val="4472C4" w:themeColor="accent1"/>
        </w:rPr>
        <w:t>PRUEBA HIDRAULICA TUB. Y DESINFECCION DE CISTERNA</w:t>
      </w:r>
    </w:p>
    <w:p w14:paraId="4138A1BA" w14:textId="20B13FB5" w:rsidR="004E598C" w:rsidRDefault="004E598C" w:rsidP="004E598C">
      <w:pPr>
        <w:tabs>
          <w:tab w:val="left" w:pos="2268"/>
          <w:tab w:val="left" w:pos="2552"/>
        </w:tabs>
        <w:spacing w:after="0" w:line="276" w:lineRule="auto"/>
        <w:rPr>
          <w:rFonts w:ascii="Arial" w:hAnsi="Arial" w:cs="Arial"/>
          <w:b/>
          <w:bCs/>
          <w:color w:val="4472C4" w:themeColor="accent1"/>
        </w:rPr>
      </w:pPr>
    </w:p>
    <w:p w14:paraId="027E609B" w14:textId="6BDABBD6" w:rsidR="004E598C" w:rsidRPr="004E598C" w:rsidRDefault="004E598C" w:rsidP="004E598C">
      <w:pPr>
        <w:ind w:left="1416"/>
        <w:jc w:val="both"/>
        <w:rPr>
          <w:rFonts w:cs="Arial"/>
          <w:b/>
          <w:bCs/>
          <w:sz w:val="24"/>
          <w:szCs w:val="24"/>
        </w:rPr>
      </w:pPr>
      <w:r w:rsidRPr="004E598C">
        <w:rPr>
          <w:rFonts w:cs="Arial"/>
          <w:b/>
          <w:bCs/>
          <w:sz w:val="24"/>
          <w:szCs w:val="24"/>
        </w:rPr>
        <w:t>Descripción</w:t>
      </w:r>
    </w:p>
    <w:p w14:paraId="454CC3BE" w14:textId="77777777" w:rsidR="004E598C" w:rsidRPr="004E598C" w:rsidRDefault="004E598C" w:rsidP="004E598C">
      <w:pPr>
        <w:ind w:left="1416"/>
        <w:jc w:val="both"/>
        <w:rPr>
          <w:rFonts w:cs="Arial"/>
          <w:sz w:val="24"/>
          <w:szCs w:val="24"/>
        </w:rPr>
      </w:pPr>
      <w:r w:rsidRPr="004E598C">
        <w:rPr>
          <w:rFonts w:cs="Arial"/>
          <w:sz w:val="24"/>
          <w:szCs w:val="24"/>
        </w:rPr>
        <w:t>Los sistemas de tubería de conducción de agua fría se probarán con una presión hidrostática de 120 PSI por un periodo mínimo de 60 minutos, donde deberá verificarse que la presión no varié en más de 4 PSI.</w:t>
      </w:r>
    </w:p>
    <w:p w14:paraId="2CFE3B06" w14:textId="77777777" w:rsidR="004E598C" w:rsidRPr="004E598C" w:rsidRDefault="004E598C" w:rsidP="004E598C">
      <w:pPr>
        <w:ind w:left="1416"/>
        <w:jc w:val="both"/>
        <w:rPr>
          <w:rFonts w:cs="Arial"/>
          <w:sz w:val="24"/>
          <w:szCs w:val="24"/>
        </w:rPr>
      </w:pPr>
      <w:r w:rsidRPr="004E598C">
        <w:rPr>
          <w:rFonts w:cs="Arial"/>
          <w:sz w:val="24"/>
          <w:szCs w:val="24"/>
        </w:rPr>
        <w:t xml:space="preserve">Después de colocadas las tuberías y accesorios se cargará todo el sistema durante 24 horas. </w:t>
      </w:r>
    </w:p>
    <w:p w14:paraId="302B2E58" w14:textId="77777777" w:rsidR="004E598C" w:rsidRPr="004E598C" w:rsidRDefault="004E598C" w:rsidP="004E598C">
      <w:pPr>
        <w:ind w:left="1416"/>
        <w:jc w:val="both"/>
        <w:rPr>
          <w:rFonts w:cs="Arial"/>
          <w:sz w:val="24"/>
          <w:szCs w:val="24"/>
        </w:rPr>
      </w:pPr>
      <w:r w:rsidRPr="004E598C">
        <w:rPr>
          <w:rFonts w:cs="Arial"/>
          <w:sz w:val="24"/>
          <w:szCs w:val="24"/>
        </w:rPr>
        <w:t>Cuando el sistema sea instalado en su totalidad, con lo muebles sanitarios y demás. Se probará la red con una presión hidrostática de 40 PSI por un periodo mínimo de 60 minutos, donde deberá verificarse que la presión no varié en más de 5 PSI, para comprobar que no existan fugas en las uniones.</w:t>
      </w:r>
    </w:p>
    <w:p w14:paraId="039DC5A8" w14:textId="77777777" w:rsidR="004E598C" w:rsidRPr="004E598C" w:rsidRDefault="004E598C" w:rsidP="004E598C">
      <w:pPr>
        <w:ind w:left="1416"/>
        <w:jc w:val="both"/>
        <w:rPr>
          <w:rFonts w:cs="Arial"/>
          <w:sz w:val="24"/>
          <w:szCs w:val="24"/>
        </w:rPr>
      </w:pPr>
      <w:r w:rsidRPr="004E598C">
        <w:rPr>
          <w:rFonts w:cs="Arial"/>
          <w:sz w:val="24"/>
          <w:szCs w:val="24"/>
        </w:rPr>
        <w:t>Esta prueba se efectuará por secciones, antes de enterrar y de colocar los artefactos sanitarios. Para la prueba se llenará el tubo, taponeando los extremos, manteniéndose así por un espacio de una hora en cada sección.</w:t>
      </w:r>
    </w:p>
    <w:p w14:paraId="56B46FC8" w14:textId="77777777" w:rsidR="004E598C" w:rsidRPr="004E598C" w:rsidRDefault="004E598C" w:rsidP="004E598C">
      <w:pPr>
        <w:ind w:left="1416"/>
        <w:jc w:val="both"/>
        <w:rPr>
          <w:rFonts w:cs="Arial"/>
          <w:sz w:val="24"/>
          <w:szCs w:val="24"/>
        </w:rPr>
      </w:pPr>
      <w:r w:rsidRPr="004E598C">
        <w:rPr>
          <w:rFonts w:cs="Arial"/>
          <w:sz w:val="24"/>
          <w:szCs w:val="24"/>
        </w:rPr>
        <w:t>En caso de fugas se suspenderá la prueba para repararlas, probándose nuevamente hasta cumplir los requisitos anteriores.</w:t>
      </w:r>
    </w:p>
    <w:p w14:paraId="63313CDF" w14:textId="77777777" w:rsidR="004E598C" w:rsidRPr="004E598C" w:rsidRDefault="004E598C" w:rsidP="004E598C">
      <w:pPr>
        <w:ind w:left="1416"/>
        <w:jc w:val="both"/>
        <w:rPr>
          <w:rFonts w:cs="Arial"/>
          <w:sz w:val="24"/>
          <w:szCs w:val="24"/>
        </w:rPr>
      </w:pPr>
      <w:r w:rsidRPr="004E598C">
        <w:rPr>
          <w:rFonts w:cs="Arial"/>
          <w:sz w:val="24"/>
          <w:szCs w:val="24"/>
        </w:rPr>
        <w:t xml:space="preserve">Una vez aislada y aprobada hidráulicamente toda la red deberá ser desinfectada con cloro. Previo la </w:t>
      </w:r>
      <w:proofErr w:type="spellStart"/>
      <w:r w:rsidRPr="004E598C">
        <w:rPr>
          <w:rFonts w:cs="Arial"/>
          <w:sz w:val="24"/>
          <w:szCs w:val="24"/>
        </w:rPr>
        <w:t>clorinacion</w:t>
      </w:r>
      <w:proofErr w:type="spellEnd"/>
      <w:r w:rsidRPr="004E598C">
        <w:rPr>
          <w:rFonts w:cs="Arial"/>
          <w:sz w:val="24"/>
          <w:szCs w:val="24"/>
        </w:rPr>
        <w:t xml:space="preserve"> hay que eliminar toda la suciedad y materia extrañas inyectando agua por un extremo y haciéndola salir por el otro.</w:t>
      </w:r>
    </w:p>
    <w:p w14:paraId="4CF35F61" w14:textId="77777777" w:rsidR="004E598C" w:rsidRPr="004E598C" w:rsidRDefault="004E598C" w:rsidP="004E598C">
      <w:pPr>
        <w:ind w:left="1416"/>
        <w:jc w:val="both"/>
        <w:rPr>
          <w:rFonts w:cs="Arial"/>
          <w:sz w:val="24"/>
          <w:szCs w:val="24"/>
        </w:rPr>
      </w:pPr>
      <w:r w:rsidRPr="004E598C">
        <w:rPr>
          <w:rFonts w:cs="Arial"/>
          <w:sz w:val="24"/>
          <w:szCs w:val="24"/>
        </w:rPr>
        <w:lastRenderedPageBreak/>
        <w:t>Ninguna tubería podrá cubrirse o forrarse antes de ser probadas.</w:t>
      </w:r>
    </w:p>
    <w:p w14:paraId="2F9EE448" w14:textId="7A5D7F1F" w:rsidR="004E598C" w:rsidRPr="004E598C" w:rsidRDefault="004E598C" w:rsidP="004E598C">
      <w:pPr>
        <w:ind w:left="1416"/>
        <w:jc w:val="both"/>
        <w:rPr>
          <w:b/>
          <w:bCs/>
          <w:sz w:val="24"/>
          <w:szCs w:val="24"/>
        </w:rPr>
      </w:pPr>
      <w:r w:rsidRPr="004E598C">
        <w:rPr>
          <w:b/>
          <w:bCs/>
          <w:sz w:val="24"/>
          <w:szCs w:val="24"/>
        </w:rPr>
        <w:t>Unidad De Medida:</w:t>
      </w:r>
    </w:p>
    <w:p w14:paraId="7DA8620A" w14:textId="77777777" w:rsidR="004E598C" w:rsidRPr="004E598C" w:rsidRDefault="004E598C" w:rsidP="004E598C">
      <w:pPr>
        <w:ind w:left="1416"/>
        <w:jc w:val="both"/>
        <w:rPr>
          <w:sz w:val="24"/>
          <w:szCs w:val="24"/>
        </w:rPr>
      </w:pPr>
      <w:r w:rsidRPr="004E598C">
        <w:rPr>
          <w:sz w:val="24"/>
          <w:szCs w:val="24"/>
        </w:rPr>
        <w:t>La medición será GLOBAL (</w:t>
      </w:r>
      <w:proofErr w:type="spellStart"/>
      <w:r w:rsidRPr="004E598C">
        <w:rPr>
          <w:sz w:val="24"/>
          <w:szCs w:val="24"/>
        </w:rPr>
        <w:t>glb</w:t>
      </w:r>
      <w:proofErr w:type="spellEnd"/>
      <w:r w:rsidRPr="004E598C">
        <w:rPr>
          <w:sz w:val="24"/>
          <w:szCs w:val="24"/>
        </w:rPr>
        <w:t>).</w:t>
      </w:r>
    </w:p>
    <w:p w14:paraId="3FC60934" w14:textId="3C61EF32" w:rsidR="004E598C" w:rsidRPr="004E598C" w:rsidRDefault="004E598C" w:rsidP="004E598C">
      <w:pPr>
        <w:ind w:left="1416"/>
        <w:jc w:val="both"/>
        <w:rPr>
          <w:b/>
          <w:bCs/>
          <w:sz w:val="24"/>
          <w:szCs w:val="24"/>
        </w:rPr>
      </w:pPr>
      <w:r w:rsidRPr="004E598C">
        <w:rPr>
          <w:b/>
          <w:bCs/>
          <w:sz w:val="24"/>
          <w:szCs w:val="24"/>
        </w:rPr>
        <w:t>Forma De Pago:</w:t>
      </w:r>
    </w:p>
    <w:p w14:paraId="2B5BD533" w14:textId="77777777" w:rsidR="004E598C" w:rsidRPr="004E598C" w:rsidRDefault="004E598C" w:rsidP="004E598C">
      <w:pPr>
        <w:ind w:left="1416"/>
        <w:jc w:val="both"/>
        <w:rPr>
          <w:sz w:val="24"/>
          <w:szCs w:val="24"/>
        </w:rPr>
      </w:pPr>
      <w:r w:rsidRPr="004E598C">
        <w:rPr>
          <w:sz w:val="24"/>
          <w:szCs w:val="24"/>
        </w:rPr>
        <w:t>Se cancelará de acuerdo a la cantidad que se ha considerado en el valor referencial.</w:t>
      </w:r>
    </w:p>
    <w:p w14:paraId="7D0EE00A" w14:textId="77777777" w:rsidR="004E598C" w:rsidRDefault="004E598C" w:rsidP="004E598C">
      <w:pPr>
        <w:ind w:left="1416"/>
        <w:jc w:val="both"/>
      </w:pPr>
      <w:r w:rsidRPr="004E598C">
        <w:rPr>
          <w:sz w:val="24"/>
          <w:szCs w:val="24"/>
        </w:rPr>
        <w:t>Ejecutado y aprobado por el Ing. Inspector según el metrado y precio unitario corresponden.</w:t>
      </w:r>
    </w:p>
    <w:p w14:paraId="4AE5B7CE" w14:textId="77777777" w:rsidR="004E598C" w:rsidRPr="004E598C" w:rsidRDefault="004E598C" w:rsidP="004E598C">
      <w:pPr>
        <w:tabs>
          <w:tab w:val="left" w:pos="2268"/>
          <w:tab w:val="left" w:pos="2552"/>
        </w:tabs>
        <w:spacing w:after="0" w:line="276" w:lineRule="auto"/>
        <w:rPr>
          <w:rFonts w:ascii="Arial" w:hAnsi="Arial" w:cs="Arial"/>
          <w:b/>
          <w:bCs/>
          <w:color w:val="4472C4" w:themeColor="accent1"/>
        </w:rPr>
      </w:pPr>
    </w:p>
    <w:p w14:paraId="7BC9B71B" w14:textId="231F60C1" w:rsidR="007C2E85" w:rsidRDefault="007C2E85" w:rsidP="00807AFC">
      <w:pPr>
        <w:pStyle w:val="Prrafodelista"/>
        <w:numPr>
          <w:ilvl w:val="2"/>
          <w:numId w:val="35"/>
        </w:numPr>
        <w:tabs>
          <w:tab w:val="left" w:pos="2268"/>
          <w:tab w:val="left" w:pos="2552"/>
        </w:tabs>
        <w:spacing w:after="0" w:line="276" w:lineRule="auto"/>
        <w:rPr>
          <w:rFonts w:ascii="Arial" w:hAnsi="Arial" w:cs="Arial"/>
          <w:b/>
          <w:bCs/>
          <w:color w:val="4472C4" w:themeColor="accent1"/>
        </w:rPr>
      </w:pPr>
      <w:r w:rsidRPr="007C2E85">
        <w:rPr>
          <w:rFonts w:ascii="Arial" w:hAnsi="Arial" w:cs="Arial"/>
          <w:b/>
          <w:bCs/>
          <w:color w:val="4472C4" w:themeColor="accent1"/>
        </w:rPr>
        <w:t>SUMINISTRO E INSTALACIONDE 01 BOMBA HIDRONEUMATICA 1.0HP INC.ACCESORIOS</w:t>
      </w:r>
    </w:p>
    <w:p w14:paraId="1ACC07CF" w14:textId="3C79E5FC" w:rsidR="00A87117" w:rsidRPr="0049292D" w:rsidRDefault="00A87117" w:rsidP="00A87117">
      <w:pPr>
        <w:ind w:left="1416"/>
        <w:jc w:val="both"/>
        <w:rPr>
          <w:b/>
          <w:bCs/>
          <w:sz w:val="24"/>
          <w:szCs w:val="24"/>
        </w:rPr>
      </w:pPr>
      <w:r w:rsidRPr="0049292D">
        <w:rPr>
          <w:b/>
          <w:bCs/>
          <w:sz w:val="24"/>
          <w:szCs w:val="24"/>
        </w:rPr>
        <w:t>Descripción</w:t>
      </w:r>
    </w:p>
    <w:p w14:paraId="20545549" w14:textId="77777777" w:rsidR="00A87117" w:rsidRPr="00A87117" w:rsidRDefault="00A87117" w:rsidP="00A87117">
      <w:pPr>
        <w:ind w:left="1416"/>
        <w:jc w:val="both"/>
        <w:rPr>
          <w:sz w:val="24"/>
          <w:szCs w:val="24"/>
        </w:rPr>
      </w:pPr>
      <w:r w:rsidRPr="00A87117">
        <w:rPr>
          <w:sz w:val="24"/>
          <w:szCs w:val="24"/>
        </w:rPr>
        <w:t>Comprende el suministro e instalación de 01 bomba hidroneumática 1.0 HP inc. accesorios de acuerdo a lo indicado en los planos del proyecto.</w:t>
      </w:r>
    </w:p>
    <w:p w14:paraId="5E589720" w14:textId="77777777" w:rsidR="00A87117" w:rsidRPr="00A87117" w:rsidRDefault="00A87117" w:rsidP="00A87117">
      <w:pPr>
        <w:ind w:left="1416"/>
        <w:jc w:val="both"/>
        <w:rPr>
          <w:b/>
          <w:bCs/>
          <w:sz w:val="24"/>
          <w:szCs w:val="24"/>
        </w:rPr>
      </w:pPr>
      <w:r w:rsidRPr="00A87117">
        <w:rPr>
          <w:b/>
          <w:bCs/>
          <w:sz w:val="24"/>
          <w:szCs w:val="24"/>
        </w:rPr>
        <w:t>Método de Medición</w:t>
      </w:r>
    </w:p>
    <w:p w14:paraId="07AA9D04" w14:textId="77777777" w:rsidR="00A87117" w:rsidRPr="00A87117" w:rsidRDefault="00A87117" w:rsidP="00A87117">
      <w:pPr>
        <w:ind w:left="1416"/>
        <w:jc w:val="both"/>
        <w:rPr>
          <w:sz w:val="24"/>
          <w:szCs w:val="24"/>
        </w:rPr>
      </w:pPr>
      <w:r w:rsidRPr="00A87117">
        <w:rPr>
          <w:sz w:val="24"/>
          <w:szCs w:val="24"/>
        </w:rPr>
        <w:t>Se computará por Unidad (</w:t>
      </w:r>
      <w:proofErr w:type="spellStart"/>
      <w:r w:rsidRPr="00A87117">
        <w:rPr>
          <w:sz w:val="24"/>
          <w:szCs w:val="24"/>
        </w:rPr>
        <w:t>und</w:t>
      </w:r>
      <w:proofErr w:type="spellEnd"/>
      <w:r w:rsidRPr="00A87117">
        <w:rPr>
          <w:sz w:val="24"/>
          <w:szCs w:val="24"/>
        </w:rPr>
        <w:t>) realizado y verificada por el supervisor de obra.</w:t>
      </w:r>
    </w:p>
    <w:p w14:paraId="375655A1" w14:textId="7021B21D" w:rsidR="00A87117" w:rsidRPr="00A87117" w:rsidRDefault="0049292D" w:rsidP="00A87117">
      <w:pPr>
        <w:ind w:left="1416"/>
        <w:jc w:val="both"/>
        <w:rPr>
          <w:b/>
          <w:bCs/>
          <w:sz w:val="24"/>
          <w:szCs w:val="24"/>
        </w:rPr>
      </w:pPr>
      <w:r w:rsidRPr="00A87117">
        <w:rPr>
          <w:b/>
          <w:bCs/>
          <w:sz w:val="24"/>
          <w:szCs w:val="24"/>
        </w:rPr>
        <w:t>Bases De Pago</w:t>
      </w:r>
      <w:r w:rsidR="00A87117" w:rsidRPr="00A87117">
        <w:rPr>
          <w:b/>
          <w:bCs/>
          <w:sz w:val="24"/>
          <w:szCs w:val="24"/>
        </w:rPr>
        <w:tab/>
      </w:r>
    </w:p>
    <w:p w14:paraId="061FDDA7" w14:textId="77777777" w:rsidR="00A87117" w:rsidRPr="00214454" w:rsidRDefault="00A87117" w:rsidP="00A87117">
      <w:pPr>
        <w:ind w:left="1416"/>
        <w:jc w:val="both"/>
      </w:pPr>
      <w:r w:rsidRPr="00A87117">
        <w:rPr>
          <w:sz w:val="24"/>
          <w:szCs w:val="24"/>
        </w:rPr>
        <w:t>Se pagará de acuerdo al precio unitario indicado en el Contrato, y cargado a la partida. El precio unitario esta compensado con la mano de obra, materiales y equipo necesario para cumplir esta partida</w:t>
      </w:r>
    </w:p>
    <w:p w14:paraId="060E28B9" w14:textId="77777777" w:rsidR="00A87117" w:rsidRPr="00A87117" w:rsidRDefault="00A87117" w:rsidP="00A87117">
      <w:pPr>
        <w:tabs>
          <w:tab w:val="left" w:pos="2268"/>
          <w:tab w:val="left" w:pos="2552"/>
        </w:tabs>
        <w:spacing w:after="0" w:line="276" w:lineRule="auto"/>
        <w:rPr>
          <w:rFonts w:ascii="Arial" w:hAnsi="Arial" w:cs="Arial"/>
          <w:b/>
          <w:bCs/>
          <w:color w:val="4472C4" w:themeColor="accent1"/>
        </w:rPr>
      </w:pPr>
    </w:p>
    <w:p w14:paraId="1B412050" w14:textId="326436B4" w:rsidR="007C2E85" w:rsidRDefault="007C2E85" w:rsidP="00807AFC">
      <w:pPr>
        <w:pStyle w:val="Prrafodelista"/>
        <w:numPr>
          <w:ilvl w:val="2"/>
          <w:numId w:val="35"/>
        </w:numPr>
        <w:tabs>
          <w:tab w:val="left" w:pos="2268"/>
          <w:tab w:val="left" w:pos="2552"/>
        </w:tabs>
        <w:spacing w:after="0" w:line="276" w:lineRule="auto"/>
        <w:rPr>
          <w:rFonts w:ascii="Arial" w:hAnsi="Arial" w:cs="Arial"/>
          <w:b/>
          <w:bCs/>
          <w:color w:val="4472C4" w:themeColor="accent1"/>
        </w:rPr>
      </w:pPr>
      <w:r w:rsidRPr="007C2E85">
        <w:rPr>
          <w:rFonts w:ascii="Arial" w:hAnsi="Arial" w:cs="Arial"/>
          <w:b/>
          <w:bCs/>
          <w:color w:val="4472C4" w:themeColor="accent1"/>
        </w:rPr>
        <w:t>CASETA DE CONCRETO Y REJA METÁLICA PARA BOMBA NEUMÁTICA</w:t>
      </w:r>
    </w:p>
    <w:p w14:paraId="137DBA58" w14:textId="5C161DAC" w:rsidR="00A87117" w:rsidRPr="00A87117" w:rsidRDefault="00A87117" w:rsidP="00A87117">
      <w:pPr>
        <w:ind w:left="1416"/>
        <w:jc w:val="both"/>
        <w:rPr>
          <w:rFonts w:cs="Arial"/>
          <w:b/>
          <w:bCs/>
          <w:sz w:val="24"/>
          <w:szCs w:val="24"/>
        </w:rPr>
      </w:pPr>
      <w:r w:rsidRPr="00A87117">
        <w:rPr>
          <w:rFonts w:cs="Arial"/>
          <w:b/>
          <w:bCs/>
          <w:sz w:val="24"/>
          <w:szCs w:val="24"/>
        </w:rPr>
        <w:t>Descripción</w:t>
      </w:r>
    </w:p>
    <w:p w14:paraId="59628CD2" w14:textId="77777777" w:rsidR="00A87117" w:rsidRPr="00A87117" w:rsidRDefault="00A87117" w:rsidP="00A87117">
      <w:pPr>
        <w:ind w:left="1416"/>
        <w:jc w:val="both"/>
        <w:rPr>
          <w:sz w:val="24"/>
          <w:szCs w:val="24"/>
        </w:rPr>
      </w:pPr>
      <w:r w:rsidRPr="00A87117">
        <w:rPr>
          <w:sz w:val="24"/>
          <w:szCs w:val="24"/>
        </w:rPr>
        <w:t>Comprende la construcción de una caseta inc. reja metálica para protección de la bomba hidroneumática de acuerdo a lo indicado en los planos del proyecto.</w:t>
      </w:r>
    </w:p>
    <w:p w14:paraId="34C13FBD" w14:textId="77777777" w:rsidR="00A87117" w:rsidRPr="00A87117" w:rsidRDefault="00A87117" w:rsidP="00A87117">
      <w:pPr>
        <w:ind w:left="1416"/>
        <w:jc w:val="both"/>
        <w:rPr>
          <w:b/>
          <w:bCs/>
          <w:sz w:val="24"/>
          <w:szCs w:val="24"/>
        </w:rPr>
      </w:pPr>
      <w:r w:rsidRPr="00A87117">
        <w:rPr>
          <w:b/>
          <w:bCs/>
          <w:sz w:val="24"/>
          <w:szCs w:val="24"/>
        </w:rPr>
        <w:t>Método de Medición</w:t>
      </w:r>
    </w:p>
    <w:p w14:paraId="74B6FB44" w14:textId="77777777" w:rsidR="00A87117" w:rsidRPr="00A87117" w:rsidRDefault="00A87117" w:rsidP="00A87117">
      <w:pPr>
        <w:ind w:left="1416"/>
        <w:jc w:val="both"/>
        <w:rPr>
          <w:sz w:val="24"/>
          <w:szCs w:val="24"/>
        </w:rPr>
      </w:pPr>
      <w:r w:rsidRPr="00A87117">
        <w:rPr>
          <w:sz w:val="24"/>
          <w:szCs w:val="24"/>
        </w:rPr>
        <w:t>Se computará por Unidad (</w:t>
      </w:r>
      <w:proofErr w:type="spellStart"/>
      <w:r w:rsidRPr="00A87117">
        <w:rPr>
          <w:sz w:val="24"/>
          <w:szCs w:val="24"/>
        </w:rPr>
        <w:t>und</w:t>
      </w:r>
      <w:proofErr w:type="spellEnd"/>
      <w:r w:rsidRPr="00A87117">
        <w:rPr>
          <w:sz w:val="24"/>
          <w:szCs w:val="24"/>
        </w:rPr>
        <w:t>) realizado y verificada por el supervisor de obra.</w:t>
      </w:r>
    </w:p>
    <w:p w14:paraId="2AD25617" w14:textId="7A0B6B46" w:rsidR="00A87117" w:rsidRPr="00A87117" w:rsidRDefault="00A87117" w:rsidP="00A87117">
      <w:pPr>
        <w:ind w:left="1416"/>
        <w:jc w:val="both"/>
        <w:rPr>
          <w:b/>
          <w:bCs/>
          <w:sz w:val="24"/>
          <w:szCs w:val="24"/>
        </w:rPr>
      </w:pPr>
      <w:r w:rsidRPr="00A87117">
        <w:rPr>
          <w:b/>
          <w:bCs/>
          <w:sz w:val="24"/>
          <w:szCs w:val="24"/>
        </w:rPr>
        <w:t>Bases de pago</w:t>
      </w:r>
      <w:r w:rsidRPr="00A87117">
        <w:rPr>
          <w:b/>
          <w:bCs/>
          <w:sz w:val="24"/>
          <w:szCs w:val="24"/>
        </w:rPr>
        <w:tab/>
      </w:r>
    </w:p>
    <w:p w14:paraId="623D89E5" w14:textId="77777777" w:rsidR="00A87117" w:rsidRPr="00214454" w:rsidRDefault="00A87117" w:rsidP="00A87117">
      <w:pPr>
        <w:ind w:left="1416"/>
        <w:jc w:val="both"/>
      </w:pPr>
      <w:r w:rsidRPr="00A87117">
        <w:rPr>
          <w:sz w:val="24"/>
          <w:szCs w:val="24"/>
        </w:rPr>
        <w:t>Se pagará de acuerdo al precio unitario indicado en el Contrato, y cargado a la partida. El precio unitario esta compensado con la mano de obra, materiales y equipo necesario para cumplir esta partida</w:t>
      </w:r>
    </w:p>
    <w:p w14:paraId="712F578A" w14:textId="1F12233B" w:rsidR="009343BE" w:rsidRDefault="009343BE" w:rsidP="009343BE">
      <w:pPr>
        <w:pStyle w:val="Prrafodelista"/>
        <w:tabs>
          <w:tab w:val="left" w:pos="2268"/>
          <w:tab w:val="left" w:pos="2552"/>
        </w:tabs>
        <w:spacing w:after="0" w:line="276" w:lineRule="auto"/>
        <w:ind w:left="2136"/>
        <w:rPr>
          <w:rFonts w:ascii="Arial" w:hAnsi="Arial" w:cs="Arial"/>
          <w:b/>
          <w:bCs/>
          <w:color w:val="4472C4" w:themeColor="accent1"/>
        </w:rPr>
      </w:pPr>
    </w:p>
    <w:p w14:paraId="15DE3F84" w14:textId="77777777" w:rsidR="005647D8" w:rsidRDefault="005647D8" w:rsidP="009343BE">
      <w:pPr>
        <w:pStyle w:val="Prrafodelista"/>
        <w:tabs>
          <w:tab w:val="left" w:pos="2268"/>
          <w:tab w:val="left" w:pos="2552"/>
        </w:tabs>
        <w:spacing w:after="0" w:line="276" w:lineRule="auto"/>
        <w:ind w:left="2136"/>
        <w:rPr>
          <w:rFonts w:ascii="Arial" w:hAnsi="Arial" w:cs="Arial"/>
          <w:b/>
          <w:bCs/>
          <w:color w:val="4472C4" w:themeColor="accent1"/>
        </w:rPr>
      </w:pPr>
    </w:p>
    <w:p w14:paraId="71FA04B8" w14:textId="30275E4F" w:rsidR="00807AFC" w:rsidRDefault="00807AFC" w:rsidP="00807AFC">
      <w:pPr>
        <w:pStyle w:val="Prrafodelista"/>
        <w:numPr>
          <w:ilvl w:val="1"/>
          <w:numId w:val="35"/>
        </w:numPr>
        <w:spacing w:after="0" w:line="276" w:lineRule="auto"/>
        <w:rPr>
          <w:rFonts w:ascii="Arial" w:hAnsi="Arial" w:cs="Arial"/>
          <w:b/>
          <w:bCs/>
          <w:color w:val="4472C4" w:themeColor="accent1"/>
        </w:rPr>
      </w:pPr>
      <w:r>
        <w:rPr>
          <w:rFonts w:ascii="Arial" w:hAnsi="Arial" w:cs="Arial"/>
          <w:b/>
          <w:bCs/>
          <w:color w:val="4472C4" w:themeColor="accent1"/>
        </w:rPr>
        <w:t>INSTALACIONES ELECTRICAS</w:t>
      </w:r>
    </w:p>
    <w:p w14:paraId="7159C77A" w14:textId="4EBE3AA0" w:rsidR="00807AFC" w:rsidRDefault="00807AFC" w:rsidP="00807AFC">
      <w:pPr>
        <w:pStyle w:val="Prrafodelista"/>
        <w:numPr>
          <w:ilvl w:val="2"/>
          <w:numId w:val="35"/>
        </w:numPr>
        <w:spacing w:after="0" w:line="276" w:lineRule="auto"/>
        <w:rPr>
          <w:rFonts w:ascii="Arial" w:hAnsi="Arial" w:cs="Arial"/>
          <w:b/>
          <w:bCs/>
          <w:color w:val="4472C4" w:themeColor="accent1"/>
        </w:rPr>
      </w:pPr>
      <w:r>
        <w:rPr>
          <w:rFonts w:ascii="Arial" w:hAnsi="Arial" w:cs="Arial"/>
          <w:b/>
          <w:bCs/>
          <w:color w:val="4472C4" w:themeColor="accent1"/>
        </w:rPr>
        <w:t>CONEXIÓN ELECTRICA CISTERNA</w:t>
      </w:r>
    </w:p>
    <w:p w14:paraId="02C46930" w14:textId="77777777" w:rsidR="00807AFC" w:rsidRPr="00807AFC" w:rsidRDefault="00807AFC" w:rsidP="00807AFC">
      <w:pPr>
        <w:tabs>
          <w:tab w:val="left" w:pos="2268"/>
          <w:tab w:val="left" w:pos="2552"/>
        </w:tabs>
        <w:spacing w:after="0" w:line="276" w:lineRule="auto"/>
        <w:rPr>
          <w:rFonts w:ascii="Arial" w:hAnsi="Arial" w:cs="Arial"/>
          <w:b/>
          <w:bCs/>
          <w:color w:val="4472C4" w:themeColor="accent1"/>
        </w:rPr>
      </w:pPr>
    </w:p>
    <w:p w14:paraId="6F08F4F1" w14:textId="77777777" w:rsidR="009343BE" w:rsidRPr="009343BE" w:rsidRDefault="009343BE" w:rsidP="009343BE">
      <w:pPr>
        <w:spacing w:after="0" w:line="276" w:lineRule="auto"/>
        <w:ind w:left="1416"/>
        <w:jc w:val="both"/>
        <w:rPr>
          <w:rFonts w:cstheme="minorHAnsi"/>
          <w:b/>
          <w:bCs/>
          <w:sz w:val="24"/>
          <w:szCs w:val="24"/>
        </w:rPr>
      </w:pPr>
      <w:r w:rsidRPr="009343BE">
        <w:rPr>
          <w:rFonts w:cstheme="minorHAnsi"/>
          <w:b/>
          <w:bCs/>
          <w:sz w:val="24"/>
          <w:szCs w:val="24"/>
        </w:rPr>
        <w:t>Descripción</w:t>
      </w:r>
    </w:p>
    <w:p w14:paraId="45A9A74E"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Esta partida incluye el suministro y colocación de tuberías, cajas galvanizadas, cables eléctricos y demás accesorios necesarios para la instalación de salidas de tomacorrientes para la bomba hidroneumática según las ubicaciones señaladas en los planos del proyecto.</w:t>
      </w:r>
    </w:p>
    <w:p w14:paraId="18842897" w14:textId="77777777" w:rsidR="009343BE" w:rsidRPr="009343BE" w:rsidRDefault="009343BE" w:rsidP="009343BE">
      <w:pPr>
        <w:spacing w:after="0" w:line="276" w:lineRule="auto"/>
        <w:ind w:left="1416"/>
        <w:jc w:val="both"/>
        <w:rPr>
          <w:rFonts w:cstheme="minorHAnsi"/>
          <w:b/>
          <w:bCs/>
          <w:sz w:val="24"/>
          <w:szCs w:val="24"/>
        </w:rPr>
      </w:pPr>
      <w:r w:rsidRPr="009343BE">
        <w:rPr>
          <w:rFonts w:cstheme="minorHAnsi"/>
          <w:b/>
          <w:bCs/>
          <w:sz w:val="24"/>
          <w:szCs w:val="24"/>
        </w:rPr>
        <w:t>Materiales</w:t>
      </w:r>
    </w:p>
    <w:p w14:paraId="2115E6C0"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 xml:space="preserve">Conector </w:t>
      </w:r>
      <w:proofErr w:type="spellStart"/>
      <w:r w:rsidRPr="009343BE">
        <w:rPr>
          <w:rFonts w:cstheme="minorHAnsi"/>
          <w:sz w:val="24"/>
          <w:szCs w:val="24"/>
        </w:rPr>
        <w:t>pvc</w:t>
      </w:r>
      <w:proofErr w:type="spellEnd"/>
      <w:r w:rsidRPr="009343BE">
        <w:rPr>
          <w:rFonts w:cstheme="minorHAnsi"/>
          <w:sz w:val="24"/>
          <w:szCs w:val="24"/>
        </w:rPr>
        <w:t xml:space="preserve"> </w:t>
      </w:r>
      <w:proofErr w:type="spellStart"/>
      <w:r w:rsidRPr="009343BE">
        <w:rPr>
          <w:rFonts w:cstheme="minorHAnsi"/>
          <w:sz w:val="24"/>
          <w:szCs w:val="24"/>
        </w:rPr>
        <w:t>sap</w:t>
      </w:r>
      <w:proofErr w:type="spellEnd"/>
      <w:r w:rsidRPr="009343BE">
        <w:rPr>
          <w:rFonts w:cstheme="minorHAnsi"/>
          <w:sz w:val="24"/>
          <w:szCs w:val="24"/>
        </w:rPr>
        <w:t xml:space="preserve"> de 20mmø</w:t>
      </w:r>
    </w:p>
    <w:p w14:paraId="60420893"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Cable THW 2.5MM2+4MM2 (12AWG)</w:t>
      </w:r>
    </w:p>
    <w:p w14:paraId="604FCB6A"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Caja octogonal pesada, p-1/16"</w:t>
      </w:r>
    </w:p>
    <w:p w14:paraId="703B7D71"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 xml:space="preserve">Pegamento </w:t>
      </w:r>
      <w:proofErr w:type="spellStart"/>
      <w:r w:rsidRPr="009343BE">
        <w:rPr>
          <w:rFonts w:cstheme="minorHAnsi"/>
          <w:sz w:val="24"/>
          <w:szCs w:val="24"/>
        </w:rPr>
        <w:t>oatey</w:t>
      </w:r>
      <w:proofErr w:type="spellEnd"/>
      <w:r w:rsidRPr="009343BE">
        <w:rPr>
          <w:rFonts w:cstheme="minorHAnsi"/>
          <w:sz w:val="24"/>
          <w:szCs w:val="24"/>
        </w:rPr>
        <w:t xml:space="preserve"> de 1/4 </w:t>
      </w:r>
      <w:proofErr w:type="spellStart"/>
      <w:r w:rsidRPr="009343BE">
        <w:rPr>
          <w:rFonts w:cstheme="minorHAnsi"/>
          <w:sz w:val="24"/>
          <w:szCs w:val="24"/>
        </w:rPr>
        <w:t>gln</w:t>
      </w:r>
      <w:proofErr w:type="spellEnd"/>
      <w:r w:rsidRPr="009343BE">
        <w:rPr>
          <w:rFonts w:cstheme="minorHAnsi"/>
          <w:sz w:val="24"/>
          <w:szCs w:val="24"/>
        </w:rPr>
        <w:t>. - verde</w:t>
      </w:r>
    </w:p>
    <w:p w14:paraId="35485362"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Cinta aislante 1600</w:t>
      </w:r>
    </w:p>
    <w:p w14:paraId="32B3AFD8"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Parafina</w:t>
      </w:r>
    </w:p>
    <w:p w14:paraId="326DB1C2"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 xml:space="preserve">Tubería </w:t>
      </w:r>
      <w:proofErr w:type="spellStart"/>
      <w:r w:rsidRPr="009343BE">
        <w:rPr>
          <w:rFonts w:cstheme="minorHAnsi"/>
          <w:sz w:val="24"/>
          <w:szCs w:val="24"/>
        </w:rPr>
        <w:t>pvc</w:t>
      </w:r>
      <w:proofErr w:type="spellEnd"/>
      <w:r w:rsidRPr="009343BE">
        <w:rPr>
          <w:rFonts w:cstheme="minorHAnsi"/>
          <w:sz w:val="24"/>
          <w:szCs w:val="24"/>
        </w:rPr>
        <w:t xml:space="preserve"> </w:t>
      </w:r>
      <w:proofErr w:type="spellStart"/>
      <w:r w:rsidRPr="009343BE">
        <w:rPr>
          <w:rFonts w:cstheme="minorHAnsi"/>
          <w:sz w:val="24"/>
          <w:szCs w:val="24"/>
        </w:rPr>
        <w:t>sap</w:t>
      </w:r>
      <w:proofErr w:type="spellEnd"/>
      <w:r w:rsidRPr="009343BE">
        <w:rPr>
          <w:rFonts w:cstheme="minorHAnsi"/>
          <w:sz w:val="24"/>
          <w:szCs w:val="24"/>
        </w:rPr>
        <w:t xml:space="preserve"> de 20mmø (3/4" </w:t>
      </w:r>
      <w:proofErr w:type="spellStart"/>
      <w:r w:rsidRPr="009343BE">
        <w:rPr>
          <w:rFonts w:cstheme="minorHAnsi"/>
          <w:sz w:val="24"/>
          <w:szCs w:val="24"/>
        </w:rPr>
        <w:t>sap</w:t>
      </w:r>
      <w:proofErr w:type="spellEnd"/>
      <w:r w:rsidRPr="009343BE">
        <w:rPr>
          <w:rFonts w:cstheme="minorHAnsi"/>
          <w:sz w:val="24"/>
          <w:szCs w:val="24"/>
        </w:rPr>
        <w:t>)</w:t>
      </w:r>
    </w:p>
    <w:p w14:paraId="35493379"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 xml:space="preserve">Curva </w:t>
      </w:r>
      <w:proofErr w:type="spellStart"/>
      <w:r w:rsidRPr="009343BE">
        <w:rPr>
          <w:rFonts w:cstheme="minorHAnsi"/>
          <w:sz w:val="24"/>
          <w:szCs w:val="24"/>
        </w:rPr>
        <w:t>pvc</w:t>
      </w:r>
      <w:proofErr w:type="spellEnd"/>
      <w:r w:rsidRPr="009343BE">
        <w:rPr>
          <w:rFonts w:cstheme="minorHAnsi"/>
          <w:sz w:val="24"/>
          <w:szCs w:val="24"/>
        </w:rPr>
        <w:t xml:space="preserve"> </w:t>
      </w:r>
      <w:proofErr w:type="spellStart"/>
      <w:r w:rsidRPr="009343BE">
        <w:rPr>
          <w:rFonts w:cstheme="minorHAnsi"/>
          <w:sz w:val="24"/>
          <w:szCs w:val="24"/>
        </w:rPr>
        <w:t>sap</w:t>
      </w:r>
      <w:proofErr w:type="spellEnd"/>
      <w:r w:rsidRPr="009343BE">
        <w:rPr>
          <w:rFonts w:cstheme="minorHAnsi"/>
          <w:sz w:val="24"/>
          <w:szCs w:val="24"/>
        </w:rPr>
        <w:t xml:space="preserve"> de 20mmø</w:t>
      </w:r>
    </w:p>
    <w:p w14:paraId="5448742F"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 xml:space="preserve">Unión </w:t>
      </w:r>
      <w:proofErr w:type="spellStart"/>
      <w:r w:rsidRPr="009343BE">
        <w:rPr>
          <w:rFonts w:cstheme="minorHAnsi"/>
          <w:sz w:val="24"/>
          <w:szCs w:val="24"/>
        </w:rPr>
        <w:t>pvc</w:t>
      </w:r>
      <w:proofErr w:type="spellEnd"/>
      <w:r w:rsidRPr="009343BE">
        <w:rPr>
          <w:rFonts w:cstheme="minorHAnsi"/>
          <w:sz w:val="24"/>
          <w:szCs w:val="24"/>
        </w:rPr>
        <w:t xml:space="preserve"> </w:t>
      </w:r>
      <w:proofErr w:type="spellStart"/>
      <w:r w:rsidRPr="009343BE">
        <w:rPr>
          <w:rFonts w:cstheme="minorHAnsi"/>
          <w:sz w:val="24"/>
          <w:szCs w:val="24"/>
        </w:rPr>
        <w:t>sap</w:t>
      </w:r>
      <w:proofErr w:type="spellEnd"/>
      <w:r w:rsidRPr="009343BE">
        <w:rPr>
          <w:rFonts w:cstheme="minorHAnsi"/>
          <w:sz w:val="24"/>
          <w:szCs w:val="24"/>
        </w:rPr>
        <w:t xml:space="preserve"> de 20mmø</w:t>
      </w:r>
    </w:p>
    <w:p w14:paraId="7A9E16FF"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Soplete a gas (incluye balón de gas)</w:t>
      </w:r>
    </w:p>
    <w:p w14:paraId="6F28DE08" w14:textId="77777777" w:rsidR="009343BE" w:rsidRPr="009343BE" w:rsidRDefault="009343BE" w:rsidP="009343BE">
      <w:pPr>
        <w:spacing w:after="0" w:line="276" w:lineRule="auto"/>
        <w:ind w:left="1416"/>
        <w:jc w:val="both"/>
        <w:rPr>
          <w:rFonts w:cstheme="minorHAnsi"/>
          <w:b/>
          <w:bCs/>
          <w:sz w:val="24"/>
          <w:szCs w:val="24"/>
        </w:rPr>
      </w:pPr>
      <w:r w:rsidRPr="009343BE">
        <w:rPr>
          <w:rFonts w:cstheme="minorHAnsi"/>
          <w:b/>
          <w:bCs/>
          <w:sz w:val="24"/>
          <w:szCs w:val="24"/>
        </w:rPr>
        <w:t>Método de ejecución</w:t>
      </w:r>
    </w:p>
    <w:p w14:paraId="0DDAB90B"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 xml:space="preserve">Las salidas Central De Luz De Emergencia, ubicando las cajas octogonales y las tuberías de acuerdo a los detalles de los planos, asegurándolos en las cajuelas de los muros y cuidando que no se desplacen, las conexiones a las cajas se realizarán en el muro antes del tarrajeo y cubriendo las tuberías con mortero, las salidas serán cubiertas para evitar el ingreso de polvo, mortero, etc. que ocasione su obstrucción, la colocación de los conductores se realizará posteriormente. </w:t>
      </w:r>
    </w:p>
    <w:p w14:paraId="1AF99046"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Método de medición</w:t>
      </w:r>
    </w:p>
    <w:p w14:paraId="73208686"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La unidad de medida será por Unidad (</w:t>
      </w:r>
      <w:proofErr w:type="spellStart"/>
      <w:r w:rsidRPr="009343BE">
        <w:rPr>
          <w:rFonts w:cstheme="minorHAnsi"/>
          <w:sz w:val="24"/>
          <w:szCs w:val="24"/>
        </w:rPr>
        <w:t>und</w:t>
      </w:r>
      <w:proofErr w:type="spellEnd"/>
      <w:r w:rsidRPr="009343BE">
        <w:rPr>
          <w:rFonts w:cstheme="minorHAnsi"/>
          <w:sz w:val="24"/>
          <w:szCs w:val="24"/>
        </w:rPr>
        <w:t>).</w:t>
      </w:r>
    </w:p>
    <w:p w14:paraId="41D5AC41" w14:textId="77777777" w:rsidR="009343BE" w:rsidRPr="009343BE" w:rsidRDefault="009343BE" w:rsidP="009343BE">
      <w:pPr>
        <w:spacing w:after="0" w:line="276" w:lineRule="auto"/>
        <w:ind w:left="1416"/>
        <w:jc w:val="both"/>
        <w:rPr>
          <w:rFonts w:cstheme="minorHAnsi"/>
          <w:sz w:val="24"/>
          <w:szCs w:val="24"/>
        </w:rPr>
      </w:pPr>
      <w:r w:rsidRPr="009343BE">
        <w:rPr>
          <w:rFonts w:cstheme="minorHAnsi"/>
          <w:sz w:val="24"/>
          <w:szCs w:val="24"/>
        </w:rPr>
        <w:t>Forma de pago</w:t>
      </w:r>
      <w:r w:rsidRPr="009343BE">
        <w:rPr>
          <w:rFonts w:cstheme="minorHAnsi"/>
          <w:sz w:val="24"/>
          <w:szCs w:val="24"/>
        </w:rPr>
        <w:tab/>
      </w:r>
    </w:p>
    <w:p w14:paraId="3D3E10E8" w14:textId="77777777" w:rsidR="009343BE" w:rsidRPr="0096734E" w:rsidRDefault="009343BE" w:rsidP="009343BE">
      <w:pPr>
        <w:spacing w:after="0" w:line="276" w:lineRule="auto"/>
        <w:ind w:left="1416"/>
        <w:jc w:val="both"/>
        <w:rPr>
          <w:rFonts w:cs="Arial"/>
          <w:bCs/>
        </w:rPr>
      </w:pPr>
      <w:r w:rsidRPr="009343BE">
        <w:rPr>
          <w:rFonts w:cstheme="minorHAnsi"/>
          <w:sz w:val="24"/>
          <w:szCs w:val="24"/>
        </w:rPr>
        <w:t>El pago de estos trabajos se hará con los precios unitarios definidos en el presupuesto. El Supervisor velará permanentemente durante el desarrollo de la obra, hasta su culminación por la calidad de los materiales y de los trabajos realizados.</w:t>
      </w:r>
    </w:p>
    <w:p w14:paraId="5866978A" w14:textId="72D0631E" w:rsidR="00D8276F" w:rsidRDefault="00D8276F" w:rsidP="00D8276F">
      <w:pPr>
        <w:spacing w:after="0" w:line="240" w:lineRule="auto"/>
        <w:jc w:val="both"/>
        <w:rPr>
          <w:rFonts w:ascii="Arial" w:hAnsi="Arial" w:cs="Arial"/>
          <w:b/>
          <w:bCs/>
          <w:color w:val="FF0000"/>
        </w:rPr>
      </w:pPr>
    </w:p>
    <w:p w14:paraId="78E9C836" w14:textId="31804A97" w:rsidR="00807AFC" w:rsidRDefault="00807AFC" w:rsidP="001E0A82">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INSTALACIONES SANITARIAS</w:t>
      </w:r>
    </w:p>
    <w:p w14:paraId="21BA53A1" w14:textId="042719FD" w:rsidR="00807AFC" w:rsidRDefault="00807AFC" w:rsidP="00807AFC">
      <w:pPr>
        <w:pStyle w:val="Prrafodelista"/>
        <w:spacing w:after="0" w:line="240" w:lineRule="auto"/>
        <w:ind w:left="705"/>
        <w:jc w:val="both"/>
        <w:rPr>
          <w:rFonts w:ascii="Arial" w:hAnsi="Arial" w:cs="Arial"/>
          <w:b/>
          <w:bCs/>
          <w:color w:val="FF0000"/>
        </w:rPr>
      </w:pPr>
    </w:p>
    <w:p w14:paraId="6B1CB1DC" w14:textId="23B3DBB5" w:rsidR="00807AFC" w:rsidRDefault="00807AFC" w:rsidP="00807AFC">
      <w:pPr>
        <w:pStyle w:val="Prrafodelista"/>
        <w:numPr>
          <w:ilvl w:val="1"/>
          <w:numId w:val="35"/>
        </w:numPr>
        <w:spacing w:after="0" w:line="240" w:lineRule="auto"/>
        <w:jc w:val="both"/>
        <w:rPr>
          <w:rFonts w:ascii="Arial" w:hAnsi="Arial" w:cs="Arial"/>
          <w:b/>
          <w:bCs/>
          <w:color w:val="4472C4" w:themeColor="accent1"/>
        </w:rPr>
      </w:pPr>
      <w:r>
        <w:rPr>
          <w:rFonts w:ascii="Arial" w:hAnsi="Arial" w:cs="Arial"/>
          <w:b/>
          <w:bCs/>
          <w:color w:val="4472C4" w:themeColor="accent1"/>
        </w:rPr>
        <w:t>TUBERIA PVC ½”</w:t>
      </w:r>
    </w:p>
    <w:p w14:paraId="46007928" w14:textId="77777777" w:rsidR="00807AFC" w:rsidRDefault="00807AFC" w:rsidP="00807AFC">
      <w:pPr>
        <w:pStyle w:val="Prrafodelista"/>
        <w:spacing w:after="0" w:line="240" w:lineRule="auto"/>
        <w:ind w:left="1413"/>
        <w:jc w:val="both"/>
        <w:rPr>
          <w:rFonts w:ascii="Arial" w:hAnsi="Arial" w:cs="Arial"/>
          <w:b/>
          <w:bCs/>
          <w:color w:val="4472C4" w:themeColor="accent1"/>
        </w:rPr>
      </w:pPr>
    </w:p>
    <w:p w14:paraId="253E4D66" w14:textId="1B34DB89" w:rsidR="00807AFC" w:rsidRPr="00807AFC" w:rsidRDefault="00807AFC" w:rsidP="00807AFC">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CODO PVC 90° ½”</w:t>
      </w:r>
    </w:p>
    <w:p w14:paraId="2CC61CCD" w14:textId="77777777" w:rsidR="00807AFC" w:rsidRPr="00807AFC" w:rsidRDefault="00807AFC" w:rsidP="00807AFC">
      <w:pPr>
        <w:pStyle w:val="Prrafodelista"/>
        <w:rPr>
          <w:rFonts w:ascii="Arial" w:hAnsi="Arial" w:cs="Arial"/>
          <w:b/>
          <w:bCs/>
          <w:color w:val="FF0000"/>
        </w:rPr>
      </w:pPr>
    </w:p>
    <w:p w14:paraId="5100CB85" w14:textId="7B2A7CC6" w:rsidR="00807AFC" w:rsidRPr="00807AFC" w:rsidRDefault="00807AFC" w:rsidP="00807AFC">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TEE PVC ½”</w:t>
      </w:r>
    </w:p>
    <w:p w14:paraId="2801AD92" w14:textId="77777777" w:rsidR="00807AFC" w:rsidRPr="00807AFC" w:rsidRDefault="00807AFC" w:rsidP="00807AFC">
      <w:pPr>
        <w:pStyle w:val="Prrafodelista"/>
        <w:spacing w:after="0" w:line="240" w:lineRule="auto"/>
        <w:ind w:left="1413"/>
        <w:jc w:val="both"/>
        <w:rPr>
          <w:rFonts w:ascii="Arial" w:hAnsi="Arial" w:cs="Arial"/>
          <w:b/>
          <w:bCs/>
          <w:color w:val="FF0000"/>
        </w:rPr>
      </w:pPr>
    </w:p>
    <w:p w14:paraId="52C188A9" w14:textId="636C7468" w:rsidR="00807AFC" w:rsidRPr="00807AFC" w:rsidRDefault="00807AFC" w:rsidP="00807AFC">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LLAVE DE RIEGO</w:t>
      </w:r>
    </w:p>
    <w:p w14:paraId="5D9B0B74" w14:textId="77777777" w:rsidR="00807AFC" w:rsidRPr="00807AFC" w:rsidRDefault="00807AFC" w:rsidP="00807AFC">
      <w:pPr>
        <w:pStyle w:val="Prrafodelista"/>
        <w:rPr>
          <w:rFonts w:ascii="Arial" w:hAnsi="Arial" w:cs="Arial"/>
          <w:b/>
          <w:bCs/>
          <w:color w:val="FF0000"/>
        </w:rPr>
      </w:pPr>
    </w:p>
    <w:p w14:paraId="596AAC69" w14:textId="3FAB24E9" w:rsidR="00807AFC" w:rsidRDefault="00807AFC" w:rsidP="00807AFC">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LLAVE DE CONTROL</w:t>
      </w:r>
    </w:p>
    <w:p w14:paraId="21FFCE72" w14:textId="0BEFC428" w:rsidR="00807AFC" w:rsidRDefault="00807AFC" w:rsidP="00807AFC">
      <w:pPr>
        <w:pStyle w:val="Prrafodelista"/>
        <w:spacing w:after="0" w:line="240" w:lineRule="auto"/>
        <w:ind w:left="705"/>
        <w:jc w:val="both"/>
        <w:rPr>
          <w:rFonts w:ascii="Arial" w:hAnsi="Arial" w:cs="Arial"/>
          <w:b/>
          <w:bCs/>
          <w:color w:val="FF0000"/>
        </w:rPr>
      </w:pPr>
    </w:p>
    <w:p w14:paraId="0ABEB6ED" w14:textId="77777777" w:rsidR="00E45F8B" w:rsidRDefault="00E45F8B" w:rsidP="00807AFC">
      <w:pPr>
        <w:pStyle w:val="Prrafodelista"/>
        <w:spacing w:after="0" w:line="240" w:lineRule="auto"/>
        <w:ind w:left="705"/>
        <w:jc w:val="both"/>
        <w:rPr>
          <w:rFonts w:ascii="Arial" w:hAnsi="Arial" w:cs="Arial"/>
          <w:b/>
          <w:bCs/>
          <w:color w:val="FF0000"/>
        </w:rPr>
      </w:pPr>
    </w:p>
    <w:p w14:paraId="283DAC21" w14:textId="72DBE4EA" w:rsidR="001E0A82" w:rsidRDefault="001E0A82" w:rsidP="001E0A82">
      <w:pPr>
        <w:pStyle w:val="Prrafodelista"/>
        <w:numPr>
          <w:ilvl w:val="0"/>
          <w:numId w:val="35"/>
        </w:numPr>
        <w:spacing w:after="0" w:line="240" w:lineRule="auto"/>
        <w:jc w:val="both"/>
        <w:rPr>
          <w:rFonts w:ascii="Arial" w:hAnsi="Arial" w:cs="Arial"/>
          <w:b/>
          <w:bCs/>
          <w:color w:val="FF0000"/>
        </w:rPr>
      </w:pPr>
      <w:r w:rsidRPr="001E0A82">
        <w:rPr>
          <w:rFonts w:ascii="Arial" w:hAnsi="Arial" w:cs="Arial"/>
          <w:b/>
          <w:bCs/>
          <w:color w:val="FF0000"/>
        </w:rPr>
        <w:t>PLAN DE SEGURIDAD Y SALUD EN EL TRABAJO</w:t>
      </w:r>
    </w:p>
    <w:p w14:paraId="6F0D97BD" w14:textId="1F520E52" w:rsidR="001E0A82" w:rsidRPr="00903E82" w:rsidRDefault="001E0A82" w:rsidP="001E0A82">
      <w:pPr>
        <w:pStyle w:val="Prrafodelista"/>
        <w:numPr>
          <w:ilvl w:val="1"/>
          <w:numId w:val="35"/>
        </w:numPr>
        <w:spacing w:after="0" w:line="240" w:lineRule="auto"/>
        <w:jc w:val="both"/>
        <w:rPr>
          <w:rFonts w:ascii="Arial" w:hAnsi="Arial" w:cs="Arial"/>
          <w:b/>
          <w:bCs/>
          <w:color w:val="FF0000"/>
        </w:rPr>
      </w:pPr>
      <w:r w:rsidRPr="001E0A82">
        <w:rPr>
          <w:rFonts w:ascii="Arial" w:hAnsi="Arial" w:cs="Arial"/>
          <w:b/>
          <w:bCs/>
          <w:color w:val="4472C4" w:themeColor="accent1"/>
        </w:rPr>
        <w:t>EQUIPO DE PROTECCION INDIVIDUAL</w:t>
      </w:r>
    </w:p>
    <w:p w14:paraId="0895D05B" w14:textId="77777777" w:rsidR="001E0A82" w:rsidRPr="001E0A82" w:rsidRDefault="001E0A82" w:rsidP="001E0A82">
      <w:pPr>
        <w:spacing w:after="0" w:line="276" w:lineRule="auto"/>
        <w:ind w:left="993"/>
        <w:jc w:val="both"/>
        <w:rPr>
          <w:rFonts w:cstheme="minorHAnsi"/>
          <w:b/>
          <w:bCs/>
          <w:sz w:val="24"/>
          <w:szCs w:val="24"/>
        </w:rPr>
      </w:pPr>
      <w:r w:rsidRPr="001E0A82">
        <w:rPr>
          <w:rFonts w:cstheme="minorHAnsi"/>
          <w:b/>
          <w:bCs/>
          <w:sz w:val="24"/>
          <w:szCs w:val="24"/>
        </w:rPr>
        <w:t>Descripción:</w:t>
      </w:r>
    </w:p>
    <w:p w14:paraId="7666DE97" w14:textId="63E93A7E" w:rsidR="001E0A82" w:rsidRDefault="001E0A82" w:rsidP="001E0A82">
      <w:pPr>
        <w:spacing w:after="0" w:line="276" w:lineRule="auto"/>
        <w:ind w:left="993"/>
        <w:jc w:val="both"/>
        <w:rPr>
          <w:rFonts w:cstheme="minorHAnsi"/>
        </w:rPr>
      </w:pPr>
      <w:r w:rsidRPr="001E0A82">
        <w:rPr>
          <w:rFonts w:cstheme="minorHAnsi"/>
        </w:rPr>
        <w:t>La Empresa debe consignar los aspectos de salud y seguridad durante la ejecución y/o construcción del proyecto. Asignar responsabilidades, establecer los estándares de protección, las prácticas, procedimientos y entrega de insumos e indumentaria obligatorios de salud y seguridad.</w:t>
      </w:r>
    </w:p>
    <w:p w14:paraId="0575F015" w14:textId="77777777" w:rsidR="001E0A82" w:rsidRPr="001E0A82" w:rsidRDefault="001E0A82" w:rsidP="001E0A82">
      <w:pPr>
        <w:spacing w:after="0" w:line="276" w:lineRule="auto"/>
        <w:ind w:left="993"/>
        <w:jc w:val="both"/>
        <w:rPr>
          <w:rFonts w:cstheme="minorHAnsi"/>
        </w:rPr>
      </w:pPr>
    </w:p>
    <w:p w14:paraId="63763526" w14:textId="77777777" w:rsidR="001E0A82" w:rsidRPr="001E0A82" w:rsidRDefault="001E0A82" w:rsidP="001E0A82">
      <w:pPr>
        <w:spacing w:after="0" w:line="276" w:lineRule="auto"/>
        <w:ind w:left="993"/>
        <w:jc w:val="both"/>
        <w:rPr>
          <w:rFonts w:cstheme="minorHAnsi"/>
          <w:b/>
          <w:bCs/>
          <w:sz w:val="24"/>
          <w:szCs w:val="24"/>
        </w:rPr>
      </w:pPr>
      <w:r w:rsidRPr="001E0A82">
        <w:rPr>
          <w:rFonts w:cstheme="minorHAnsi"/>
          <w:b/>
          <w:bCs/>
          <w:sz w:val="24"/>
          <w:szCs w:val="24"/>
        </w:rPr>
        <w:t>Procedimiento para la ejecución</w:t>
      </w:r>
    </w:p>
    <w:p w14:paraId="48E1DB08" w14:textId="77777777" w:rsidR="001E0A82" w:rsidRPr="001E0A82" w:rsidRDefault="001E0A82" w:rsidP="001E0A82">
      <w:pPr>
        <w:spacing w:after="0" w:line="276" w:lineRule="auto"/>
        <w:ind w:left="993"/>
        <w:jc w:val="both"/>
        <w:rPr>
          <w:rFonts w:cstheme="minorHAnsi"/>
        </w:rPr>
      </w:pPr>
      <w:r w:rsidRPr="001E0A82">
        <w:rPr>
          <w:rFonts w:cstheme="minorHAnsi"/>
        </w:rPr>
        <w:t>De acuerdo con las responsabilidades, estándares de protección, las prácticas y procedimientos de salud y seguridad de este tipo de ejecución de proyectos, la Empresa, proveerá a los trabajadores de protectores auditivos, los cuales deben ser de buena calidad y aprobados por la Supervisión Ambiental.</w:t>
      </w:r>
    </w:p>
    <w:p w14:paraId="1B9C8EC9" w14:textId="77777777" w:rsidR="001E0A82" w:rsidRPr="001E0A82" w:rsidRDefault="001E0A82" w:rsidP="001E0A82">
      <w:pPr>
        <w:spacing w:after="0" w:line="276" w:lineRule="auto"/>
        <w:ind w:left="993"/>
        <w:jc w:val="both"/>
        <w:rPr>
          <w:rFonts w:cstheme="minorHAnsi"/>
        </w:rPr>
      </w:pPr>
      <w:r w:rsidRPr="001E0A82">
        <w:rPr>
          <w:rFonts w:cstheme="minorHAnsi"/>
        </w:rPr>
        <w:t>Deben ser de un material que permita ajustarse al conducto auditivo y anatómicos.</w:t>
      </w:r>
    </w:p>
    <w:p w14:paraId="601E766E" w14:textId="18881638" w:rsidR="001E0A82" w:rsidRDefault="001E0A82" w:rsidP="001E0A82">
      <w:pPr>
        <w:spacing w:after="0" w:line="276" w:lineRule="auto"/>
        <w:ind w:left="993"/>
        <w:jc w:val="both"/>
        <w:rPr>
          <w:rFonts w:cstheme="minorHAnsi"/>
        </w:rPr>
      </w:pPr>
      <w:r w:rsidRPr="001E0A82">
        <w:rPr>
          <w:rFonts w:cstheme="minorHAnsi"/>
        </w:rPr>
        <w:t>En caso de requerir mayor cantidad de protectores auditivos para el personal, será la empresa contratista la responsable de dotar dichos protectores, así como de su reposición y cambio</w:t>
      </w:r>
    </w:p>
    <w:p w14:paraId="37C92BD9" w14:textId="77777777" w:rsidR="001E0A82" w:rsidRPr="001E0A82" w:rsidRDefault="001E0A82" w:rsidP="001E0A82">
      <w:pPr>
        <w:spacing w:after="0" w:line="276" w:lineRule="auto"/>
        <w:ind w:left="993"/>
        <w:jc w:val="both"/>
        <w:rPr>
          <w:rFonts w:cstheme="minorHAnsi"/>
        </w:rPr>
      </w:pPr>
    </w:p>
    <w:p w14:paraId="0BB249C2" w14:textId="77777777" w:rsidR="001E0A82" w:rsidRPr="001E0A82" w:rsidRDefault="001E0A82" w:rsidP="001E0A82">
      <w:pPr>
        <w:spacing w:after="0" w:line="276" w:lineRule="auto"/>
        <w:ind w:left="993"/>
        <w:jc w:val="both"/>
        <w:rPr>
          <w:rFonts w:cstheme="minorHAnsi"/>
          <w:b/>
          <w:bCs/>
          <w:sz w:val="24"/>
          <w:szCs w:val="24"/>
        </w:rPr>
      </w:pPr>
      <w:r w:rsidRPr="001E0A82">
        <w:rPr>
          <w:rFonts w:cstheme="minorHAnsi"/>
          <w:b/>
          <w:bCs/>
          <w:sz w:val="24"/>
          <w:szCs w:val="24"/>
        </w:rPr>
        <w:t xml:space="preserve">Método de Medición </w:t>
      </w:r>
    </w:p>
    <w:p w14:paraId="51C44B40" w14:textId="3BA404F1" w:rsidR="001E0A82" w:rsidRDefault="001E0A82" w:rsidP="001E0A82">
      <w:pPr>
        <w:spacing w:after="0" w:line="276" w:lineRule="auto"/>
        <w:ind w:left="993"/>
        <w:jc w:val="both"/>
        <w:rPr>
          <w:rFonts w:cstheme="minorHAnsi"/>
        </w:rPr>
      </w:pPr>
      <w:r w:rsidRPr="001E0A82">
        <w:rPr>
          <w:rFonts w:cstheme="minorHAnsi"/>
        </w:rPr>
        <w:t>Este ítem será medido por pieza entregada a cada uno de los trabajadores, verificada y aprobada por la Supervisión.</w:t>
      </w:r>
    </w:p>
    <w:p w14:paraId="1E5E549D" w14:textId="77777777" w:rsidR="001E0A82" w:rsidRPr="001E0A82" w:rsidRDefault="001E0A82" w:rsidP="001E0A82">
      <w:pPr>
        <w:spacing w:after="0" w:line="276" w:lineRule="auto"/>
        <w:ind w:left="993"/>
        <w:jc w:val="both"/>
        <w:rPr>
          <w:rFonts w:cstheme="minorHAnsi"/>
        </w:rPr>
      </w:pPr>
    </w:p>
    <w:p w14:paraId="7287C3CB" w14:textId="77777777" w:rsidR="001E0A82" w:rsidRPr="001E0A82" w:rsidRDefault="001E0A82" w:rsidP="001E0A82">
      <w:pPr>
        <w:spacing w:after="0" w:line="276" w:lineRule="auto"/>
        <w:ind w:left="993"/>
        <w:jc w:val="both"/>
        <w:rPr>
          <w:rFonts w:cstheme="minorHAnsi"/>
          <w:b/>
          <w:bCs/>
          <w:sz w:val="24"/>
          <w:szCs w:val="24"/>
        </w:rPr>
      </w:pPr>
      <w:r w:rsidRPr="001E0A82">
        <w:rPr>
          <w:rFonts w:cstheme="minorHAnsi"/>
          <w:b/>
          <w:bCs/>
          <w:sz w:val="24"/>
          <w:szCs w:val="24"/>
        </w:rPr>
        <w:t>Condiciones de Pago:</w:t>
      </w:r>
    </w:p>
    <w:p w14:paraId="5D6F3203" w14:textId="3056906E" w:rsidR="001E0A82" w:rsidRDefault="001E0A82" w:rsidP="001E0A82">
      <w:pPr>
        <w:spacing w:after="0" w:line="276" w:lineRule="auto"/>
        <w:ind w:left="993"/>
        <w:jc w:val="both"/>
        <w:rPr>
          <w:rFonts w:cstheme="minorHAnsi"/>
        </w:rPr>
      </w:pPr>
      <w:r w:rsidRPr="001E0A82">
        <w:rPr>
          <w:rFonts w:cstheme="minorHAnsi"/>
        </w:rPr>
        <w:t>Este ítem ejecutado en un todo de acuerdo con las presentes especificaciones, medido de acuerdo con lo señalado y aprobado por el Supervisión Ambiental, será pagado al precio unitario de la propuesta aceptada.</w:t>
      </w:r>
    </w:p>
    <w:p w14:paraId="03EF928C" w14:textId="18D5BC62" w:rsidR="001E0A82" w:rsidRDefault="001E0A82" w:rsidP="001E0A82">
      <w:pPr>
        <w:spacing w:after="0" w:line="276" w:lineRule="auto"/>
        <w:ind w:left="993"/>
        <w:jc w:val="both"/>
        <w:rPr>
          <w:rFonts w:cstheme="minorHAnsi"/>
        </w:rPr>
      </w:pPr>
    </w:p>
    <w:p w14:paraId="17BE1C7F" w14:textId="13E01DA9" w:rsidR="001E0A82" w:rsidRPr="005C711C" w:rsidRDefault="005C711C" w:rsidP="001E0A82">
      <w:pPr>
        <w:pStyle w:val="Prrafodelista"/>
        <w:numPr>
          <w:ilvl w:val="1"/>
          <w:numId w:val="35"/>
        </w:numPr>
        <w:spacing w:after="0" w:line="240" w:lineRule="auto"/>
        <w:jc w:val="both"/>
        <w:rPr>
          <w:rFonts w:ascii="Arial" w:hAnsi="Arial" w:cs="Arial"/>
          <w:b/>
          <w:bCs/>
          <w:color w:val="FF0000"/>
        </w:rPr>
      </w:pPr>
      <w:r w:rsidRPr="005C711C">
        <w:rPr>
          <w:rFonts w:ascii="Arial" w:hAnsi="Arial" w:cs="Arial"/>
          <w:b/>
          <w:bCs/>
          <w:color w:val="4472C4" w:themeColor="accent1"/>
        </w:rPr>
        <w:t>CAPACITACION EN SEGURIDAD Y SALUD</w:t>
      </w:r>
    </w:p>
    <w:p w14:paraId="4FB01C19"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Descripción:</w:t>
      </w:r>
    </w:p>
    <w:p w14:paraId="3232CE84" w14:textId="7035491D" w:rsidR="005C711C" w:rsidRDefault="005C711C" w:rsidP="005C711C">
      <w:pPr>
        <w:spacing w:after="0" w:line="276" w:lineRule="auto"/>
        <w:ind w:left="993"/>
        <w:jc w:val="both"/>
        <w:rPr>
          <w:rFonts w:cstheme="minorHAnsi"/>
        </w:rPr>
      </w:pPr>
      <w:r w:rsidRPr="005C711C">
        <w:rPr>
          <w:rFonts w:cstheme="minorHAnsi"/>
        </w:rPr>
        <w:t xml:space="preserve">El programa de capacitación deberá incluir a todos los trabajadores de la obra, profesionales, técnicos y obreros, cualquiera sea su modalidad de contratación. Dicho programa deberá garantizar la transmisión efectiva de las medidas preventivas generales y específicas que garanticen el normal desarrollo de las actividades de obra. </w:t>
      </w:r>
    </w:p>
    <w:p w14:paraId="4742C47D" w14:textId="77777777" w:rsidR="005C711C" w:rsidRPr="005C711C" w:rsidRDefault="005C711C" w:rsidP="005C711C">
      <w:pPr>
        <w:spacing w:after="0" w:line="276" w:lineRule="auto"/>
        <w:ind w:left="993"/>
        <w:jc w:val="both"/>
        <w:rPr>
          <w:rFonts w:cstheme="minorHAnsi"/>
        </w:rPr>
      </w:pPr>
    </w:p>
    <w:p w14:paraId="6229613D"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 xml:space="preserve">Método de Medición </w:t>
      </w:r>
    </w:p>
    <w:p w14:paraId="68843F58" w14:textId="6778B910" w:rsidR="005C711C" w:rsidRDefault="005C711C" w:rsidP="005C711C">
      <w:pPr>
        <w:spacing w:after="0" w:line="276" w:lineRule="auto"/>
        <w:ind w:left="993"/>
        <w:jc w:val="both"/>
        <w:rPr>
          <w:rFonts w:cstheme="minorHAnsi"/>
        </w:rPr>
      </w:pPr>
      <w:r w:rsidRPr="005C711C">
        <w:rPr>
          <w:rFonts w:cstheme="minorHAnsi"/>
        </w:rPr>
        <w:t>Esta partida se medirá en “Global” (</w:t>
      </w:r>
      <w:proofErr w:type="spellStart"/>
      <w:r w:rsidRPr="005C711C">
        <w:rPr>
          <w:rFonts w:cstheme="minorHAnsi"/>
        </w:rPr>
        <w:t>Glb</w:t>
      </w:r>
      <w:proofErr w:type="spellEnd"/>
      <w:r w:rsidRPr="005C711C">
        <w:rPr>
          <w:rFonts w:cstheme="minorHAnsi"/>
        </w:rPr>
        <w:t xml:space="preserve">). </w:t>
      </w:r>
    </w:p>
    <w:p w14:paraId="1D6089DC" w14:textId="77777777" w:rsidR="005C711C" w:rsidRPr="005C711C" w:rsidRDefault="005C711C" w:rsidP="005C711C">
      <w:pPr>
        <w:spacing w:after="0" w:line="276" w:lineRule="auto"/>
        <w:ind w:left="993"/>
        <w:jc w:val="both"/>
        <w:rPr>
          <w:rFonts w:cstheme="minorHAnsi"/>
        </w:rPr>
      </w:pPr>
    </w:p>
    <w:p w14:paraId="347EF92C"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Condiciones de Pago:</w:t>
      </w:r>
    </w:p>
    <w:p w14:paraId="0629DD89" w14:textId="77777777" w:rsidR="005C711C" w:rsidRPr="005C711C" w:rsidRDefault="005C711C" w:rsidP="005C711C">
      <w:pPr>
        <w:spacing w:after="0" w:line="276" w:lineRule="auto"/>
        <w:ind w:left="993"/>
        <w:jc w:val="both"/>
        <w:rPr>
          <w:rFonts w:cstheme="minorHAnsi"/>
        </w:rPr>
      </w:pPr>
      <w:r w:rsidRPr="005C711C">
        <w:rPr>
          <w:rFonts w:cstheme="minorHAnsi"/>
        </w:rPr>
        <w:t>El pago se hará por unidad de medida la “Global” (</w:t>
      </w:r>
      <w:proofErr w:type="spellStart"/>
      <w:r w:rsidRPr="005C711C">
        <w:rPr>
          <w:rFonts w:cstheme="minorHAnsi"/>
        </w:rPr>
        <w:t>Glb</w:t>
      </w:r>
      <w:proofErr w:type="spellEnd"/>
      <w:r w:rsidRPr="005C711C">
        <w:rPr>
          <w:rFonts w:cstheme="minorHAnsi"/>
        </w:rPr>
        <w:t>).</w:t>
      </w:r>
    </w:p>
    <w:p w14:paraId="00477069" w14:textId="77777777" w:rsidR="005C711C" w:rsidRPr="00903E82" w:rsidRDefault="005C711C" w:rsidP="005C711C">
      <w:pPr>
        <w:pStyle w:val="Prrafodelista"/>
        <w:spacing w:after="0" w:line="240" w:lineRule="auto"/>
        <w:ind w:left="1413"/>
        <w:jc w:val="both"/>
        <w:rPr>
          <w:rFonts w:ascii="Arial" w:hAnsi="Arial" w:cs="Arial"/>
          <w:b/>
          <w:bCs/>
          <w:color w:val="FF0000"/>
        </w:rPr>
      </w:pPr>
    </w:p>
    <w:p w14:paraId="501F7E0D" w14:textId="10B012FD" w:rsidR="005C711C" w:rsidRPr="005C711C" w:rsidRDefault="005C711C" w:rsidP="005C711C">
      <w:pPr>
        <w:pStyle w:val="Prrafodelista"/>
        <w:numPr>
          <w:ilvl w:val="1"/>
          <w:numId w:val="35"/>
        </w:numPr>
        <w:spacing w:after="0" w:line="240" w:lineRule="auto"/>
        <w:jc w:val="both"/>
        <w:rPr>
          <w:rFonts w:ascii="Arial" w:hAnsi="Arial" w:cs="Arial"/>
          <w:b/>
          <w:bCs/>
          <w:color w:val="FF0000"/>
        </w:rPr>
      </w:pPr>
      <w:r w:rsidRPr="005C711C">
        <w:rPr>
          <w:rFonts w:ascii="Arial" w:hAnsi="Arial" w:cs="Arial"/>
          <w:b/>
          <w:bCs/>
          <w:color w:val="4472C4" w:themeColor="accent1"/>
        </w:rPr>
        <w:t>SEÑALIZACION TEMPORAL DE SEGURIDAD</w:t>
      </w:r>
    </w:p>
    <w:p w14:paraId="6D4CFEAC"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Descripción:</w:t>
      </w:r>
    </w:p>
    <w:p w14:paraId="3DD2EB0B" w14:textId="77777777" w:rsidR="005C711C" w:rsidRDefault="005C711C" w:rsidP="005C711C">
      <w:pPr>
        <w:spacing w:after="0" w:line="276" w:lineRule="auto"/>
        <w:ind w:left="993"/>
        <w:jc w:val="both"/>
        <w:rPr>
          <w:rFonts w:cstheme="minorHAnsi"/>
        </w:rPr>
      </w:pPr>
      <w:r w:rsidRPr="005C711C">
        <w:rPr>
          <w:rFonts w:cstheme="minorHAnsi"/>
        </w:rPr>
        <w:t xml:space="preserve">El programa de capacitación deberá incluir a todos los trabajadores de la obra, profesionales, técnicos y obreros, cualquiera sea su modalidad de contratación. Dicho </w:t>
      </w:r>
      <w:r w:rsidRPr="005C711C">
        <w:rPr>
          <w:rFonts w:cstheme="minorHAnsi"/>
        </w:rPr>
        <w:lastRenderedPageBreak/>
        <w:t xml:space="preserve">programa deberá garantizar la transmisión efectiva de las medidas preventivas generales y específicas que garanticen el normal desarrollo de las actividades de obra. </w:t>
      </w:r>
    </w:p>
    <w:p w14:paraId="5F8FE7D3" w14:textId="77777777" w:rsidR="005C711C" w:rsidRPr="005C711C" w:rsidRDefault="005C711C" w:rsidP="005C711C">
      <w:pPr>
        <w:spacing w:after="0" w:line="276" w:lineRule="auto"/>
        <w:ind w:left="993"/>
        <w:jc w:val="both"/>
        <w:rPr>
          <w:rFonts w:cstheme="minorHAnsi"/>
        </w:rPr>
      </w:pPr>
    </w:p>
    <w:p w14:paraId="2EBD79E5"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 xml:space="preserve">Método de Medición </w:t>
      </w:r>
    </w:p>
    <w:p w14:paraId="35FA23C7" w14:textId="77777777" w:rsidR="005C711C" w:rsidRDefault="005C711C" w:rsidP="005C711C">
      <w:pPr>
        <w:spacing w:after="0" w:line="276" w:lineRule="auto"/>
        <w:ind w:left="993"/>
        <w:jc w:val="both"/>
        <w:rPr>
          <w:rFonts w:cstheme="minorHAnsi"/>
        </w:rPr>
      </w:pPr>
      <w:r w:rsidRPr="005C711C">
        <w:rPr>
          <w:rFonts w:cstheme="minorHAnsi"/>
        </w:rPr>
        <w:t>Esta partida se medirá en “Global” (</w:t>
      </w:r>
      <w:proofErr w:type="spellStart"/>
      <w:r w:rsidRPr="005C711C">
        <w:rPr>
          <w:rFonts w:cstheme="minorHAnsi"/>
        </w:rPr>
        <w:t>Glb</w:t>
      </w:r>
      <w:proofErr w:type="spellEnd"/>
      <w:r w:rsidRPr="005C711C">
        <w:rPr>
          <w:rFonts w:cstheme="minorHAnsi"/>
        </w:rPr>
        <w:t xml:space="preserve">). </w:t>
      </w:r>
    </w:p>
    <w:p w14:paraId="583B5E1C" w14:textId="77777777" w:rsidR="005C711C" w:rsidRPr="005C711C" w:rsidRDefault="005C711C" w:rsidP="005C711C">
      <w:pPr>
        <w:spacing w:after="0" w:line="276" w:lineRule="auto"/>
        <w:ind w:left="993"/>
        <w:jc w:val="both"/>
        <w:rPr>
          <w:rFonts w:cstheme="minorHAnsi"/>
        </w:rPr>
      </w:pPr>
    </w:p>
    <w:p w14:paraId="789649AF"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Condiciones de Pago:</w:t>
      </w:r>
    </w:p>
    <w:p w14:paraId="3895C5E5" w14:textId="77777777" w:rsidR="005C711C" w:rsidRPr="005C711C" w:rsidRDefault="005C711C" w:rsidP="005C711C">
      <w:pPr>
        <w:spacing w:after="0" w:line="276" w:lineRule="auto"/>
        <w:ind w:left="993"/>
        <w:jc w:val="both"/>
        <w:rPr>
          <w:rFonts w:cstheme="minorHAnsi"/>
        </w:rPr>
      </w:pPr>
      <w:r w:rsidRPr="005C711C">
        <w:rPr>
          <w:rFonts w:cstheme="minorHAnsi"/>
        </w:rPr>
        <w:t>El pago se hará por unidad de medida la “Global” (</w:t>
      </w:r>
      <w:proofErr w:type="spellStart"/>
      <w:r w:rsidRPr="005C711C">
        <w:rPr>
          <w:rFonts w:cstheme="minorHAnsi"/>
        </w:rPr>
        <w:t>Glb</w:t>
      </w:r>
      <w:proofErr w:type="spellEnd"/>
      <w:r w:rsidRPr="005C711C">
        <w:rPr>
          <w:rFonts w:cstheme="minorHAnsi"/>
        </w:rPr>
        <w:t>).</w:t>
      </w:r>
    </w:p>
    <w:p w14:paraId="2592016A" w14:textId="77777777" w:rsidR="005C711C" w:rsidRPr="005C711C" w:rsidRDefault="005C711C" w:rsidP="005C711C">
      <w:pPr>
        <w:pStyle w:val="Prrafodelista"/>
        <w:spacing w:after="0" w:line="240" w:lineRule="auto"/>
        <w:ind w:left="1413"/>
        <w:jc w:val="both"/>
        <w:rPr>
          <w:rFonts w:ascii="Arial" w:hAnsi="Arial" w:cs="Arial"/>
          <w:b/>
          <w:bCs/>
          <w:color w:val="FF0000"/>
        </w:rPr>
      </w:pPr>
    </w:p>
    <w:p w14:paraId="76E04D79" w14:textId="1C740657" w:rsidR="005C711C" w:rsidRPr="00903E82" w:rsidRDefault="005C711C" w:rsidP="005C711C">
      <w:pPr>
        <w:pStyle w:val="Prrafodelista"/>
        <w:numPr>
          <w:ilvl w:val="1"/>
          <w:numId w:val="35"/>
        </w:numPr>
        <w:spacing w:after="0" w:line="240" w:lineRule="auto"/>
        <w:jc w:val="both"/>
        <w:rPr>
          <w:rFonts w:ascii="Arial" w:hAnsi="Arial" w:cs="Arial"/>
          <w:b/>
          <w:bCs/>
          <w:color w:val="FF0000"/>
        </w:rPr>
      </w:pPr>
      <w:r w:rsidRPr="001E0A82">
        <w:rPr>
          <w:rFonts w:ascii="Arial" w:hAnsi="Arial" w:cs="Arial"/>
          <w:b/>
          <w:bCs/>
          <w:color w:val="4472C4" w:themeColor="accent1"/>
        </w:rPr>
        <w:t xml:space="preserve">EQUIPO DE PROTECCION </w:t>
      </w:r>
      <w:r>
        <w:rPr>
          <w:rFonts w:ascii="Arial" w:hAnsi="Arial" w:cs="Arial"/>
          <w:b/>
          <w:bCs/>
          <w:color w:val="4472C4" w:themeColor="accent1"/>
        </w:rPr>
        <w:t>COLECTIVA</w:t>
      </w:r>
    </w:p>
    <w:p w14:paraId="0F259FFC"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Descripción:</w:t>
      </w:r>
    </w:p>
    <w:p w14:paraId="3177348E" w14:textId="0AFA50B8" w:rsidR="005C711C" w:rsidRDefault="005C711C" w:rsidP="005C711C">
      <w:pPr>
        <w:spacing w:after="0" w:line="276" w:lineRule="auto"/>
        <w:ind w:left="993"/>
        <w:jc w:val="both"/>
        <w:rPr>
          <w:rFonts w:cstheme="minorHAnsi"/>
        </w:rPr>
      </w:pPr>
      <w:r w:rsidRPr="005C711C">
        <w:rPr>
          <w:rFonts w:cstheme="minorHAnsi"/>
        </w:rPr>
        <w:t>El personal involucrado con las colectivas, en los trabajos utilizará permanentemente los equipos de protección personal específicos para cada labor como: botas, guantes, cascos de seguridad, etc.</w:t>
      </w:r>
    </w:p>
    <w:p w14:paraId="3FF750B3" w14:textId="77777777" w:rsidR="005C711C" w:rsidRPr="005C711C" w:rsidRDefault="005C711C" w:rsidP="005C711C">
      <w:pPr>
        <w:spacing w:after="0" w:line="276" w:lineRule="auto"/>
        <w:ind w:left="993"/>
        <w:jc w:val="both"/>
        <w:rPr>
          <w:rFonts w:cstheme="minorHAnsi"/>
        </w:rPr>
      </w:pPr>
    </w:p>
    <w:p w14:paraId="4527F34B"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 xml:space="preserve">Método de Medición </w:t>
      </w:r>
    </w:p>
    <w:p w14:paraId="28AD5791" w14:textId="0DDFC32A" w:rsidR="005C711C" w:rsidRDefault="005C711C" w:rsidP="005C711C">
      <w:pPr>
        <w:spacing w:after="0" w:line="276" w:lineRule="auto"/>
        <w:ind w:left="993"/>
        <w:jc w:val="both"/>
        <w:rPr>
          <w:rFonts w:cstheme="minorHAnsi"/>
        </w:rPr>
      </w:pPr>
      <w:r w:rsidRPr="005C711C">
        <w:rPr>
          <w:rFonts w:cstheme="minorHAnsi"/>
        </w:rPr>
        <w:t>Esta partida se medirá en “Global” (</w:t>
      </w:r>
      <w:proofErr w:type="spellStart"/>
      <w:r w:rsidRPr="005C711C">
        <w:rPr>
          <w:rFonts w:cstheme="minorHAnsi"/>
        </w:rPr>
        <w:t>Glb</w:t>
      </w:r>
      <w:proofErr w:type="spellEnd"/>
      <w:r w:rsidRPr="005C711C">
        <w:rPr>
          <w:rFonts w:cstheme="minorHAnsi"/>
        </w:rPr>
        <w:t xml:space="preserve">). </w:t>
      </w:r>
    </w:p>
    <w:p w14:paraId="5C4ED775" w14:textId="77777777" w:rsidR="005C711C" w:rsidRPr="005C711C" w:rsidRDefault="005C711C" w:rsidP="005C711C">
      <w:pPr>
        <w:spacing w:after="0" w:line="276" w:lineRule="auto"/>
        <w:ind w:left="993"/>
        <w:jc w:val="both"/>
        <w:rPr>
          <w:rFonts w:cstheme="minorHAnsi"/>
        </w:rPr>
      </w:pPr>
    </w:p>
    <w:p w14:paraId="1D052EEB"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Condiciones de Pago</w:t>
      </w:r>
    </w:p>
    <w:p w14:paraId="6AE5ADA8" w14:textId="77777777" w:rsidR="005C711C" w:rsidRPr="005C711C" w:rsidRDefault="005C711C" w:rsidP="005C711C">
      <w:pPr>
        <w:spacing w:after="0" w:line="276" w:lineRule="auto"/>
        <w:ind w:left="993"/>
        <w:jc w:val="both"/>
        <w:rPr>
          <w:rFonts w:cstheme="minorHAnsi"/>
        </w:rPr>
      </w:pPr>
      <w:r w:rsidRPr="005C711C">
        <w:rPr>
          <w:rFonts w:cstheme="minorHAnsi"/>
        </w:rPr>
        <w:t>El pago se hará por unidad de medida la “Global” (</w:t>
      </w:r>
      <w:proofErr w:type="spellStart"/>
      <w:r w:rsidRPr="005C711C">
        <w:rPr>
          <w:rFonts w:cstheme="minorHAnsi"/>
        </w:rPr>
        <w:t>Glb</w:t>
      </w:r>
      <w:proofErr w:type="spellEnd"/>
      <w:r w:rsidRPr="005C711C">
        <w:rPr>
          <w:rFonts w:cstheme="minorHAnsi"/>
        </w:rPr>
        <w:t>).</w:t>
      </w:r>
    </w:p>
    <w:p w14:paraId="424C960F" w14:textId="0F1DACF9" w:rsidR="005C711C" w:rsidRDefault="005C711C" w:rsidP="001E0A82">
      <w:pPr>
        <w:spacing w:after="0" w:line="276" w:lineRule="auto"/>
        <w:ind w:left="993"/>
        <w:jc w:val="both"/>
        <w:rPr>
          <w:rFonts w:cstheme="minorHAnsi"/>
        </w:rPr>
      </w:pPr>
    </w:p>
    <w:p w14:paraId="3B777615" w14:textId="6948D6BE" w:rsidR="00807AFC" w:rsidRDefault="00807AFC" w:rsidP="005C711C">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 xml:space="preserve">MITIGACION DE IMPACTO AMBIENTAL </w:t>
      </w:r>
    </w:p>
    <w:p w14:paraId="2A632997" w14:textId="3C5899CB" w:rsidR="00807AFC" w:rsidRDefault="00807AFC" w:rsidP="00807AFC">
      <w:pPr>
        <w:pStyle w:val="Prrafodelista"/>
        <w:numPr>
          <w:ilvl w:val="1"/>
          <w:numId w:val="35"/>
        </w:numPr>
        <w:spacing w:after="0" w:line="240" w:lineRule="auto"/>
        <w:jc w:val="both"/>
        <w:rPr>
          <w:rFonts w:ascii="Arial" w:hAnsi="Arial" w:cs="Arial"/>
          <w:b/>
          <w:bCs/>
          <w:color w:val="4472C4" w:themeColor="accent1"/>
        </w:rPr>
      </w:pPr>
      <w:r w:rsidRPr="00807AFC">
        <w:rPr>
          <w:rFonts w:ascii="Arial" w:hAnsi="Arial" w:cs="Arial"/>
          <w:b/>
          <w:bCs/>
          <w:color w:val="4472C4" w:themeColor="accent1"/>
        </w:rPr>
        <w:t>MITIGACION DEL IMPACTO AMBIENTAL</w:t>
      </w:r>
    </w:p>
    <w:p w14:paraId="7F429CE3" w14:textId="77777777" w:rsidR="00807AFC" w:rsidRPr="00807AFC" w:rsidRDefault="00807AFC" w:rsidP="00807AFC">
      <w:pPr>
        <w:spacing w:after="0" w:line="276" w:lineRule="auto"/>
        <w:ind w:left="993"/>
        <w:jc w:val="both"/>
        <w:rPr>
          <w:rFonts w:cstheme="minorHAnsi"/>
          <w:b/>
          <w:bCs/>
        </w:rPr>
      </w:pPr>
      <w:r w:rsidRPr="00807AFC">
        <w:rPr>
          <w:rFonts w:cstheme="minorHAnsi"/>
          <w:b/>
          <w:bCs/>
        </w:rPr>
        <w:t>Descripción:</w:t>
      </w:r>
    </w:p>
    <w:p w14:paraId="3989A5CE" w14:textId="77777777" w:rsidR="00807AFC" w:rsidRPr="00807AFC" w:rsidRDefault="00807AFC" w:rsidP="00807AFC">
      <w:pPr>
        <w:spacing w:after="0" w:line="276" w:lineRule="auto"/>
        <w:ind w:left="993"/>
        <w:jc w:val="both"/>
        <w:rPr>
          <w:rFonts w:cstheme="minorHAnsi"/>
        </w:rPr>
      </w:pPr>
      <w:r w:rsidRPr="00807AFC">
        <w:rPr>
          <w:rFonts w:cstheme="minorHAnsi"/>
        </w:rPr>
        <w:t>A fin de permitir la mínima alteración del medio ambiente se ha considerado acciones y actividades concernientes a restaurar a las condiciones iniciales del medio ambiente antes del inicio de los trabajos de la construcción de las vías evacuadoras.</w:t>
      </w:r>
    </w:p>
    <w:p w14:paraId="70AA94B1" w14:textId="77777777" w:rsidR="00807AFC" w:rsidRPr="00807AFC" w:rsidRDefault="00807AFC" w:rsidP="00807AFC">
      <w:pPr>
        <w:spacing w:after="0" w:line="276" w:lineRule="auto"/>
        <w:ind w:left="993"/>
        <w:jc w:val="both"/>
        <w:rPr>
          <w:rFonts w:cstheme="minorHAnsi"/>
        </w:rPr>
      </w:pPr>
      <w:r w:rsidRPr="00807AFC">
        <w:rPr>
          <w:rFonts w:cstheme="minorHAnsi"/>
        </w:rPr>
        <w:t>Las acciones consideradas son las siguientes:</w:t>
      </w:r>
    </w:p>
    <w:p w14:paraId="5B1747BB" w14:textId="77777777" w:rsidR="00807AFC" w:rsidRPr="00807AFC" w:rsidRDefault="00807AFC" w:rsidP="00807AFC">
      <w:pPr>
        <w:spacing w:after="0" w:line="276" w:lineRule="auto"/>
        <w:ind w:left="993"/>
        <w:jc w:val="both"/>
        <w:rPr>
          <w:rFonts w:cstheme="minorHAnsi"/>
        </w:rPr>
      </w:pPr>
      <w:r w:rsidRPr="00807AFC">
        <w:rPr>
          <w:rFonts w:cstheme="minorHAnsi"/>
        </w:rPr>
        <w:t>Acondicionamiento de botaderos</w:t>
      </w:r>
    </w:p>
    <w:p w14:paraId="2727AD79" w14:textId="77777777" w:rsidR="00807AFC" w:rsidRPr="00807AFC" w:rsidRDefault="00807AFC" w:rsidP="00807AFC">
      <w:pPr>
        <w:spacing w:after="0" w:line="276" w:lineRule="auto"/>
        <w:ind w:left="993"/>
        <w:jc w:val="both"/>
        <w:rPr>
          <w:rFonts w:cstheme="minorHAnsi"/>
        </w:rPr>
      </w:pPr>
      <w:r w:rsidRPr="00807AFC">
        <w:rPr>
          <w:rFonts w:cstheme="minorHAnsi"/>
        </w:rPr>
        <w:t>Restauración de canteras.</w:t>
      </w:r>
    </w:p>
    <w:p w14:paraId="3836BAF2" w14:textId="77777777" w:rsidR="00807AFC" w:rsidRPr="00807AFC" w:rsidRDefault="00807AFC" w:rsidP="00807AFC">
      <w:pPr>
        <w:spacing w:after="0" w:line="276" w:lineRule="auto"/>
        <w:ind w:left="993"/>
        <w:jc w:val="both"/>
        <w:rPr>
          <w:rFonts w:cstheme="minorHAnsi"/>
        </w:rPr>
      </w:pPr>
      <w:r w:rsidRPr="00807AFC">
        <w:rPr>
          <w:rFonts w:cstheme="minorHAnsi"/>
        </w:rPr>
        <w:t>Restauración de áreas afectadas por procesadora de agregados y preparación de concreto</w:t>
      </w:r>
    </w:p>
    <w:p w14:paraId="26AEB467" w14:textId="77777777" w:rsidR="00807AFC" w:rsidRPr="00807AFC" w:rsidRDefault="00807AFC" w:rsidP="00807AFC">
      <w:pPr>
        <w:spacing w:after="0" w:line="276" w:lineRule="auto"/>
        <w:ind w:left="993"/>
        <w:jc w:val="both"/>
        <w:rPr>
          <w:rFonts w:cstheme="minorHAnsi"/>
        </w:rPr>
      </w:pPr>
      <w:r w:rsidRPr="00807AFC">
        <w:rPr>
          <w:rFonts w:cstheme="minorHAnsi"/>
        </w:rPr>
        <w:t>Limpieza final de obra</w:t>
      </w:r>
    </w:p>
    <w:p w14:paraId="174B88C5" w14:textId="77777777" w:rsidR="00807AFC" w:rsidRPr="00807AFC" w:rsidRDefault="00807AFC" w:rsidP="00807AFC">
      <w:pPr>
        <w:spacing w:after="0" w:line="276" w:lineRule="auto"/>
        <w:ind w:left="993"/>
        <w:jc w:val="both"/>
        <w:rPr>
          <w:rFonts w:cstheme="minorHAnsi"/>
        </w:rPr>
      </w:pPr>
      <w:r w:rsidRPr="00807AFC">
        <w:rPr>
          <w:rFonts w:cstheme="minorHAnsi"/>
        </w:rPr>
        <w:t>Letrinas móviles</w:t>
      </w:r>
    </w:p>
    <w:p w14:paraId="47CAADA1" w14:textId="77777777" w:rsidR="00807AFC" w:rsidRPr="00807AFC" w:rsidRDefault="00807AFC" w:rsidP="00807AFC">
      <w:pPr>
        <w:spacing w:after="0" w:line="276" w:lineRule="auto"/>
        <w:ind w:left="993"/>
        <w:jc w:val="both"/>
        <w:rPr>
          <w:rFonts w:cstheme="minorHAnsi"/>
        </w:rPr>
      </w:pPr>
      <w:r w:rsidRPr="00807AFC">
        <w:rPr>
          <w:rFonts w:cstheme="minorHAnsi"/>
        </w:rPr>
        <w:t>Riego de calles y caminos</w:t>
      </w:r>
    </w:p>
    <w:p w14:paraId="4573DEF1" w14:textId="77777777" w:rsidR="00807AFC" w:rsidRPr="00807AFC" w:rsidRDefault="00807AFC" w:rsidP="00807AFC">
      <w:pPr>
        <w:spacing w:after="0" w:line="276" w:lineRule="auto"/>
        <w:ind w:left="993"/>
        <w:jc w:val="both"/>
        <w:rPr>
          <w:rFonts w:cstheme="minorHAnsi"/>
        </w:rPr>
      </w:pPr>
    </w:p>
    <w:p w14:paraId="093C9B25" w14:textId="77777777" w:rsidR="00807AFC" w:rsidRPr="00807AFC" w:rsidRDefault="00807AFC" w:rsidP="00807AFC">
      <w:pPr>
        <w:spacing w:after="0" w:line="276" w:lineRule="auto"/>
        <w:ind w:left="993"/>
        <w:jc w:val="both"/>
        <w:rPr>
          <w:rFonts w:cstheme="minorHAnsi"/>
          <w:b/>
          <w:bCs/>
        </w:rPr>
      </w:pPr>
      <w:r w:rsidRPr="00807AFC">
        <w:rPr>
          <w:rFonts w:cstheme="minorHAnsi"/>
          <w:b/>
          <w:bCs/>
        </w:rPr>
        <w:t>Método de Medición</w:t>
      </w:r>
    </w:p>
    <w:p w14:paraId="75189AE0" w14:textId="68330608" w:rsidR="00807AFC" w:rsidRDefault="00807AFC" w:rsidP="00807AFC">
      <w:pPr>
        <w:spacing w:after="0" w:line="276" w:lineRule="auto"/>
        <w:ind w:left="993"/>
        <w:jc w:val="both"/>
        <w:rPr>
          <w:rFonts w:cstheme="minorHAnsi"/>
        </w:rPr>
      </w:pPr>
      <w:r w:rsidRPr="00807AFC">
        <w:rPr>
          <w:rFonts w:cstheme="minorHAnsi"/>
        </w:rPr>
        <w:t>El trabajo ejecutado está considerado como costo GLOBAL (GLB.).</w:t>
      </w:r>
    </w:p>
    <w:p w14:paraId="087B423E" w14:textId="77777777" w:rsidR="00807AFC" w:rsidRPr="00807AFC" w:rsidRDefault="00807AFC" w:rsidP="00807AFC">
      <w:pPr>
        <w:spacing w:after="0" w:line="276" w:lineRule="auto"/>
        <w:ind w:left="993"/>
        <w:jc w:val="both"/>
        <w:rPr>
          <w:rFonts w:cstheme="minorHAnsi"/>
        </w:rPr>
      </w:pPr>
    </w:p>
    <w:p w14:paraId="4BFA8BAB" w14:textId="77777777" w:rsidR="00807AFC" w:rsidRPr="00807AFC" w:rsidRDefault="00807AFC" w:rsidP="00807AFC">
      <w:pPr>
        <w:spacing w:after="0" w:line="276" w:lineRule="auto"/>
        <w:ind w:left="993"/>
        <w:jc w:val="both"/>
        <w:rPr>
          <w:rFonts w:cstheme="minorHAnsi"/>
          <w:b/>
          <w:bCs/>
        </w:rPr>
      </w:pPr>
      <w:r w:rsidRPr="00807AFC">
        <w:rPr>
          <w:rFonts w:cstheme="minorHAnsi"/>
          <w:b/>
          <w:bCs/>
        </w:rPr>
        <w:t>Condiciones de Pago</w:t>
      </w:r>
    </w:p>
    <w:p w14:paraId="65CD088B" w14:textId="77777777" w:rsidR="00807AFC" w:rsidRPr="00807AFC" w:rsidRDefault="00807AFC" w:rsidP="00807AFC">
      <w:pPr>
        <w:spacing w:after="0" w:line="276" w:lineRule="auto"/>
        <w:ind w:left="993"/>
        <w:jc w:val="both"/>
        <w:rPr>
          <w:rFonts w:cstheme="minorHAnsi"/>
        </w:rPr>
      </w:pPr>
      <w:r w:rsidRPr="00807AFC">
        <w:rPr>
          <w:rFonts w:cstheme="minorHAnsi"/>
        </w:rPr>
        <w:t>La valorización por este concepto se efectuará en forma GLB.  y cargado a la partida 16.03 “Mitigación Ambiental”. El costo del control de mitigación ambiental está considerado como costo global y su valorización será en porcentaje del 30% al inicio, 50% al 70% de avance y 20% al final de los trabajos, el precio unitario esta compensado con la mano de obra, materiales y equipo necesario para cumplir esta partida</w:t>
      </w:r>
    </w:p>
    <w:p w14:paraId="02A2CAAC" w14:textId="41E9A54E" w:rsidR="005C711C" w:rsidRDefault="005C711C" w:rsidP="005C711C">
      <w:pPr>
        <w:pStyle w:val="Prrafodelista"/>
        <w:numPr>
          <w:ilvl w:val="0"/>
          <w:numId w:val="35"/>
        </w:numPr>
        <w:spacing w:after="0" w:line="240" w:lineRule="auto"/>
        <w:jc w:val="both"/>
        <w:rPr>
          <w:rFonts w:ascii="Arial" w:hAnsi="Arial" w:cs="Arial"/>
          <w:b/>
          <w:bCs/>
          <w:color w:val="FF0000"/>
        </w:rPr>
      </w:pPr>
      <w:r>
        <w:rPr>
          <w:rFonts w:ascii="Arial" w:hAnsi="Arial" w:cs="Arial"/>
          <w:b/>
          <w:bCs/>
          <w:color w:val="FF0000"/>
        </w:rPr>
        <w:t>VARIOS</w:t>
      </w:r>
    </w:p>
    <w:p w14:paraId="1941B058" w14:textId="75750F5D" w:rsidR="005C711C" w:rsidRPr="00903E82" w:rsidRDefault="005C711C" w:rsidP="005C711C">
      <w:pPr>
        <w:pStyle w:val="Prrafodelista"/>
        <w:numPr>
          <w:ilvl w:val="1"/>
          <w:numId w:val="35"/>
        </w:numPr>
        <w:spacing w:after="0" w:line="240" w:lineRule="auto"/>
        <w:jc w:val="both"/>
        <w:rPr>
          <w:rFonts w:ascii="Arial" w:hAnsi="Arial" w:cs="Arial"/>
          <w:b/>
          <w:bCs/>
          <w:color w:val="FF0000"/>
        </w:rPr>
      </w:pPr>
      <w:r>
        <w:rPr>
          <w:rFonts w:ascii="Arial" w:hAnsi="Arial" w:cs="Arial"/>
          <w:b/>
          <w:bCs/>
          <w:color w:val="4472C4" w:themeColor="accent1"/>
        </w:rPr>
        <w:t>PLACA RECORDATORIA</w:t>
      </w:r>
    </w:p>
    <w:p w14:paraId="6A451F49"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lastRenderedPageBreak/>
        <w:t>Descripción:</w:t>
      </w:r>
    </w:p>
    <w:p w14:paraId="78CE1DD7" w14:textId="77777777" w:rsidR="005C711C" w:rsidRDefault="005C711C" w:rsidP="005C711C">
      <w:pPr>
        <w:spacing w:after="0" w:line="276" w:lineRule="auto"/>
        <w:ind w:left="993"/>
        <w:jc w:val="both"/>
        <w:rPr>
          <w:rFonts w:cstheme="minorHAnsi"/>
        </w:rPr>
      </w:pPr>
      <w:r w:rsidRPr="005C711C">
        <w:rPr>
          <w:rFonts w:cstheme="minorHAnsi"/>
        </w:rPr>
        <w:t xml:space="preserve">El programa de capacitación deberá incluir a todos los trabajadores de la obra, profesionales, técnicos y obreros, cualquiera sea su modalidad de contratación. Dicho programa deberá garantizar la transmisión efectiva de las medidas preventivas generales y específicas que garanticen el normal desarrollo de las actividades de obra. </w:t>
      </w:r>
    </w:p>
    <w:p w14:paraId="165BB7A5" w14:textId="77777777" w:rsidR="005C711C" w:rsidRPr="005C711C" w:rsidRDefault="005C711C" w:rsidP="005C711C">
      <w:pPr>
        <w:spacing w:after="0" w:line="276" w:lineRule="auto"/>
        <w:ind w:left="993"/>
        <w:jc w:val="both"/>
        <w:rPr>
          <w:rFonts w:cstheme="minorHAnsi"/>
        </w:rPr>
      </w:pPr>
    </w:p>
    <w:p w14:paraId="57A0F634"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 xml:space="preserve">Método de Medición </w:t>
      </w:r>
    </w:p>
    <w:p w14:paraId="55120ABF" w14:textId="2C272384" w:rsidR="005C711C" w:rsidRDefault="005C711C" w:rsidP="005C711C">
      <w:pPr>
        <w:spacing w:after="0" w:line="276" w:lineRule="auto"/>
        <w:ind w:left="993"/>
        <w:jc w:val="both"/>
        <w:rPr>
          <w:rFonts w:cstheme="minorHAnsi"/>
        </w:rPr>
      </w:pPr>
      <w:r w:rsidRPr="005C711C">
        <w:rPr>
          <w:rFonts w:cstheme="minorHAnsi"/>
        </w:rPr>
        <w:t>Esta partida se medirá en “</w:t>
      </w:r>
      <w:r>
        <w:rPr>
          <w:rFonts w:cstheme="minorHAnsi"/>
        </w:rPr>
        <w:t>Unidad</w:t>
      </w:r>
      <w:r w:rsidRPr="005C711C">
        <w:rPr>
          <w:rFonts w:cstheme="minorHAnsi"/>
        </w:rPr>
        <w:t>” (</w:t>
      </w:r>
      <w:proofErr w:type="spellStart"/>
      <w:r>
        <w:rPr>
          <w:rFonts w:cstheme="minorHAnsi"/>
        </w:rPr>
        <w:t>Und</w:t>
      </w:r>
      <w:proofErr w:type="spellEnd"/>
      <w:r w:rsidRPr="005C711C">
        <w:rPr>
          <w:rFonts w:cstheme="minorHAnsi"/>
        </w:rPr>
        <w:t xml:space="preserve">). </w:t>
      </w:r>
    </w:p>
    <w:p w14:paraId="303323C5" w14:textId="77777777" w:rsidR="005C711C" w:rsidRPr="005C711C" w:rsidRDefault="005C711C" w:rsidP="005C711C">
      <w:pPr>
        <w:spacing w:after="0" w:line="276" w:lineRule="auto"/>
        <w:ind w:left="993"/>
        <w:jc w:val="both"/>
        <w:rPr>
          <w:rFonts w:cstheme="minorHAnsi"/>
        </w:rPr>
      </w:pPr>
    </w:p>
    <w:p w14:paraId="34F00300" w14:textId="77777777" w:rsidR="005C711C" w:rsidRPr="005C711C" w:rsidRDefault="005C711C" w:rsidP="005C711C">
      <w:pPr>
        <w:spacing w:after="0" w:line="276" w:lineRule="auto"/>
        <w:ind w:left="993"/>
        <w:jc w:val="both"/>
        <w:rPr>
          <w:rFonts w:cstheme="minorHAnsi"/>
          <w:b/>
          <w:bCs/>
          <w:sz w:val="24"/>
          <w:szCs w:val="24"/>
        </w:rPr>
      </w:pPr>
      <w:r w:rsidRPr="005C711C">
        <w:rPr>
          <w:rFonts w:cstheme="minorHAnsi"/>
          <w:b/>
          <w:bCs/>
          <w:sz w:val="24"/>
          <w:szCs w:val="24"/>
        </w:rPr>
        <w:t>Condiciones de Pago:</w:t>
      </w:r>
    </w:p>
    <w:p w14:paraId="76AFE6F2" w14:textId="2BCF8CE0" w:rsidR="005C711C" w:rsidRPr="005C711C" w:rsidRDefault="005C711C" w:rsidP="005C711C">
      <w:pPr>
        <w:spacing w:after="0" w:line="276" w:lineRule="auto"/>
        <w:ind w:left="993"/>
        <w:jc w:val="both"/>
        <w:rPr>
          <w:rFonts w:cstheme="minorHAnsi"/>
        </w:rPr>
      </w:pPr>
      <w:r w:rsidRPr="005C711C">
        <w:rPr>
          <w:rFonts w:cstheme="minorHAnsi"/>
        </w:rPr>
        <w:t>El pago se hará por unidad de medida la “</w:t>
      </w:r>
      <w:r>
        <w:rPr>
          <w:rFonts w:cstheme="minorHAnsi"/>
        </w:rPr>
        <w:t>Unidad</w:t>
      </w:r>
      <w:r w:rsidRPr="005C711C">
        <w:rPr>
          <w:rFonts w:cstheme="minorHAnsi"/>
        </w:rPr>
        <w:t>” (</w:t>
      </w:r>
      <w:proofErr w:type="spellStart"/>
      <w:r>
        <w:rPr>
          <w:rFonts w:cstheme="minorHAnsi"/>
        </w:rPr>
        <w:t>Und</w:t>
      </w:r>
      <w:proofErr w:type="spellEnd"/>
      <w:r w:rsidRPr="005C711C">
        <w:rPr>
          <w:rFonts w:cstheme="minorHAnsi"/>
        </w:rPr>
        <w:t>).</w:t>
      </w:r>
    </w:p>
    <w:p w14:paraId="71BC924A" w14:textId="38E97059" w:rsidR="005C711C" w:rsidRDefault="005C711C" w:rsidP="001E0A82">
      <w:pPr>
        <w:spacing w:after="0" w:line="276" w:lineRule="auto"/>
        <w:ind w:left="993"/>
        <w:jc w:val="both"/>
        <w:rPr>
          <w:rFonts w:cstheme="minorHAnsi"/>
        </w:rPr>
      </w:pPr>
    </w:p>
    <w:p w14:paraId="49030381" w14:textId="0901D891" w:rsidR="005C711C" w:rsidRPr="005C711C" w:rsidRDefault="005C711C" w:rsidP="005C711C">
      <w:pPr>
        <w:pStyle w:val="Prrafodelista"/>
        <w:numPr>
          <w:ilvl w:val="1"/>
          <w:numId w:val="35"/>
        </w:numPr>
        <w:spacing w:after="0" w:line="240" w:lineRule="auto"/>
        <w:jc w:val="both"/>
        <w:rPr>
          <w:rFonts w:ascii="Arial" w:hAnsi="Arial" w:cs="Arial"/>
          <w:b/>
          <w:bCs/>
          <w:color w:val="FF0000"/>
        </w:rPr>
      </w:pPr>
      <w:r w:rsidRPr="005C711C">
        <w:rPr>
          <w:rFonts w:ascii="Arial" w:hAnsi="Arial" w:cs="Arial"/>
          <w:b/>
          <w:bCs/>
          <w:color w:val="4472C4" w:themeColor="accent1"/>
        </w:rPr>
        <w:t>SUMINISTRO E INSTALACION DE BARANDA DE PROTECCION</w:t>
      </w:r>
    </w:p>
    <w:p w14:paraId="4C99F661" w14:textId="77777777" w:rsidR="005C711C" w:rsidRPr="00D30ACC" w:rsidRDefault="005C711C" w:rsidP="005C711C">
      <w:pPr>
        <w:pStyle w:val="Sinespaciado"/>
        <w:tabs>
          <w:tab w:val="left" w:pos="8080"/>
        </w:tabs>
        <w:spacing w:line="276" w:lineRule="auto"/>
        <w:ind w:left="993" w:right="-2"/>
        <w:jc w:val="both"/>
        <w:rPr>
          <w:rFonts w:cstheme="minorHAnsi"/>
          <w:b/>
          <w:bCs/>
          <w:sz w:val="24"/>
          <w:szCs w:val="24"/>
        </w:rPr>
      </w:pPr>
      <w:r w:rsidRPr="00D30ACC">
        <w:rPr>
          <w:rFonts w:cstheme="minorHAnsi"/>
          <w:b/>
          <w:bCs/>
          <w:sz w:val="24"/>
          <w:szCs w:val="24"/>
        </w:rPr>
        <w:t>Descripción:</w:t>
      </w:r>
    </w:p>
    <w:p w14:paraId="498DD6A8" w14:textId="77777777" w:rsidR="005C711C" w:rsidRDefault="005C711C" w:rsidP="005C711C">
      <w:pPr>
        <w:spacing w:after="0" w:line="276" w:lineRule="auto"/>
        <w:ind w:left="993"/>
        <w:jc w:val="both"/>
        <w:rPr>
          <w:rFonts w:cstheme="minorHAnsi"/>
        </w:rPr>
      </w:pPr>
      <w:r>
        <w:rPr>
          <w:rFonts w:cstheme="minorHAnsi"/>
        </w:rPr>
        <w:t>Esta partida comprende en el suministro e instalación de tubo de fierro negro de acuerdo a lo indicado en los planos, lo tubos deben estar libre de impurezas y tratados con pintura anticorrosiva con la finalidad de aumentar la vida útil.</w:t>
      </w:r>
    </w:p>
    <w:p w14:paraId="6170C8B1" w14:textId="1E52703F" w:rsidR="005C711C" w:rsidRDefault="005C711C" w:rsidP="005C711C">
      <w:pPr>
        <w:spacing w:after="0" w:line="276" w:lineRule="auto"/>
        <w:ind w:left="993"/>
        <w:jc w:val="both"/>
        <w:rPr>
          <w:rFonts w:cstheme="minorHAnsi"/>
        </w:rPr>
      </w:pPr>
      <w:r>
        <w:rPr>
          <w:rFonts w:cstheme="minorHAnsi"/>
        </w:rPr>
        <w:t xml:space="preserve">Asimismo, esta partida incluye </w:t>
      </w:r>
      <w:r w:rsidR="00F07300">
        <w:rPr>
          <w:rFonts w:cstheme="minorHAnsi"/>
        </w:rPr>
        <w:t>los apoyos y el</w:t>
      </w:r>
      <w:r>
        <w:rPr>
          <w:rFonts w:cstheme="minorHAnsi"/>
        </w:rPr>
        <w:t xml:space="preserve"> pintado de la misma de acuerdo a lo indicado por la Municipalidad Provincial de Talara.</w:t>
      </w:r>
    </w:p>
    <w:p w14:paraId="3ED00A17" w14:textId="77777777" w:rsidR="005C711C" w:rsidRDefault="005C711C" w:rsidP="005C711C">
      <w:pPr>
        <w:spacing w:after="0" w:line="276" w:lineRule="auto"/>
        <w:ind w:left="993"/>
        <w:jc w:val="both"/>
        <w:rPr>
          <w:rFonts w:cstheme="minorHAnsi"/>
        </w:rPr>
      </w:pPr>
    </w:p>
    <w:p w14:paraId="4E1FDB63" w14:textId="77777777" w:rsidR="005C711C" w:rsidRPr="00D30ACC" w:rsidRDefault="005C711C" w:rsidP="005C711C">
      <w:pPr>
        <w:spacing w:after="0" w:line="276" w:lineRule="auto"/>
        <w:ind w:left="993"/>
        <w:jc w:val="both"/>
        <w:rPr>
          <w:rFonts w:cstheme="minorHAnsi"/>
          <w:b/>
          <w:bCs/>
          <w:sz w:val="24"/>
          <w:szCs w:val="24"/>
        </w:rPr>
      </w:pPr>
      <w:r w:rsidRPr="00D30ACC">
        <w:rPr>
          <w:rFonts w:cstheme="minorHAnsi"/>
          <w:b/>
          <w:bCs/>
          <w:sz w:val="24"/>
          <w:szCs w:val="24"/>
        </w:rPr>
        <w:t>Método de Medición</w:t>
      </w:r>
    </w:p>
    <w:p w14:paraId="3730464C" w14:textId="77777777" w:rsidR="005C711C" w:rsidRPr="00D30ACC" w:rsidRDefault="005C711C" w:rsidP="005C711C">
      <w:pPr>
        <w:pStyle w:val="Sinespaciado"/>
        <w:tabs>
          <w:tab w:val="left" w:pos="8080"/>
        </w:tabs>
        <w:spacing w:line="276" w:lineRule="auto"/>
        <w:ind w:left="993" w:right="-2"/>
        <w:jc w:val="both"/>
        <w:rPr>
          <w:rFonts w:cstheme="minorHAnsi"/>
        </w:rPr>
      </w:pPr>
      <w:r w:rsidRPr="00D30ACC">
        <w:rPr>
          <w:rFonts w:cstheme="minorHAnsi"/>
        </w:rPr>
        <w:t xml:space="preserve">El método de medición será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y el área de curado se calculará multiplicando el ancho de la vereda por su largo y se pagará previa verificación por la supervisión.</w:t>
      </w:r>
    </w:p>
    <w:p w14:paraId="3E474FAF" w14:textId="77777777" w:rsidR="005C711C" w:rsidRPr="00D30ACC" w:rsidRDefault="005C711C" w:rsidP="005C711C">
      <w:pPr>
        <w:pStyle w:val="Sinespaciado"/>
        <w:tabs>
          <w:tab w:val="left" w:pos="8080"/>
        </w:tabs>
        <w:spacing w:line="276" w:lineRule="auto"/>
        <w:ind w:left="993" w:right="-2"/>
        <w:jc w:val="both"/>
        <w:rPr>
          <w:rFonts w:cstheme="minorHAnsi"/>
        </w:rPr>
      </w:pPr>
    </w:p>
    <w:p w14:paraId="50C8B9E6" w14:textId="77777777" w:rsidR="005C711C" w:rsidRPr="00D30ACC" w:rsidRDefault="005C711C" w:rsidP="005C711C">
      <w:pPr>
        <w:spacing w:after="0" w:line="276" w:lineRule="auto"/>
        <w:ind w:left="993"/>
        <w:jc w:val="both"/>
        <w:rPr>
          <w:rFonts w:cstheme="minorHAnsi"/>
          <w:b/>
          <w:bCs/>
          <w:sz w:val="24"/>
          <w:szCs w:val="24"/>
        </w:rPr>
      </w:pPr>
      <w:r w:rsidRPr="00D30ACC">
        <w:rPr>
          <w:rFonts w:cstheme="minorHAnsi"/>
          <w:b/>
          <w:bCs/>
          <w:sz w:val="24"/>
          <w:szCs w:val="24"/>
        </w:rPr>
        <w:t>Condiciones de Pago</w:t>
      </w:r>
    </w:p>
    <w:p w14:paraId="3F9097C7" w14:textId="7BDB6C6C" w:rsidR="005C711C" w:rsidRDefault="005C711C" w:rsidP="005C711C">
      <w:pPr>
        <w:pStyle w:val="Sinespaciado"/>
        <w:tabs>
          <w:tab w:val="left" w:pos="8080"/>
        </w:tabs>
        <w:spacing w:line="276" w:lineRule="auto"/>
        <w:ind w:left="993" w:right="-2"/>
        <w:jc w:val="both"/>
        <w:rPr>
          <w:rFonts w:cstheme="minorHAnsi"/>
        </w:rPr>
      </w:pPr>
      <w:r w:rsidRPr="00D30ACC">
        <w:rPr>
          <w:rFonts w:cstheme="minorHAnsi"/>
        </w:rPr>
        <w:t xml:space="preserve">El pago se hará por </w:t>
      </w:r>
      <w:r>
        <w:rPr>
          <w:rFonts w:cstheme="minorHAnsi"/>
        </w:rPr>
        <w:t>unidad</w:t>
      </w:r>
      <w:r w:rsidRPr="00D30ACC">
        <w:rPr>
          <w:rFonts w:cstheme="minorHAnsi"/>
        </w:rPr>
        <w:t xml:space="preserve"> (</w:t>
      </w:r>
      <w:proofErr w:type="spellStart"/>
      <w:r>
        <w:rPr>
          <w:rFonts w:cstheme="minorHAnsi"/>
        </w:rPr>
        <w:t>und</w:t>
      </w:r>
      <w:proofErr w:type="spellEnd"/>
      <w:r w:rsidRPr="00D30ACC">
        <w:rPr>
          <w:rFonts w:cstheme="minorHAnsi"/>
        </w:rPr>
        <w:t>), según precio unitario del contrato, entendiéndose que dicho precio y pago constituirá compensación total por toda la mano de obra, incluyendo las leyes sociales, materiales y cualquier actividad o suministro necesario para la ejecución.</w:t>
      </w:r>
    </w:p>
    <w:p w14:paraId="2BDB5CAD" w14:textId="197F32FD" w:rsidR="00F07300" w:rsidRDefault="00F07300" w:rsidP="005C711C">
      <w:pPr>
        <w:pStyle w:val="Sinespaciado"/>
        <w:tabs>
          <w:tab w:val="left" w:pos="8080"/>
        </w:tabs>
        <w:spacing w:line="276" w:lineRule="auto"/>
        <w:ind w:left="993" w:right="-2"/>
        <w:jc w:val="both"/>
        <w:rPr>
          <w:rFonts w:cstheme="minorHAnsi"/>
        </w:rPr>
      </w:pPr>
    </w:p>
    <w:p w14:paraId="3D88F0A0" w14:textId="20BEC560" w:rsidR="00F07300" w:rsidRPr="00F07300" w:rsidRDefault="00F07300" w:rsidP="00F07300">
      <w:pPr>
        <w:pStyle w:val="Prrafodelista"/>
        <w:numPr>
          <w:ilvl w:val="1"/>
          <w:numId w:val="35"/>
        </w:numPr>
        <w:spacing w:after="0" w:line="240" w:lineRule="auto"/>
        <w:jc w:val="both"/>
        <w:rPr>
          <w:rFonts w:ascii="Arial" w:hAnsi="Arial" w:cs="Arial"/>
          <w:b/>
          <w:bCs/>
          <w:color w:val="FF0000"/>
        </w:rPr>
      </w:pPr>
      <w:r w:rsidRPr="00F07300">
        <w:rPr>
          <w:rFonts w:ascii="Arial" w:hAnsi="Arial" w:cs="Arial"/>
          <w:b/>
          <w:bCs/>
          <w:color w:val="4472C4" w:themeColor="accent1"/>
        </w:rPr>
        <w:t>LIMPIEZA FINAL DE OBRA</w:t>
      </w:r>
    </w:p>
    <w:p w14:paraId="4423E7E1" w14:textId="77777777" w:rsidR="00F07300" w:rsidRPr="00F07300" w:rsidRDefault="00F07300" w:rsidP="00F07300">
      <w:pPr>
        <w:pStyle w:val="Sinespaciado"/>
        <w:tabs>
          <w:tab w:val="left" w:pos="8789"/>
          <w:tab w:val="left" w:pos="9639"/>
        </w:tabs>
        <w:spacing w:line="276" w:lineRule="auto"/>
        <w:ind w:left="993" w:right="-2"/>
        <w:rPr>
          <w:rFonts w:cstheme="minorHAnsi"/>
          <w:b/>
          <w:bCs/>
          <w:sz w:val="24"/>
          <w:szCs w:val="24"/>
        </w:rPr>
      </w:pPr>
      <w:r w:rsidRPr="00F07300">
        <w:rPr>
          <w:rFonts w:cstheme="minorHAnsi"/>
          <w:b/>
          <w:bCs/>
          <w:sz w:val="24"/>
          <w:szCs w:val="24"/>
        </w:rPr>
        <w:t>Descripción:</w:t>
      </w:r>
    </w:p>
    <w:p w14:paraId="308382A6" w14:textId="77777777" w:rsidR="00F07300" w:rsidRPr="00F07300" w:rsidRDefault="00F07300" w:rsidP="00F07300">
      <w:pPr>
        <w:pStyle w:val="Sinespaciado"/>
        <w:tabs>
          <w:tab w:val="left" w:pos="8789"/>
          <w:tab w:val="left" w:pos="9639"/>
        </w:tabs>
        <w:spacing w:line="276" w:lineRule="auto"/>
        <w:ind w:left="993" w:right="-2"/>
        <w:rPr>
          <w:rFonts w:cstheme="minorHAnsi"/>
        </w:rPr>
      </w:pPr>
      <w:r w:rsidRPr="00F07300">
        <w:rPr>
          <w:rFonts w:cstheme="minorHAnsi"/>
        </w:rPr>
        <w:t xml:space="preserve">La limpieza final consistirá en limpiar el área de trabajo de todos los montículos, basura y todo otro material inconveniente y el retiro de los materiales inservibles que resulte después de terminados los trabajos realizados en el servicio.  </w:t>
      </w:r>
    </w:p>
    <w:p w14:paraId="4037E0F6" w14:textId="3FD87833" w:rsidR="00F07300" w:rsidRDefault="00F07300" w:rsidP="00F07300">
      <w:pPr>
        <w:pStyle w:val="Sinespaciado"/>
        <w:tabs>
          <w:tab w:val="left" w:pos="8789"/>
          <w:tab w:val="left" w:pos="9639"/>
        </w:tabs>
        <w:spacing w:line="276" w:lineRule="auto"/>
        <w:ind w:left="993" w:right="-2"/>
        <w:rPr>
          <w:rFonts w:cstheme="minorHAnsi"/>
        </w:rPr>
      </w:pPr>
      <w:r w:rsidRPr="00F07300">
        <w:rPr>
          <w:rFonts w:cstheme="minorHAnsi"/>
        </w:rPr>
        <w:t xml:space="preserve">Las operaciones de limpieza se efectuarán en las áreas que hayan sido consideradas por el Ingeniero Residente e Ingeniero Supervisor para la recepción de la Obra. </w:t>
      </w:r>
    </w:p>
    <w:p w14:paraId="6E882161" w14:textId="77777777" w:rsidR="00F07300" w:rsidRPr="00F07300" w:rsidRDefault="00F07300" w:rsidP="00F07300">
      <w:pPr>
        <w:pStyle w:val="Sinespaciado"/>
        <w:tabs>
          <w:tab w:val="left" w:pos="8789"/>
          <w:tab w:val="left" w:pos="9639"/>
        </w:tabs>
        <w:spacing w:line="276" w:lineRule="auto"/>
        <w:ind w:left="993" w:right="-2"/>
        <w:rPr>
          <w:rFonts w:cstheme="minorHAnsi"/>
        </w:rPr>
      </w:pPr>
    </w:p>
    <w:p w14:paraId="2B33AAEB" w14:textId="77777777" w:rsidR="00F07300" w:rsidRPr="00F07300" w:rsidRDefault="00F07300" w:rsidP="00F07300">
      <w:pPr>
        <w:spacing w:after="0" w:line="276" w:lineRule="auto"/>
        <w:ind w:left="993"/>
        <w:jc w:val="both"/>
        <w:rPr>
          <w:rFonts w:cstheme="minorHAnsi"/>
          <w:b/>
          <w:bCs/>
          <w:sz w:val="24"/>
          <w:szCs w:val="24"/>
        </w:rPr>
      </w:pPr>
      <w:r w:rsidRPr="00F07300">
        <w:rPr>
          <w:rFonts w:cstheme="minorHAnsi"/>
          <w:b/>
          <w:bCs/>
          <w:sz w:val="24"/>
          <w:szCs w:val="24"/>
        </w:rPr>
        <w:t>Método de Medición</w:t>
      </w:r>
    </w:p>
    <w:p w14:paraId="7830B469" w14:textId="570C17C7" w:rsidR="00F07300" w:rsidRPr="00F07300" w:rsidRDefault="00F07300" w:rsidP="00F07300">
      <w:pPr>
        <w:pStyle w:val="Sinespaciado"/>
        <w:tabs>
          <w:tab w:val="left" w:pos="8789"/>
          <w:tab w:val="left" w:pos="9639"/>
        </w:tabs>
        <w:spacing w:line="276" w:lineRule="auto"/>
        <w:ind w:left="993" w:right="-2"/>
        <w:rPr>
          <w:rFonts w:cstheme="minorHAnsi"/>
        </w:rPr>
      </w:pPr>
      <w:r w:rsidRPr="00F07300">
        <w:rPr>
          <w:rFonts w:cstheme="minorHAnsi"/>
        </w:rPr>
        <w:t xml:space="preserve">La unidad de medición será </w:t>
      </w:r>
      <w:r>
        <w:rPr>
          <w:rFonts w:cstheme="minorHAnsi"/>
        </w:rPr>
        <w:t>metro cuadrado</w:t>
      </w:r>
      <w:r w:rsidRPr="00F07300">
        <w:rPr>
          <w:rFonts w:cstheme="minorHAnsi"/>
        </w:rPr>
        <w:t xml:space="preserve"> (</w:t>
      </w:r>
      <w:r>
        <w:rPr>
          <w:rFonts w:cstheme="minorHAnsi"/>
        </w:rPr>
        <w:t>m2</w:t>
      </w:r>
      <w:r w:rsidRPr="00F07300">
        <w:rPr>
          <w:rFonts w:cstheme="minorHAnsi"/>
        </w:rPr>
        <w:t xml:space="preserve">). </w:t>
      </w:r>
    </w:p>
    <w:p w14:paraId="7F862570" w14:textId="77777777" w:rsidR="00F07300" w:rsidRPr="00F07300" w:rsidRDefault="00F07300" w:rsidP="00F07300">
      <w:pPr>
        <w:pStyle w:val="Sinespaciado"/>
        <w:tabs>
          <w:tab w:val="left" w:pos="8789"/>
          <w:tab w:val="left" w:pos="9639"/>
        </w:tabs>
        <w:spacing w:line="276" w:lineRule="auto"/>
        <w:ind w:left="993" w:right="-2"/>
        <w:rPr>
          <w:rFonts w:cstheme="minorHAnsi"/>
        </w:rPr>
      </w:pPr>
    </w:p>
    <w:p w14:paraId="38E63B77" w14:textId="77777777" w:rsidR="00F07300" w:rsidRDefault="00F07300" w:rsidP="00F07300">
      <w:pPr>
        <w:spacing w:after="0" w:line="276" w:lineRule="auto"/>
        <w:ind w:left="993"/>
        <w:jc w:val="both"/>
        <w:rPr>
          <w:rFonts w:cstheme="minorHAnsi"/>
          <w:b/>
          <w:bCs/>
          <w:sz w:val="24"/>
          <w:szCs w:val="24"/>
        </w:rPr>
      </w:pPr>
      <w:r w:rsidRPr="00F07300">
        <w:rPr>
          <w:rFonts w:cstheme="minorHAnsi"/>
          <w:b/>
          <w:bCs/>
          <w:sz w:val="24"/>
          <w:szCs w:val="24"/>
        </w:rPr>
        <w:t>Condiciones de Pago</w:t>
      </w:r>
    </w:p>
    <w:p w14:paraId="608AC576" w14:textId="0DFBA4BF" w:rsidR="005C711C" w:rsidRPr="001E0A82" w:rsidRDefault="00F07300" w:rsidP="00067E14">
      <w:pPr>
        <w:spacing w:after="0" w:line="276" w:lineRule="auto"/>
        <w:ind w:left="993"/>
        <w:jc w:val="both"/>
        <w:rPr>
          <w:rFonts w:cstheme="minorHAnsi"/>
        </w:rPr>
      </w:pPr>
      <w:r w:rsidRPr="00F07300">
        <w:rPr>
          <w:rFonts w:cstheme="minorHAnsi"/>
        </w:rPr>
        <w:t xml:space="preserve">El pago se hará en </w:t>
      </w:r>
      <w:r>
        <w:rPr>
          <w:rFonts w:cstheme="minorHAnsi"/>
        </w:rPr>
        <w:t>metro cuadrado</w:t>
      </w:r>
      <w:r w:rsidRPr="00F07300">
        <w:rPr>
          <w:rFonts w:cstheme="minorHAnsi"/>
        </w:rPr>
        <w:t xml:space="preserve"> (</w:t>
      </w:r>
      <w:r>
        <w:rPr>
          <w:rFonts w:cstheme="minorHAnsi"/>
        </w:rPr>
        <w:t>m2</w:t>
      </w:r>
      <w:r w:rsidRPr="00F07300">
        <w:rPr>
          <w:rFonts w:cstheme="minorHAnsi"/>
        </w:rPr>
        <w:t>), según precio unitario del contrato, entendiéndose que dicho precio y pago constituirá compensación total por toda la mano de obra, incluyendo las leyes sociales, materiales y cualquier actividad o suministro necesario para la ejecución del trabajo.</w:t>
      </w:r>
    </w:p>
    <w:sectPr w:rsidR="005C711C" w:rsidRPr="001E0A82" w:rsidSect="007602D7">
      <w:headerReference w:type="default" r:id="rId16"/>
      <w:footerReference w:type="default" r:id="rId17"/>
      <w:pgSz w:w="11907" w:h="16839" w:code="9"/>
      <w:pgMar w:top="1560" w:right="1134" w:bottom="1134" w:left="1701" w:header="426" w:footer="68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0158B" w14:textId="77777777" w:rsidR="008C1448" w:rsidRDefault="008C1448" w:rsidP="00D50CA6">
      <w:pPr>
        <w:spacing w:after="0" w:line="240" w:lineRule="auto"/>
      </w:pPr>
      <w:r>
        <w:separator/>
      </w:r>
    </w:p>
  </w:endnote>
  <w:endnote w:type="continuationSeparator" w:id="0">
    <w:p w14:paraId="4F99ECC7" w14:textId="77777777" w:rsidR="008C1448" w:rsidRDefault="008C1448" w:rsidP="00D50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Narrow-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stellar">
    <w:panose1 w:val="020A0402060406010301"/>
    <w:charset w:val="00"/>
    <w:family w:val="roman"/>
    <w:pitch w:val="variable"/>
    <w:sig w:usb0="00000003" w:usb1="00000000" w:usb2="00000000" w:usb3="00000000" w:csb0="00000001" w:csb1="00000000"/>
  </w:font>
  <w:font w:name="Univers Condensed">
    <w:charset w:val="00"/>
    <w:family w:val="swiss"/>
    <w:pitch w:val="variable"/>
    <w:sig w:usb0="80000287" w:usb1="00000000" w:usb2="00000000" w:usb3="00000000" w:csb0="0000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tka Subheading">
    <w:panose1 w:val="00000000000000000000"/>
    <w:charset w:val="00"/>
    <w:family w:val="auto"/>
    <w:pitch w:val="variable"/>
    <w:sig w:usb0="A00002EF" w:usb1="4000204B" w:usb2="00000000" w:usb3="00000000" w:csb0="0000019F" w:csb1="00000000"/>
  </w:font>
  <w:font w:name="Complex">
    <w:panose1 w:val="00000400000000000000"/>
    <w:charset w:val="00"/>
    <w:family w:val="auto"/>
    <w:pitch w:val="variable"/>
    <w:sig w:usb0="20002A87" w:usb1="000018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71CC9" w14:textId="74F0B307" w:rsidR="0055421D" w:rsidRDefault="0055421D">
    <w:pPr>
      <w:pStyle w:val="Piedepgina"/>
    </w:pPr>
    <w:r>
      <w:rPr>
        <w:noProof/>
      </w:rPr>
      <w:drawing>
        <wp:anchor distT="0" distB="0" distL="114300" distR="114300" simplePos="0" relativeHeight="251665408" behindDoc="0" locked="0" layoutInCell="1" allowOverlap="1" wp14:anchorId="1BE70C62" wp14:editId="29433D93">
          <wp:simplePos x="0" y="0"/>
          <wp:positionH relativeFrom="leftMargin">
            <wp:posOffset>6271260</wp:posOffset>
          </wp:positionH>
          <wp:positionV relativeFrom="paragraph">
            <wp:posOffset>-9525</wp:posOffset>
          </wp:positionV>
          <wp:extent cx="390525" cy="441325"/>
          <wp:effectExtent l="0" t="0" r="9525"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5550" t="21600" r="26014" b="23430"/>
                  <a:stretch/>
                </pic:blipFill>
                <pic:spPr bwMode="auto">
                  <a:xfrm>
                    <a:off x="0" y="0"/>
                    <a:ext cx="390525" cy="441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5C2454A4" wp14:editId="11B44C38">
              <wp:simplePos x="0" y="0"/>
              <wp:positionH relativeFrom="column">
                <wp:posOffset>15179</wp:posOffset>
              </wp:positionH>
              <wp:positionV relativeFrom="paragraph">
                <wp:posOffset>-99060</wp:posOffset>
              </wp:positionV>
              <wp:extent cx="5924611" cy="18604"/>
              <wp:effectExtent l="0" t="0" r="0" b="0"/>
              <wp:wrapSquare wrapText="bothSides"/>
              <wp:docPr id="38" name="Rectángulo 38"/>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B9089D" id="Rectángulo 38" o:spid="_x0000_s1026" style="position:absolute;margin-left:1.2pt;margin-top:-7.8pt;width:466.5pt;height:1.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" fillcolor="black [3213]" stroked="f" strokeweight="1pt">
              <w10:wrap type="square"/>
            </v:rect>
          </w:pict>
        </mc:Fallback>
      </mc:AlternateContent>
    </w:r>
    <w:r>
      <w:rPr>
        <w:noProof/>
      </w:rPr>
      <mc:AlternateContent>
        <mc:Choice Requires="wps">
          <w:drawing>
            <wp:anchor distT="0" distB="0" distL="0" distR="0" simplePos="0" relativeHeight="251661312" behindDoc="0" locked="0" layoutInCell="1" allowOverlap="1" wp14:anchorId="5B95882F" wp14:editId="4406B2AD">
              <wp:simplePos x="0" y="0"/>
              <wp:positionH relativeFrom="rightMargin">
                <wp:align>left</wp:align>
              </wp:positionH>
              <mc:AlternateContent>
                <mc:Choice Requires="wp14">
                  <wp:positionV relativeFrom="bottomMargin">
                    <wp14:pctPosVOffset>20000</wp14:pctPosVOffset>
                  </wp:positionV>
                </mc:Choice>
                <mc:Fallback>
                  <wp:positionV relativeFrom="page">
                    <wp:posOffset>10116185</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accent2"/>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65B1C6" w14:textId="77777777" w:rsidR="0055421D" w:rsidRDefault="0055421D">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882F" id="Rectángulo 40" o:spid="_x0000_s1026" style="position:absolute;margin-left:0;margin-top:0;width:36pt;height:25.2pt;z-index:251661312;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" fillcolor="#ed7d31 [3205]" stroked="f" strokeweight="3pt">
              <v:textbox>
                <w:txbxContent>
                  <w:p w14:paraId="1165B1C6" w14:textId="77777777" w:rsidR="0055421D" w:rsidRDefault="0055421D">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BF824" w14:textId="77777777" w:rsidR="008C1448" w:rsidRDefault="008C1448" w:rsidP="00D50CA6">
      <w:pPr>
        <w:spacing w:after="0" w:line="240" w:lineRule="auto"/>
      </w:pPr>
      <w:r>
        <w:separator/>
      </w:r>
    </w:p>
  </w:footnote>
  <w:footnote w:type="continuationSeparator" w:id="0">
    <w:p w14:paraId="31C37BDE" w14:textId="77777777" w:rsidR="008C1448" w:rsidRDefault="008C1448" w:rsidP="00D50C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59ED8" w14:textId="06228263" w:rsidR="0055421D" w:rsidRPr="00B62177" w:rsidRDefault="0055421D" w:rsidP="0055421D">
    <w:pPr>
      <w:pStyle w:val="Encabezado"/>
      <w:ind w:left="709"/>
      <w:jc w:val="center"/>
      <w:rPr>
        <w:rFonts w:ascii="Sitka Subheading" w:hAnsi="Sitka Subheading" w:cs="Complex"/>
      </w:rPr>
    </w:pPr>
    <w:r>
      <w:rPr>
        <w:rFonts w:ascii="Sitka Subheading" w:hAnsi="Sitka Subheading" w:cs="Complex"/>
        <w:b/>
        <w:bCs/>
        <w:noProof/>
        <w:color w:val="222222"/>
        <w:sz w:val="16"/>
        <w:szCs w:val="16"/>
      </w:rPr>
      <mc:AlternateContent>
        <mc:Choice Requires="wps">
          <w:drawing>
            <wp:anchor distT="0" distB="0" distL="114300" distR="114300" simplePos="0" relativeHeight="251659264" behindDoc="0" locked="0" layoutInCell="1" allowOverlap="1" wp14:anchorId="62DBB1B6" wp14:editId="6B95AF89">
              <wp:simplePos x="0" y="0"/>
              <wp:positionH relativeFrom="margin">
                <wp:posOffset>434341</wp:posOffset>
              </wp:positionH>
              <wp:positionV relativeFrom="paragraph">
                <wp:posOffset>-60960</wp:posOffset>
              </wp:positionV>
              <wp:extent cx="5295900" cy="533400"/>
              <wp:effectExtent l="19050" t="19050" r="19050" b="19050"/>
              <wp:wrapNone/>
              <wp:docPr id="2" name="Rectángulo 2"/>
              <wp:cNvGraphicFramePr/>
              <a:graphic xmlns:a="http://schemas.openxmlformats.org/drawingml/2006/main">
                <a:graphicData uri="http://schemas.microsoft.com/office/word/2010/wordprocessingShape">
                  <wps:wsp>
                    <wps:cNvSpPr/>
                    <wps:spPr>
                      <a:xfrm>
                        <a:off x="0" y="0"/>
                        <a:ext cx="5295900" cy="5334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66294B" id="Rectángulo 2" o:spid="_x0000_s1026" style="position:absolute;margin-left:34.2pt;margin-top:-4.8pt;width:417pt;height:42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" filled="f" strokecolor="#1f3763 [1604]" strokeweight="2.25pt">
              <w10:wrap anchorx="margin"/>
            </v:rect>
          </w:pict>
        </mc:Fallback>
      </mc:AlternateContent>
    </w:r>
    <w:r w:rsidRPr="00B62177">
      <w:rPr>
        <w:rFonts w:ascii="Sitka Subheading" w:hAnsi="Sitka Subheading" w:cs="Complex"/>
        <w:b/>
        <w:bCs/>
        <w:color w:val="222222"/>
        <w:sz w:val="16"/>
        <w:szCs w:val="16"/>
        <w:shd w:val="clear" w:color="auto" w:fill="FFFFFF"/>
      </w:rPr>
      <w:t xml:space="preserve">PROYECTO: "CREACION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PROVINCIA DE TALARA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DEPARTAMENTO DE PIURA</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noProof/>
      </w:rPr>
      <w:drawing>
        <wp:anchor distT="0" distB="0" distL="114300" distR="114300" simplePos="0" relativeHeight="251658240" behindDoc="0" locked="0" layoutInCell="1" allowOverlap="1" wp14:anchorId="51524D95" wp14:editId="1EB0BA98">
          <wp:simplePos x="0" y="0"/>
          <wp:positionH relativeFrom="column">
            <wp:posOffset>-546735</wp:posOffset>
          </wp:positionH>
          <wp:positionV relativeFrom="paragraph">
            <wp:posOffset>-278130</wp:posOffset>
          </wp:positionV>
          <wp:extent cx="866775" cy="866775"/>
          <wp:effectExtent l="0" t="0" r="0" b="9525"/>
          <wp:wrapThrough wrapText="bothSides">
            <wp:wrapPolygon edited="0">
              <wp:start x="9020" y="0"/>
              <wp:lineTo x="2374" y="6171"/>
              <wp:lineTo x="2374" y="16615"/>
              <wp:lineTo x="6171" y="21363"/>
              <wp:lineTo x="7596" y="21363"/>
              <wp:lineTo x="13767" y="21363"/>
              <wp:lineTo x="15191" y="21363"/>
              <wp:lineTo x="18989" y="16615"/>
              <wp:lineTo x="19464" y="7121"/>
              <wp:lineTo x="17565" y="4747"/>
              <wp:lineTo x="12343" y="0"/>
              <wp:lineTo x="9020" y="0"/>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DC11EA" w14:textId="77777777" w:rsidR="0055421D" w:rsidRDefault="0055421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94739"/>
    <w:multiLevelType w:val="hybridMultilevel"/>
    <w:tmpl w:val="E48C6112"/>
    <w:lvl w:ilvl="0" w:tplc="649C4FA6">
      <w:start w:val="4"/>
      <w:numFmt w:val="bullet"/>
      <w:lvlText w:val="-"/>
      <w:lvlJc w:val="left"/>
      <w:pPr>
        <w:tabs>
          <w:tab w:val="num" w:pos="1800"/>
        </w:tabs>
        <w:ind w:left="1800" w:hanging="360"/>
      </w:pPr>
      <w:rPr>
        <w:rFonts w:ascii="Times New Roman" w:eastAsia="Times New Roman" w:hAnsi="Times New Roman" w:cs="Times New Roman" w:hint="default"/>
      </w:rPr>
    </w:lvl>
    <w:lvl w:ilvl="1" w:tplc="0C0A0003" w:tentative="1">
      <w:start w:val="1"/>
      <w:numFmt w:val="bullet"/>
      <w:lvlText w:val="o"/>
      <w:lvlJc w:val="left"/>
      <w:pPr>
        <w:tabs>
          <w:tab w:val="num" w:pos="2520"/>
        </w:tabs>
        <w:ind w:left="2520" w:hanging="360"/>
      </w:pPr>
      <w:rPr>
        <w:rFonts w:ascii="Courier New" w:hAnsi="Courier New" w:hint="default"/>
      </w:rPr>
    </w:lvl>
    <w:lvl w:ilvl="2" w:tplc="0C0A0005" w:tentative="1">
      <w:start w:val="1"/>
      <w:numFmt w:val="bullet"/>
      <w:lvlText w:val=""/>
      <w:lvlJc w:val="left"/>
      <w:pPr>
        <w:tabs>
          <w:tab w:val="num" w:pos="3240"/>
        </w:tabs>
        <w:ind w:left="3240" w:hanging="360"/>
      </w:pPr>
      <w:rPr>
        <w:rFonts w:ascii="Wingdings" w:hAnsi="Wingdings" w:hint="default"/>
      </w:rPr>
    </w:lvl>
    <w:lvl w:ilvl="3" w:tplc="0C0A0001" w:tentative="1">
      <w:start w:val="1"/>
      <w:numFmt w:val="bullet"/>
      <w:lvlText w:val=""/>
      <w:lvlJc w:val="left"/>
      <w:pPr>
        <w:tabs>
          <w:tab w:val="num" w:pos="3960"/>
        </w:tabs>
        <w:ind w:left="3960" w:hanging="360"/>
      </w:pPr>
      <w:rPr>
        <w:rFonts w:ascii="Symbol" w:hAnsi="Symbol" w:hint="default"/>
      </w:rPr>
    </w:lvl>
    <w:lvl w:ilvl="4" w:tplc="0C0A0003" w:tentative="1">
      <w:start w:val="1"/>
      <w:numFmt w:val="bullet"/>
      <w:lvlText w:val="o"/>
      <w:lvlJc w:val="left"/>
      <w:pPr>
        <w:tabs>
          <w:tab w:val="num" w:pos="4680"/>
        </w:tabs>
        <w:ind w:left="4680" w:hanging="360"/>
      </w:pPr>
      <w:rPr>
        <w:rFonts w:ascii="Courier New" w:hAnsi="Courier New" w:hint="default"/>
      </w:rPr>
    </w:lvl>
    <w:lvl w:ilvl="5" w:tplc="0C0A0005" w:tentative="1">
      <w:start w:val="1"/>
      <w:numFmt w:val="bullet"/>
      <w:lvlText w:val=""/>
      <w:lvlJc w:val="left"/>
      <w:pPr>
        <w:tabs>
          <w:tab w:val="num" w:pos="5400"/>
        </w:tabs>
        <w:ind w:left="5400" w:hanging="360"/>
      </w:pPr>
      <w:rPr>
        <w:rFonts w:ascii="Wingdings" w:hAnsi="Wingdings" w:hint="default"/>
      </w:rPr>
    </w:lvl>
    <w:lvl w:ilvl="6" w:tplc="0C0A0001" w:tentative="1">
      <w:start w:val="1"/>
      <w:numFmt w:val="bullet"/>
      <w:lvlText w:val=""/>
      <w:lvlJc w:val="left"/>
      <w:pPr>
        <w:tabs>
          <w:tab w:val="num" w:pos="6120"/>
        </w:tabs>
        <w:ind w:left="6120" w:hanging="360"/>
      </w:pPr>
      <w:rPr>
        <w:rFonts w:ascii="Symbol" w:hAnsi="Symbol" w:hint="default"/>
      </w:rPr>
    </w:lvl>
    <w:lvl w:ilvl="7" w:tplc="0C0A0003" w:tentative="1">
      <w:start w:val="1"/>
      <w:numFmt w:val="bullet"/>
      <w:lvlText w:val="o"/>
      <w:lvlJc w:val="left"/>
      <w:pPr>
        <w:tabs>
          <w:tab w:val="num" w:pos="6840"/>
        </w:tabs>
        <w:ind w:left="6840" w:hanging="360"/>
      </w:pPr>
      <w:rPr>
        <w:rFonts w:ascii="Courier New" w:hAnsi="Courier New" w:hint="default"/>
      </w:rPr>
    </w:lvl>
    <w:lvl w:ilvl="8" w:tplc="0C0A0005" w:tentative="1">
      <w:start w:val="1"/>
      <w:numFmt w:val="bullet"/>
      <w:lvlText w:val=""/>
      <w:lvlJc w:val="left"/>
      <w:pPr>
        <w:tabs>
          <w:tab w:val="num" w:pos="7560"/>
        </w:tabs>
        <w:ind w:left="7560" w:hanging="360"/>
      </w:pPr>
      <w:rPr>
        <w:rFonts w:ascii="Wingdings" w:hAnsi="Wingdings" w:hint="default"/>
      </w:rPr>
    </w:lvl>
  </w:abstractNum>
  <w:abstractNum w:abstractNumId="1" w15:restartNumberingAfterBreak="0">
    <w:nsid w:val="01EE2978"/>
    <w:multiLevelType w:val="hybridMultilevel"/>
    <w:tmpl w:val="4DE2705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32D1336"/>
    <w:multiLevelType w:val="hybridMultilevel"/>
    <w:tmpl w:val="4CF4A68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05E0208E"/>
    <w:multiLevelType w:val="hybridMultilevel"/>
    <w:tmpl w:val="58BC92BC"/>
    <w:lvl w:ilvl="0" w:tplc="280A000B">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4" w15:restartNumberingAfterBreak="0">
    <w:nsid w:val="060C3640"/>
    <w:multiLevelType w:val="hybridMultilevel"/>
    <w:tmpl w:val="F65E097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06367EBA"/>
    <w:multiLevelType w:val="hybridMultilevel"/>
    <w:tmpl w:val="06AE86D0"/>
    <w:lvl w:ilvl="0" w:tplc="C918134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06B46819"/>
    <w:multiLevelType w:val="multilevel"/>
    <w:tmpl w:val="4ED6DF64"/>
    <w:lvl w:ilvl="0">
      <w:start w:val="1"/>
      <w:numFmt w:val="decimal"/>
      <w:lvlText w:val="%1."/>
      <w:lvlJc w:val="left"/>
      <w:pPr>
        <w:ind w:left="4755" w:hanging="360"/>
      </w:pPr>
      <w:rPr>
        <w:rFonts w:hint="default"/>
      </w:rPr>
    </w:lvl>
    <w:lvl w:ilvl="1">
      <w:start w:val="1"/>
      <w:numFmt w:val="decimal"/>
      <w:isLgl/>
      <w:lvlText w:val="%1.%2."/>
      <w:lvlJc w:val="left"/>
      <w:pPr>
        <w:ind w:left="5181" w:hanging="720"/>
      </w:pPr>
      <w:rPr>
        <w:rFonts w:hint="default"/>
      </w:rPr>
    </w:lvl>
    <w:lvl w:ilvl="2">
      <w:start w:val="1"/>
      <w:numFmt w:val="decimal"/>
      <w:isLgl/>
      <w:lvlText w:val="%1.%2.%3."/>
      <w:lvlJc w:val="left"/>
      <w:pPr>
        <w:ind w:left="5247" w:hanging="720"/>
      </w:pPr>
      <w:rPr>
        <w:rFonts w:hint="default"/>
      </w:rPr>
    </w:lvl>
    <w:lvl w:ilvl="3">
      <w:start w:val="1"/>
      <w:numFmt w:val="decimal"/>
      <w:isLgl/>
      <w:lvlText w:val="%1.%2.%3.%4."/>
      <w:lvlJc w:val="left"/>
      <w:pPr>
        <w:ind w:left="5673" w:hanging="1080"/>
      </w:pPr>
      <w:rPr>
        <w:rFonts w:hint="default"/>
      </w:rPr>
    </w:lvl>
    <w:lvl w:ilvl="4">
      <w:start w:val="1"/>
      <w:numFmt w:val="decimal"/>
      <w:isLgl/>
      <w:lvlText w:val="%1.%2.%3.%4.%5."/>
      <w:lvlJc w:val="left"/>
      <w:pPr>
        <w:ind w:left="5739" w:hanging="1080"/>
      </w:pPr>
      <w:rPr>
        <w:rFonts w:hint="default"/>
      </w:rPr>
    </w:lvl>
    <w:lvl w:ilvl="5">
      <w:start w:val="1"/>
      <w:numFmt w:val="decimal"/>
      <w:isLgl/>
      <w:lvlText w:val="%1.%2.%3.%4.%5.%6."/>
      <w:lvlJc w:val="left"/>
      <w:pPr>
        <w:ind w:left="6165" w:hanging="1440"/>
      </w:pPr>
      <w:rPr>
        <w:rFonts w:hint="default"/>
      </w:rPr>
    </w:lvl>
    <w:lvl w:ilvl="6">
      <w:start w:val="1"/>
      <w:numFmt w:val="decimal"/>
      <w:isLgl/>
      <w:lvlText w:val="%1.%2.%3.%4.%5.%6.%7."/>
      <w:lvlJc w:val="left"/>
      <w:pPr>
        <w:ind w:left="6231" w:hanging="1440"/>
      </w:pPr>
      <w:rPr>
        <w:rFonts w:hint="default"/>
      </w:rPr>
    </w:lvl>
    <w:lvl w:ilvl="7">
      <w:start w:val="1"/>
      <w:numFmt w:val="decimal"/>
      <w:isLgl/>
      <w:lvlText w:val="%1.%2.%3.%4.%5.%6.%7.%8."/>
      <w:lvlJc w:val="left"/>
      <w:pPr>
        <w:ind w:left="6657" w:hanging="1800"/>
      </w:pPr>
      <w:rPr>
        <w:rFonts w:hint="default"/>
      </w:rPr>
    </w:lvl>
    <w:lvl w:ilvl="8">
      <w:start w:val="1"/>
      <w:numFmt w:val="decimal"/>
      <w:isLgl/>
      <w:lvlText w:val="%1.%2.%3.%4.%5.%6.%7.%8.%9."/>
      <w:lvlJc w:val="left"/>
      <w:pPr>
        <w:ind w:left="6723" w:hanging="1800"/>
      </w:pPr>
      <w:rPr>
        <w:rFonts w:hint="default"/>
      </w:rPr>
    </w:lvl>
  </w:abstractNum>
  <w:abstractNum w:abstractNumId="7" w15:restartNumberingAfterBreak="0">
    <w:nsid w:val="075A3064"/>
    <w:multiLevelType w:val="multilevel"/>
    <w:tmpl w:val="91E22D26"/>
    <w:lvl w:ilvl="0">
      <w:start w:val="1"/>
      <w:numFmt w:val="decimal"/>
      <w:lvlText w:val="%1."/>
      <w:lvlJc w:val="left"/>
      <w:pPr>
        <w:ind w:left="480" w:hanging="480"/>
      </w:pPr>
      <w:rPr>
        <w:rFonts w:hint="default"/>
      </w:rPr>
    </w:lvl>
    <w:lvl w:ilvl="1">
      <w:start w:val="1"/>
      <w:numFmt w:val="decimalZero"/>
      <w:lvlText w:val="%1.%2."/>
      <w:lvlJc w:val="left"/>
      <w:pPr>
        <w:ind w:left="1425" w:hanging="720"/>
      </w:pPr>
      <w:rPr>
        <w:rFonts w:hint="default"/>
        <w:color w:val="4472C4" w:themeColor="accent1"/>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440" w:hanging="1800"/>
      </w:pPr>
      <w:rPr>
        <w:rFonts w:hint="default"/>
      </w:rPr>
    </w:lvl>
  </w:abstractNum>
  <w:abstractNum w:abstractNumId="8" w15:restartNumberingAfterBreak="0">
    <w:nsid w:val="085377C3"/>
    <w:multiLevelType w:val="hybridMultilevel"/>
    <w:tmpl w:val="9954DC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123D4FF7"/>
    <w:multiLevelType w:val="hybridMultilevel"/>
    <w:tmpl w:val="F9F6D8E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1BF70B4F"/>
    <w:multiLevelType w:val="hybridMultilevel"/>
    <w:tmpl w:val="4DECF0A0"/>
    <w:lvl w:ilvl="0" w:tplc="218C6200">
      <w:start w:val="1"/>
      <w:numFmt w:val="bullet"/>
      <w:lvlText w:val=""/>
      <w:lvlJc w:val="left"/>
      <w:pPr>
        <w:tabs>
          <w:tab w:val="num" w:pos="8"/>
        </w:tabs>
        <w:ind w:left="8" w:hanging="360"/>
      </w:pPr>
      <w:rPr>
        <w:rFonts w:ascii="Symbol" w:hAnsi="Symbol" w:hint="default"/>
        <w:sz w:val="20"/>
      </w:rPr>
    </w:lvl>
    <w:lvl w:ilvl="1" w:tplc="2790154C">
      <w:start w:val="1"/>
      <w:numFmt w:val="bullet"/>
      <w:lvlText w:val="o"/>
      <w:lvlJc w:val="left"/>
      <w:pPr>
        <w:tabs>
          <w:tab w:val="num" w:pos="728"/>
        </w:tabs>
        <w:ind w:left="728" w:hanging="360"/>
      </w:pPr>
      <w:rPr>
        <w:rFonts w:ascii="Courier New" w:hAnsi="Courier New" w:cs="Times New Roman" w:hint="default"/>
        <w:sz w:val="20"/>
      </w:rPr>
    </w:lvl>
    <w:lvl w:ilvl="2" w:tplc="280A0003">
      <w:start w:val="1"/>
      <w:numFmt w:val="bullet"/>
      <w:lvlText w:val="o"/>
      <w:lvlJc w:val="left"/>
      <w:pPr>
        <w:tabs>
          <w:tab w:val="num" w:pos="1448"/>
        </w:tabs>
        <w:ind w:left="1448" w:hanging="360"/>
      </w:pPr>
      <w:rPr>
        <w:rFonts w:ascii="Courier New" w:hAnsi="Courier New" w:cs="Courier New" w:hint="default"/>
        <w:sz w:val="20"/>
      </w:rPr>
    </w:lvl>
    <w:lvl w:ilvl="3" w:tplc="54E6805A">
      <w:start w:val="1"/>
      <w:numFmt w:val="bullet"/>
      <w:lvlText w:val=""/>
      <w:lvlJc w:val="left"/>
      <w:pPr>
        <w:tabs>
          <w:tab w:val="num" w:pos="2168"/>
        </w:tabs>
        <w:ind w:left="2168" w:hanging="360"/>
      </w:pPr>
      <w:rPr>
        <w:rFonts w:ascii="Wingdings" w:hAnsi="Wingdings" w:hint="default"/>
        <w:sz w:val="20"/>
      </w:rPr>
    </w:lvl>
    <w:lvl w:ilvl="4" w:tplc="76424648">
      <w:start w:val="1"/>
      <w:numFmt w:val="bullet"/>
      <w:lvlText w:val=""/>
      <w:lvlJc w:val="left"/>
      <w:pPr>
        <w:tabs>
          <w:tab w:val="num" w:pos="2888"/>
        </w:tabs>
        <w:ind w:left="2888" w:hanging="360"/>
      </w:pPr>
      <w:rPr>
        <w:rFonts w:ascii="Wingdings" w:hAnsi="Wingdings" w:hint="default"/>
        <w:sz w:val="20"/>
      </w:rPr>
    </w:lvl>
    <w:lvl w:ilvl="5" w:tplc="097EAB0E">
      <w:numFmt w:val="bullet"/>
      <w:lvlText w:val="•"/>
      <w:lvlJc w:val="left"/>
      <w:pPr>
        <w:ind w:left="3608" w:hanging="360"/>
      </w:pPr>
      <w:rPr>
        <w:rFonts w:ascii="Calibri" w:eastAsiaTheme="minorHAnsi" w:hAnsi="Calibri" w:cs="ArialNarrow-Bold" w:hint="default"/>
      </w:rPr>
    </w:lvl>
    <w:lvl w:ilvl="6" w:tplc="3E941BB8">
      <w:start w:val="1"/>
      <w:numFmt w:val="bullet"/>
      <w:lvlText w:val=""/>
      <w:lvlJc w:val="left"/>
      <w:pPr>
        <w:tabs>
          <w:tab w:val="num" w:pos="4328"/>
        </w:tabs>
        <w:ind w:left="4328" w:hanging="360"/>
      </w:pPr>
      <w:rPr>
        <w:rFonts w:ascii="Wingdings" w:hAnsi="Wingdings" w:hint="default"/>
        <w:sz w:val="20"/>
      </w:rPr>
    </w:lvl>
    <w:lvl w:ilvl="7" w:tplc="B1B06358">
      <w:start w:val="1"/>
      <w:numFmt w:val="bullet"/>
      <w:lvlText w:val=""/>
      <w:lvlJc w:val="left"/>
      <w:pPr>
        <w:tabs>
          <w:tab w:val="num" w:pos="5048"/>
        </w:tabs>
        <w:ind w:left="5048" w:hanging="360"/>
      </w:pPr>
      <w:rPr>
        <w:rFonts w:ascii="Wingdings" w:hAnsi="Wingdings" w:hint="default"/>
        <w:sz w:val="20"/>
      </w:rPr>
    </w:lvl>
    <w:lvl w:ilvl="8" w:tplc="7F5C6176">
      <w:start w:val="1"/>
      <w:numFmt w:val="bullet"/>
      <w:lvlText w:val=""/>
      <w:lvlJc w:val="left"/>
      <w:pPr>
        <w:tabs>
          <w:tab w:val="num" w:pos="5768"/>
        </w:tabs>
        <w:ind w:left="5768" w:hanging="360"/>
      </w:pPr>
      <w:rPr>
        <w:rFonts w:ascii="Wingdings" w:hAnsi="Wingdings" w:hint="default"/>
        <w:sz w:val="20"/>
      </w:rPr>
    </w:lvl>
  </w:abstractNum>
  <w:abstractNum w:abstractNumId="11" w15:restartNumberingAfterBreak="0">
    <w:nsid w:val="22C05D89"/>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4AF7D69"/>
    <w:multiLevelType w:val="hybridMultilevel"/>
    <w:tmpl w:val="007C01A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4DF46EF"/>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77C7E89"/>
    <w:multiLevelType w:val="hybridMultilevel"/>
    <w:tmpl w:val="395E5B6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29DC2955"/>
    <w:multiLevelType w:val="hybridMultilevel"/>
    <w:tmpl w:val="DDD25C1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2AC62E55"/>
    <w:multiLevelType w:val="hybridMultilevel"/>
    <w:tmpl w:val="DB341292"/>
    <w:lvl w:ilvl="0" w:tplc="902A323E">
      <w:start w:val="5"/>
      <w:numFmt w:val="bullet"/>
      <w:lvlText w:val="-"/>
      <w:lvlJc w:val="left"/>
      <w:pPr>
        <w:ind w:left="720" w:hanging="360"/>
      </w:pPr>
      <w:rPr>
        <w:rFonts w:ascii="Arial Narrow" w:eastAsiaTheme="minorHAnsi" w:hAnsi="Arial Narrow" w:cs="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30A560E8"/>
    <w:multiLevelType w:val="multilevel"/>
    <w:tmpl w:val="D09CA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0F56FBB"/>
    <w:multiLevelType w:val="hybridMultilevel"/>
    <w:tmpl w:val="5D3AFF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9" w15:restartNumberingAfterBreak="0">
    <w:nsid w:val="33574265"/>
    <w:multiLevelType w:val="hybridMultilevel"/>
    <w:tmpl w:val="DFF0A84C"/>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0" w15:restartNumberingAfterBreak="0">
    <w:nsid w:val="354F6104"/>
    <w:multiLevelType w:val="hybridMultilevel"/>
    <w:tmpl w:val="5ADC0E4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37BC6126"/>
    <w:multiLevelType w:val="hybridMultilevel"/>
    <w:tmpl w:val="8EF25C28"/>
    <w:lvl w:ilvl="0" w:tplc="280A0001">
      <w:start w:val="1"/>
      <w:numFmt w:val="bullet"/>
      <w:lvlText w:val=""/>
      <w:lvlJc w:val="left"/>
      <w:pPr>
        <w:ind w:left="1068" w:hanging="360"/>
      </w:pPr>
      <w:rPr>
        <w:rFonts w:ascii="Symbol" w:hAnsi="Symbol" w:hint="default"/>
      </w:rPr>
    </w:lvl>
    <w:lvl w:ilvl="1" w:tplc="280A0003">
      <w:start w:val="1"/>
      <w:numFmt w:val="bullet"/>
      <w:lvlText w:val="o"/>
      <w:lvlJc w:val="left"/>
      <w:pPr>
        <w:ind w:left="1788" w:hanging="360"/>
      </w:pPr>
      <w:rPr>
        <w:rFonts w:ascii="Courier New" w:hAnsi="Courier New" w:cs="Courier New" w:hint="default"/>
      </w:rPr>
    </w:lvl>
    <w:lvl w:ilvl="2" w:tplc="280A0005">
      <w:start w:val="1"/>
      <w:numFmt w:val="bullet"/>
      <w:lvlText w:val=""/>
      <w:lvlJc w:val="left"/>
      <w:pPr>
        <w:ind w:left="2508" w:hanging="360"/>
      </w:pPr>
      <w:rPr>
        <w:rFonts w:ascii="Wingdings" w:hAnsi="Wingdings" w:hint="default"/>
      </w:rPr>
    </w:lvl>
    <w:lvl w:ilvl="3" w:tplc="280A0001">
      <w:start w:val="1"/>
      <w:numFmt w:val="bullet"/>
      <w:lvlText w:val=""/>
      <w:lvlJc w:val="left"/>
      <w:pPr>
        <w:ind w:left="3228" w:hanging="360"/>
      </w:pPr>
      <w:rPr>
        <w:rFonts w:ascii="Symbol" w:hAnsi="Symbol" w:hint="default"/>
      </w:rPr>
    </w:lvl>
    <w:lvl w:ilvl="4" w:tplc="280A0003">
      <w:start w:val="1"/>
      <w:numFmt w:val="bullet"/>
      <w:lvlText w:val="o"/>
      <w:lvlJc w:val="left"/>
      <w:pPr>
        <w:ind w:left="3948" w:hanging="360"/>
      </w:pPr>
      <w:rPr>
        <w:rFonts w:ascii="Courier New" w:hAnsi="Courier New" w:cs="Courier New" w:hint="default"/>
      </w:rPr>
    </w:lvl>
    <w:lvl w:ilvl="5" w:tplc="280A0005">
      <w:start w:val="1"/>
      <w:numFmt w:val="bullet"/>
      <w:lvlText w:val=""/>
      <w:lvlJc w:val="left"/>
      <w:pPr>
        <w:ind w:left="4668" w:hanging="360"/>
      </w:pPr>
      <w:rPr>
        <w:rFonts w:ascii="Wingdings" w:hAnsi="Wingdings" w:hint="default"/>
      </w:rPr>
    </w:lvl>
    <w:lvl w:ilvl="6" w:tplc="280A0001">
      <w:start w:val="1"/>
      <w:numFmt w:val="bullet"/>
      <w:lvlText w:val=""/>
      <w:lvlJc w:val="left"/>
      <w:pPr>
        <w:ind w:left="5388" w:hanging="360"/>
      </w:pPr>
      <w:rPr>
        <w:rFonts w:ascii="Symbol" w:hAnsi="Symbol" w:hint="default"/>
      </w:rPr>
    </w:lvl>
    <w:lvl w:ilvl="7" w:tplc="280A0003">
      <w:start w:val="1"/>
      <w:numFmt w:val="bullet"/>
      <w:lvlText w:val="o"/>
      <w:lvlJc w:val="left"/>
      <w:pPr>
        <w:ind w:left="6108" w:hanging="360"/>
      </w:pPr>
      <w:rPr>
        <w:rFonts w:ascii="Courier New" w:hAnsi="Courier New" w:cs="Courier New" w:hint="default"/>
      </w:rPr>
    </w:lvl>
    <w:lvl w:ilvl="8" w:tplc="280A0005">
      <w:start w:val="1"/>
      <w:numFmt w:val="bullet"/>
      <w:lvlText w:val=""/>
      <w:lvlJc w:val="left"/>
      <w:pPr>
        <w:ind w:left="6828" w:hanging="360"/>
      </w:pPr>
      <w:rPr>
        <w:rFonts w:ascii="Wingdings" w:hAnsi="Wingdings" w:hint="default"/>
      </w:rPr>
    </w:lvl>
  </w:abstractNum>
  <w:abstractNum w:abstractNumId="22" w15:restartNumberingAfterBreak="0">
    <w:nsid w:val="38892890"/>
    <w:multiLevelType w:val="hybridMultilevel"/>
    <w:tmpl w:val="4DB8EDAE"/>
    <w:lvl w:ilvl="0" w:tplc="B82277CE">
      <w:start w:val="1"/>
      <w:numFmt w:val="upperLetter"/>
      <w:lvlText w:val="%1."/>
      <w:lvlJc w:val="left"/>
      <w:pPr>
        <w:ind w:left="720" w:hanging="360"/>
      </w:pPr>
      <w:rPr>
        <w:color w:val="4472C4" w:themeColor="accent1"/>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3" w15:restartNumberingAfterBreak="0">
    <w:nsid w:val="3BD35924"/>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CB246FE"/>
    <w:multiLevelType w:val="hybridMultilevel"/>
    <w:tmpl w:val="15E42544"/>
    <w:lvl w:ilvl="0" w:tplc="1C4C13FA">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E9F17A9"/>
    <w:multiLevelType w:val="multilevel"/>
    <w:tmpl w:val="616A9008"/>
    <w:lvl w:ilvl="0">
      <w:start w:val="1"/>
      <w:numFmt w:val="upperRoman"/>
      <w:lvlText w:val="%1."/>
      <w:lvlJc w:val="righ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FD51C09"/>
    <w:multiLevelType w:val="multilevel"/>
    <w:tmpl w:val="EC06296A"/>
    <w:lvl w:ilvl="0">
      <w:start w:val="1"/>
      <w:numFmt w:val="decimal"/>
      <w:lvlText w:val="%1.0"/>
      <w:lvlJc w:val="left"/>
      <w:pPr>
        <w:ind w:left="705" w:hanging="705"/>
      </w:pPr>
      <w:rPr>
        <w:rFonts w:hint="default"/>
      </w:rPr>
    </w:lvl>
    <w:lvl w:ilvl="1">
      <w:start w:val="1"/>
      <w:numFmt w:val="decimalZero"/>
      <w:lvlText w:val="%1.%2"/>
      <w:lvlJc w:val="left"/>
      <w:pPr>
        <w:ind w:left="1413" w:hanging="705"/>
      </w:pPr>
      <w:rPr>
        <w:rFonts w:hint="default"/>
        <w:color w:val="4472C4" w:themeColor="accent1"/>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7" w15:restartNumberingAfterBreak="0">
    <w:nsid w:val="40F837E1"/>
    <w:multiLevelType w:val="hybridMultilevel"/>
    <w:tmpl w:val="EB9C78FA"/>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28" w15:restartNumberingAfterBreak="0">
    <w:nsid w:val="41CB40D3"/>
    <w:multiLevelType w:val="hybridMultilevel"/>
    <w:tmpl w:val="2A9C1BE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9" w15:restartNumberingAfterBreak="0">
    <w:nsid w:val="42D94A23"/>
    <w:multiLevelType w:val="hybridMultilevel"/>
    <w:tmpl w:val="BDA6FDF8"/>
    <w:lvl w:ilvl="0" w:tplc="A78AEC02">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0" w15:restartNumberingAfterBreak="0">
    <w:nsid w:val="481E6F57"/>
    <w:multiLevelType w:val="hybridMultilevel"/>
    <w:tmpl w:val="5900E84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49BA2D4C"/>
    <w:multiLevelType w:val="hybridMultilevel"/>
    <w:tmpl w:val="E52EB274"/>
    <w:lvl w:ilvl="0" w:tplc="280A0001">
      <w:start w:val="1"/>
      <w:numFmt w:val="bullet"/>
      <w:lvlText w:val=""/>
      <w:lvlJc w:val="left"/>
      <w:pPr>
        <w:ind w:left="1004" w:hanging="360"/>
      </w:pPr>
      <w:rPr>
        <w:rFonts w:ascii="Symbol" w:hAnsi="Symbol"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32" w15:restartNumberingAfterBreak="0">
    <w:nsid w:val="50DA72F2"/>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2EB3ADA"/>
    <w:multiLevelType w:val="hybridMultilevel"/>
    <w:tmpl w:val="AC6E8340"/>
    <w:lvl w:ilvl="0" w:tplc="C896CD5E">
      <w:numFmt w:val="bullet"/>
      <w:lvlText w:val="-"/>
      <w:lvlJc w:val="left"/>
      <w:pPr>
        <w:ind w:left="1512" w:hanging="360"/>
      </w:pPr>
      <w:rPr>
        <w:rFonts w:ascii="Castellar" w:eastAsia="Univers Condensed" w:hAnsi="Castellar" w:cs="Univers Condensed" w:hint="default"/>
      </w:rPr>
    </w:lvl>
    <w:lvl w:ilvl="1" w:tplc="280A0003">
      <w:start w:val="1"/>
      <w:numFmt w:val="bullet"/>
      <w:lvlText w:val="o"/>
      <w:lvlJc w:val="left"/>
      <w:pPr>
        <w:ind w:left="2232" w:hanging="360"/>
      </w:pPr>
      <w:rPr>
        <w:rFonts w:ascii="Courier New" w:hAnsi="Courier New" w:cs="Courier New" w:hint="default"/>
      </w:rPr>
    </w:lvl>
    <w:lvl w:ilvl="2" w:tplc="280A0005">
      <w:start w:val="1"/>
      <w:numFmt w:val="bullet"/>
      <w:lvlText w:val=""/>
      <w:lvlJc w:val="left"/>
      <w:pPr>
        <w:ind w:left="2952" w:hanging="360"/>
      </w:pPr>
      <w:rPr>
        <w:rFonts w:ascii="Wingdings" w:hAnsi="Wingdings" w:hint="default"/>
      </w:rPr>
    </w:lvl>
    <w:lvl w:ilvl="3" w:tplc="280A0001">
      <w:start w:val="1"/>
      <w:numFmt w:val="bullet"/>
      <w:lvlText w:val=""/>
      <w:lvlJc w:val="left"/>
      <w:pPr>
        <w:ind w:left="3672" w:hanging="360"/>
      </w:pPr>
      <w:rPr>
        <w:rFonts w:ascii="Symbol" w:hAnsi="Symbol" w:hint="default"/>
      </w:rPr>
    </w:lvl>
    <w:lvl w:ilvl="4" w:tplc="280A0003">
      <w:start w:val="1"/>
      <w:numFmt w:val="bullet"/>
      <w:lvlText w:val="o"/>
      <w:lvlJc w:val="left"/>
      <w:pPr>
        <w:ind w:left="4392" w:hanging="360"/>
      </w:pPr>
      <w:rPr>
        <w:rFonts w:ascii="Courier New" w:hAnsi="Courier New" w:cs="Courier New" w:hint="default"/>
      </w:rPr>
    </w:lvl>
    <w:lvl w:ilvl="5" w:tplc="280A0005">
      <w:start w:val="1"/>
      <w:numFmt w:val="bullet"/>
      <w:lvlText w:val=""/>
      <w:lvlJc w:val="left"/>
      <w:pPr>
        <w:ind w:left="5112" w:hanging="360"/>
      </w:pPr>
      <w:rPr>
        <w:rFonts w:ascii="Wingdings" w:hAnsi="Wingdings" w:hint="default"/>
      </w:rPr>
    </w:lvl>
    <w:lvl w:ilvl="6" w:tplc="280A0001">
      <w:start w:val="1"/>
      <w:numFmt w:val="bullet"/>
      <w:lvlText w:val=""/>
      <w:lvlJc w:val="left"/>
      <w:pPr>
        <w:ind w:left="5832" w:hanging="360"/>
      </w:pPr>
      <w:rPr>
        <w:rFonts w:ascii="Symbol" w:hAnsi="Symbol" w:hint="default"/>
      </w:rPr>
    </w:lvl>
    <w:lvl w:ilvl="7" w:tplc="280A0003">
      <w:start w:val="1"/>
      <w:numFmt w:val="bullet"/>
      <w:lvlText w:val="o"/>
      <w:lvlJc w:val="left"/>
      <w:pPr>
        <w:ind w:left="6552" w:hanging="360"/>
      </w:pPr>
      <w:rPr>
        <w:rFonts w:ascii="Courier New" w:hAnsi="Courier New" w:cs="Courier New" w:hint="default"/>
      </w:rPr>
    </w:lvl>
    <w:lvl w:ilvl="8" w:tplc="280A0005">
      <w:start w:val="1"/>
      <w:numFmt w:val="bullet"/>
      <w:lvlText w:val=""/>
      <w:lvlJc w:val="left"/>
      <w:pPr>
        <w:ind w:left="7272" w:hanging="360"/>
      </w:pPr>
      <w:rPr>
        <w:rFonts w:ascii="Wingdings" w:hAnsi="Wingdings" w:hint="default"/>
      </w:rPr>
    </w:lvl>
  </w:abstractNum>
  <w:abstractNum w:abstractNumId="34" w15:restartNumberingAfterBreak="0">
    <w:nsid w:val="53367A7A"/>
    <w:multiLevelType w:val="hybridMultilevel"/>
    <w:tmpl w:val="B8725B88"/>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5" w15:restartNumberingAfterBreak="0">
    <w:nsid w:val="569A0BE4"/>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A6E6E7C"/>
    <w:multiLevelType w:val="hybridMultilevel"/>
    <w:tmpl w:val="D8DCFD3A"/>
    <w:lvl w:ilvl="0" w:tplc="280A000D">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37" w15:restartNumberingAfterBreak="0">
    <w:nsid w:val="5CAE4029"/>
    <w:multiLevelType w:val="hybridMultilevel"/>
    <w:tmpl w:val="199A93A6"/>
    <w:lvl w:ilvl="0" w:tplc="332A18C2">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8" w15:restartNumberingAfterBreak="0">
    <w:nsid w:val="6353404B"/>
    <w:multiLevelType w:val="hybridMultilevel"/>
    <w:tmpl w:val="829CF88A"/>
    <w:lvl w:ilvl="0" w:tplc="2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76145F3"/>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7E74525"/>
    <w:multiLevelType w:val="hybridMultilevel"/>
    <w:tmpl w:val="E37494B0"/>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1" w15:restartNumberingAfterBreak="0">
    <w:nsid w:val="697A3E83"/>
    <w:multiLevelType w:val="hybridMultilevel"/>
    <w:tmpl w:val="E5F8D98E"/>
    <w:lvl w:ilvl="0" w:tplc="AE825ABA">
      <w:start w:val="1"/>
      <w:numFmt w:val="bullet"/>
      <w:lvlText w:val=""/>
      <w:lvlJc w:val="left"/>
      <w:pPr>
        <w:ind w:left="2133" w:hanging="360"/>
      </w:pPr>
      <w:rPr>
        <w:rFonts w:ascii="Symbol" w:hAnsi="Symbol" w:hint="default"/>
        <w:color w:val="auto"/>
      </w:rPr>
    </w:lvl>
    <w:lvl w:ilvl="1" w:tplc="280A0003" w:tentative="1">
      <w:start w:val="1"/>
      <w:numFmt w:val="bullet"/>
      <w:lvlText w:val="o"/>
      <w:lvlJc w:val="left"/>
      <w:pPr>
        <w:ind w:left="2853" w:hanging="360"/>
      </w:pPr>
      <w:rPr>
        <w:rFonts w:ascii="Courier New" w:hAnsi="Courier New" w:cs="Courier New" w:hint="default"/>
      </w:rPr>
    </w:lvl>
    <w:lvl w:ilvl="2" w:tplc="280A0005" w:tentative="1">
      <w:start w:val="1"/>
      <w:numFmt w:val="bullet"/>
      <w:lvlText w:val=""/>
      <w:lvlJc w:val="left"/>
      <w:pPr>
        <w:ind w:left="3573" w:hanging="360"/>
      </w:pPr>
      <w:rPr>
        <w:rFonts w:ascii="Wingdings" w:hAnsi="Wingdings" w:hint="default"/>
      </w:rPr>
    </w:lvl>
    <w:lvl w:ilvl="3" w:tplc="280A0001" w:tentative="1">
      <w:start w:val="1"/>
      <w:numFmt w:val="bullet"/>
      <w:lvlText w:val=""/>
      <w:lvlJc w:val="left"/>
      <w:pPr>
        <w:ind w:left="4293" w:hanging="360"/>
      </w:pPr>
      <w:rPr>
        <w:rFonts w:ascii="Symbol" w:hAnsi="Symbol" w:hint="default"/>
      </w:rPr>
    </w:lvl>
    <w:lvl w:ilvl="4" w:tplc="280A0003" w:tentative="1">
      <w:start w:val="1"/>
      <w:numFmt w:val="bullet"/>
      <w:lvlText w:val="o"/>
      <w:lvlJc w:val="left"/>
      <w:pPr>
        <w:ind w:left="5013" w:hanging="360"/>
      </w:pPr>
      <w:rPr>
        <w:rFonts w:ascii="Courier New" w:hAnsi="Courier New" w:cs="Courier New" w:hint="default"/>
      </w:rPr>
    </w:lvl>
    <w:lvl w:ilvl="5" w:tplc="280A0005" w:tentative="1">
      <w:start w:val="1"/>
      <w:numFmt w:val="bullet"/>
      <w:lvlText w:val=""/>
      <w:lvlJc w:val="left"/>
      <w:pPr>
        <w:ind w:left="5733" w:hanging="360"/>
      </w:pPr>
      <w:rPr>
        <w:rFonts w:ascii="Wingdings" w:hAnsi="Wingdings" w:hint="default"/>
      </w:rPr>
    </w:lvl>
    <w:lvl w:ilvl="6" w:tplc="280A0001" w:tentative="1">
      <w:start w:val="1"/>
      <w:numFmt w:val="bullet"/>
      <w:lvlText w:val=""/>
      <w:lvlJc w:val="left"/>
      <w:pPr>
        <w:ind w:left="6453" w:hanging="360"/>
      </w:pPr>
      <w:rPr>
        <w:rFonts w:ascii="Symbol" w:hAnsi="Symbol" w:hint="default"/>
      </w:rPr>
    </w:lvl>
    <w:lvl w:ilvl="7" w:tplc="280A0003" w:tentative="1">
      <w:start w:val="1"/>
      <w:numFmt w:val="bullet"/>
      <w:lvlText w:val="o"/>
      <w:lvlJc w:val="left"/>
      <w:pPr>
        <w:ind w:left="7173" w:hanging="360"/>
      </w:pPr>
      <w:rPr>
        <w:rFonts w:ascii="Courier New" w:hAnsi="Courier New" w:cs="Courier New" w:hint="default"/>
      </w:rPr>
    </w:lvl>
    <w:lvl w:ilvl="8" w:tplc="280A0005" w:tentative="1">
      <w:start w:val="1"/>
      <w:numFmt w:val="bullet"/>
      <w:lvlText w:val=""/>
      <w:lvlJc w:val="left"/>
      <w:pPr>
        <w:ind w:left="7893" w:hanging="360"/>
      </w:pPr>
      <w:rPr>
        <w:rFonts w:ascii="Wingdings" w:hAnsi="Wingdings" w:hint="default"/>
      </w:rPr>
    </w:lvl>
  </w:abstractNum>
  <w:abstractNum w:abstractNumId="42" w15:restartNumberingAfterBreak="0">
    <w:nsid w:val="6E1C73FA"/>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24879D4"/>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58E1594"/>
    <w:multiLevelType w:val="hybridMultilevel"/>
    <w:tmpl w:val="F3220CB2"/>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5" w15:restartNumberingAfterBreak="0">
    <w:nsid w:val="76113C06"/>
    <w:multiLevelType w:val="hybridMultilevel"/>
    <w:tmpl w:val="CD18919A"/>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46" w15:restartNumberingAfterBreak="0">
    <w:nsid w:val="783D096D"/>
    <w:multiLevelType w:val="hybridMultilevel"/>
    <w:tmpl w:val="26D66B8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7" w15:restartNumberingAfterBreak="0">
    <w:nsid w:val="7A2C450C"/>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FA8283C"/>
    <w:multiLevelType w:val="hybridMultilevel"/>
    <w:tmpl w:val="9E547B4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num w:numId="1" w16cid:durableId="1871457024">
    <w:abstractNumId w:val="6"/>
  </w:num>
  <w:num w:numId="2" w16cid:durableId="458499922">
    <w:abstractNumId w:val="25"/>
  </w:num>
  <w:num w:numId="3" w16cid:durableId="2121412904">
    <w:abstractNumId w:val="10"/>
  </w:num>
  <w:num w:numId="4" w16cid:durableId="832330403">
    <w:abstractNumId w:val="47"/>
  </w:num>
  <w:num w:numId="5" w16cid:durableId="142047936">
    <w:abstractNumId w:val="11"/>
  </w:num>
  <w:num w:numId="6" w16cid:durableId="1151169928">
    <w:abstractNumId w:val="22"/>
  </w:num>
  <w:num w:numId="7" w16cid:durableId="1691449854">
    <w:abstractNumId w:val="31"/>
  </w:num>
  <w:num w:numId="8" w16cid:durableId="1203791551">
    <w:abstractNumId w:val="39"/>
  </w:num>
  <w:num w:numId="9" w16cid:durableId="94251764">
    <w:abstractNumId w:val="21"/>
  </w:num>
  <w:num w:numId="10" w16cid:durableId="113335636">
    <w:abstractNumId w:val="46"/>
  </w:num>
  <w:num w:numId="11" w16cid:durableId="2078671093">
    <w:abstractNumId w:val="23"/>
  </w:num>
  <w:num w:numId="12" w16cid:durableId="1683583070">
    <w:abstractNumId w:val="5"/>
  </w:num>
  <w:num w:numId="13" w16cid:durableId="1730763678">
    <w:abstractNumId w:val="28"/>
  </w:num>
  <w:num w:numId="14" w16cid:durableId="134615188">
    <w:abstractNumId w:val="12"/>
  </w:num>
  <w:num w:numId="15" w16cid:durableId="1216625116">
    <w:abstractNumId w:val="18"/>
  </w:num>
  <w:num w:numId="16" w16cid:durableId="632903212">
    <w:abstractNumId w:val="2"/>
  </w:num>
  <w:num w:numId="17" w16cid:durableId="1136025084">
    <w:abstractNumId w:val="4"/>
  </w:num>
  <w:num w:numId="18" w16cid:durableId="1464688858">
    <w:abstractNumId w:val="20"/>
  </w:num>
  <w:num w:numId="19" w16cid:durableId="1635133483">
    <w:abstractNumId w:val="27"/>
  </w:num>
  <w:num w:numId="20" w16cid:durableId="227541365">
    <w:abstractNumId w:val="13"/>
  </w:num>
  <w:num w:numId="21" w16cid:durableId="1450978892">
    <w:abstractNumId w:val="35"/>
  </w:num>
  <w:num w:numId="22" w16cid:durableId="2062777543">
    <w:abstractNumId w:val="32"/>
  </w:num>
  <w:num w:numId="23" w16cid:durableId="662700364">
    <w:abstractNumId w:val="24"/>
  </w:num>
  <w:num w:numId="24" w16cid:durableId="1344867161">
    <w:abstractNumId w:val="8"/>
  </w:num>
  <w:num w:numId="25" w16cid:durableId="145125185">
    <w:abstractNumId w:val="1"/>
  </w:num>
  <w:num w:numId="26" w16cid:durableId="1903448272">
    <w:abstractNumId w:val="14"/>
  </w:num>
  <w:num w:numId="27" w16cid:durableId="2107454351">
    <w:abstractNumId w:val="15"/>
  </w:num>
  <w:num w:numId="28" w16cid:durableId="1334452757">
    <w:abstractNumId w:val="38"/>
  </w:num>
  <w:num w:numId="29" w16cid:durableId="2098553437">
    <w:abstractNumId w:val="43"/>
  </w:num>
  <w:num w:numId="30" w16cid:durableId="474107608">
    <w:abstractNumId w:val="42"/>
  </w:num>
  <w:num w:numId="31" w16cid:durableId="1152914617">
    <w:abstractNumId w:val="44"/>
  </w:num>
  <w:num w:numId="32" w16cid:durableId="1434782931">
    <w:abstractNumId w:val="34"/>
  </w:num>
  <w:num w:numId="33" w16cid:durableId="1124620073">
    <w:abstractNumId w:val="48"/>
  </w:num>
  <w:num w:numId="34" w16cid:durableId="1005672328">
    <w:abstractNumId w:val="30"/>
  </w:num>
  <w:num w:numId="35" w16cid:durableId="165436615">
    <w:abstractNumId w:val="26"/>
  </w:num>
  <w:num w:numId="36" w16cid:durableId="1782606263">
    <w:abstractNumId w:val="7"/>
  </w:num>
  <w:num w:numId="37" w16cid:durableId="382027076">
    <w:abstractNumId w:val="33"/>
  </w:num>
  <w:num w:numId="38" w16cid:durableId="2081247438">
    <w:abstractNumId w:val="45"/>
  </w:num>
  <w:num w:numId="39" w16cid:durableId="1289822676">
    <w:abstractNumId w:val="0"/>
  </w:num>
  <w:num w:numId="40" w16cid:durableId="1281376104">
    <w:abstractNumId w:val="29"/>
  </w:num>
  <w:num w:numId="41" w16cid:durableId="658079338">
    <w:abstractNumId w:val="37"/>
  </w:num>
  <w:num w:numId="42" w16cid:durableId="768355561">
    <w:abstractNumId w:val="19"/>
  </w:num>
  <w:num w:numId="43" w16cid:durableId="283390841">
    <w:abstractNumId w:val="41"/>
  </w:num>
  <w:num w:numId="44" w16cid:durableId="1410887102">
    <w:abstractNumId w:val="17"/>
  </w:num>
  <w:num w:numId="45" w16cid:durableId="1267233785">
    <w:abstractNumId w:val="36"/>
  </w:num>
  <w:num w:numId="46" w16cid:durableId="19471758">
    <w:abstractNumId w:val="3"/>
  </w:num>
  <w:num w:numId="47" w16cid:durableId="647319357">
    <w:abstractNumId w:val="40"/>
  </w:num>
  <w:num w:numId="48" w16cid:durableId="1209756463">
    <w:abstractNumId w:val="9"/>
  </w:num>
  <w:num w:numId="49" w16cid:durableId="90303137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CA6"/>
    <w:rsid w:val="00042985"/>
    <w:rsid w:val="000578DE"/>
    <w:rsid w:val="00061746"/>
    <w:rsid w:val="00063BC2"/>
    <w:rsid w:val="0006659A"/>
    <w:rsid w:val="00067E14"/>
    <w:rsid w:val="00086856"/>
    <w:rsid w:val="000F44A8"/>
    <w:rsid w:val="00110EEF"/>
    <w:rsid w:val="00141E6B"/>
    <w:rsid w:val="0017230B"/>
    <w:rsid w:val="00175046"/>
    <w:rsid w:val="001D00FF"/>
    <w:rsid w:val="001E0A82"/>
    <w:rsid w:val="00201114"/>
    <w:rsid w:val="002317C6"/>
    <w:rsid w:val="00267C29"/>
    <w:rsid w:val="002779EE"/>
    <w:rsid w:val="002A3148"/>
    <w:rsid w:val="002C0B8B"/>
    <w:rsid w:val="002D7ED6"/>
    <w:rsid w:val="00305D64"/>
    <w:rsid w:val="003401B1"/>
    <w:rsid w:val="00354DE0"/>
    <w:rsid w:val="00366692"/>
    <w:rsid w:val="00371C40"/>
    <w:rsid w:val="003C2D27"/>
    <w:rsid w:val="003E59AA"/>
    <w:rsid w:val="003F3EE6"/>
    <w:rsid w:val="00410838"/>
    <w:rsid w:val="004238F1"/>
    <w:rsid w:val="0049292D"/>
    <w:rsid w:val="004B6708"/>
    <w:rsid w:val="004E598C"/>
    <w:rsid w:val="005227F8"/>
    <w:rsid w:val="00542AFC"/>
    <w:rsid w:val="0055421D"/>
    <w:rsid w:val="005561D8"/>
    <w:rsid w:val="005647D8"/>
    <w:rsid w:val="00564A96"/>
    <w:rsid w:val="00575BDB"/>
    <w:rsid w:val="00591FA8"/>
    <w:rsid w:val="00595467"/>
    <w:rsid w:val="005A1E66"/>
    <w:rsid w:val="005C711C"/>
    <w:rsid w:val="00600550"/>
    <w:rsid w:val="00613012"/>
    <w:rsid w:val="00630F1E"/>
    <w:rsid w:val="006331A1"/>
    <w:rsid w:val="00644D0E"/>
    <w:rsid w:val="00662D84"/>
    <w:rsid w:val="006F5A85"/>
    <w:rsid w:val="006F5E6A"/>
    <w:rsid w:val="00705C8C"/>
    <w:rsid w:val="007109FA"/>
    <w:rsid w:val="007121D9"/>
    <w:rsid w:val="00717147"/>
    <w:rsid w:val="00721646"/>
    <w:rsid w:val="007322DE"/>
    <w:rsid w:val="00753068"/>
    <w:rsid w:val="007602D7"/>
    <w:rsid w:val="00776C67"/>
    <w:rsid w:val="00794E21"/>
    <w:rsid w:val="007C2E85"/>
    <w:rsid w:val="007D2C0A"/>
    <w:rsid w:val="007E55DE"/>
    <w:rsid w:val="00804C18"/>
    <w:rsid w:val="00807AFC"/>
    <w:rsid w:val="00812852"/>
    <w:rsid w:val="00850F01"/>
    <w:rsid w:val="00860375"/>
    <w:rsid w:val="00864B10"/>
    <w:rsid w:val="00880034"/>
    <w:rsid w:val="00891E15"/>
    <w:rsid w:val="008A78BE"/>
    <w:rsid w:val="008C1448"/>
    <w:rsid w:val="008F722D"/>
    <w:rsid w:val="00903BD0"/>
    <w:rsid w:val="00903E82"/>
    <w:rsid w:val="00904EC0"/>
    <w:rsid w:val="009208EC"/>
    <w:rsid w:val="009343BE"/>
    <w:rsid w:val="00936AF9"/>
    <w:rsid w:val="009458D8"/>
    <w:rsid w:val="00955D72"/>
    <w:rsid w:val="00A15AB3"/>
    <w:rsid w:val="00A82A65"/>
    <w:rsid w:val="00A87117"/>
    <w:rsid w:val="00AB098F"/>
    <w:rsid w:val="00B677D1"/>
    <w:rsid w:val="00B8671A"/>
    <w:rsid w:val="00B97A1A"/>
    <w:rsid w:val="00BD5F12"/>
    <w:rsid w:val="00C17D41"/>
    <w:rsid w:val="00C31360"/>
    <w:rsid w:val="00C95034"/>
    <w:rsid w:val="00CB5258"/>
    <w:rsid w:val="00CC0391"/>
    <w:rsid w:val="00D30ACC"/>
    <w:rsid w:val="00D50CA6"/>
    <w:rsid w:val="00D64989"/>
    <w:rsid w:val="00D77008"/>
    <w:rsid w:val="00D8276F"/>
    <w:rsid w:val="00D90969"/>
    <w:rsid w:val="00DB61CB"/>
    <w:rsid w:val="00DC5372"/>
    <w:rsid w:val="00DE6D06"/>
    <w:rsid w:val="00DF1B4B"/>
    <w:rsid w:val="00DF4A5E"/>
    <w:rsid w:val="00E27A11"/>
    <w:rsid w:val="00E33115"/>
    <w:rsid w:val="00E365CA"/>
    <w:rsid w:val="00E45F8B"/>
    <w:rsid w:val="00EA26AD"/>
    <w:rsid w:val="00EB09F7"/>
    <w:rsid w:val="00EF17CF"/>
    <w:rsid w:val="00F07300"/>
    <w:rsid w:val="00F271EE"/>
    <w:rsid w:val="00F4349D"/>
    <w:rsid w:val="00FB7305"/>
    <w:rsid w:val="00FD0FB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7991A8F"/>
  <w15:chartTrackingRefBased/>
  <w15:docId w15:val="{199E90F5-BFCF-4E29-BAC8-94771F8C6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21D9"/>
  </w:style>
  <w:style w:type="paragraph" w:styleId="Ttulo1">
    <w:name w:val="heading 1"/>
    <w:basedOn w:val="Normal"/>
    <w:next w:val="Normal"/>
    <w:link w:val="Ttulo1Car"/>
    <w:uiPriority w:val="9"/>
    <w:qFormat/>
    <w:rsid w:val="00D50CA6"/>
    <w:pPr>
      <w:keepNext/>
      <w:keepLines/>
      <w:spacing w:before="240" w:after="0"/>
      <w:outlineLvl w:val="0"/>
    </w:pPr>
    <w:rPr>
      <w:rFonts w:ascii="Arial" w:eastAsiaTheme="majorEastAsia" w:hAnsi="Arial" w:cs="Arial"/>
      <w:b/>
    </w:rPr>
  </w:style>
  <w:style w:type="paragraph" w:styleId="Ttulo2">
    <w:name w:val="heading 2"/>
    <w:basedOn w:val="Normal"/>
    <w:next w:val="Normal"/>
    <w:link w:val="Ttulo2Car"/>
    <w:uiPriority w:val="9"/>
    <w:unhideWhenUsed/>
    <w:qFormat/>
    <w:rsid w:val="0055421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6331A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50CA6"/>
    <w:rPr>
      <w:rFonts w:ascii="Arial" w:eastAsiaTheme="majorEastAsia" w:hAnsi="Arial" w:cs="Arial"/>
      <w:b/>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Párrafo de lista1"/>
    <w:basedOn w:val="Normal"/>
    <w:link w:val="PrrafodelistaCar"/>
    <w:uiPriority w:val="1"/>
    <w:qFormat/>
    <w:rsid w:val="00D50CA6"/>
    <w:pPr>
      <w:ind w:left="720"/>
      <w:contextualSpacing/>
    </w:p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1"/>
    <w:qFormat/>
    <w:locked/>
    <w:rsid w:val="00D50CA6"/>
  </w:style>
  <w:style w:type="paragraph" w:styleId="Sinespaciado">
    <w:name w:val="No Spacing"/>
    <w:aliases w:val="Titulo 5"/>
    <w:link w:val="SinespaciadoCar"/>
    <w:uiPriority w:val="1"/>
    <w:qFormat/>
    <w:rsid w:val="00D50CA6"/>
    <w:pPr>
      <w:spacing w:after="0" w:line="240" w:lineRule="auto"/>
    </w:pPr>
  </w:style>
  <w:style w:type="paragraph" w:styleId="Encabezado">
    <w:name w:val="header"/>
    <w:aliases w:val="footnote text,Car,Char1,CO Texto nota pie,Ftnote Txt 11ptG Car Car,Ftnote Txt 11ptG Car,Ftnote Txt 11ptG,encabezado,h,h Car Car Car,h Car Car Car Car Car,maria Car Car,maria Car,h Car Car"/>
    <w:basedOn w:val="Normal"/>
    <w:link w:val="EncabezadoCar"/>
    <w:unhideWhenUsed/>
    <w:rsid w:val="00D50CA6"/>
    <w:pPr>
      <w:tabs>
        <w:tab w:val="center" w:pos="4252"/>
        <w:tab w:val="right" w:pos="8504"/>
      </w:tabs>
      <w:spacing w:after="0" w:line="240" w:lineRule="auto"/>
    </w:pPr>
  </w:style>
  <w:style w:type="character" w:customStyle="1" w:styleId="EncabezadoCar">
    <w:name w:val="Encabezado Car"/>
    <w:aliases w:val="footnote text Car,Car Car,Char1 Car,CO Texto nota pie Car,Ftnote Txt 11ptG Car Car Car,Ftnote Txt 11ptG Car Car1,Ftnote Txt 11ptG Car1,encabezado Car,h Car,h Car Car Car Car,h Car Car Car Car Car Car,maria Car Car Car,maria Car Car1"/>
    <w:basedOn w:val="Fuentedeprrafopredeter"/>
    <w:link w:val="Encabezado"/>
    <w:rsid w:val="00D50CA6"/>
  </w:style>
  <w:style w:type="character" w:styleId="Refdenotaalpie">
    <w:name w:val="footnote reference"/>
    <w:basedOn w:val="Fuentedeprrafopredeter"/>
    <w:unhideWhenUsed/>
    <w:rsid w:val="00D50CA6"/>
  </w:style>
  <w:style w:type="character" w:customStyle="1" w:styleId="Ttulo2Car">
    <w:name w:val="Título 2 Car"/>
    <w:basedOn w:val="Fuentedeprrafopredeter"/>
    <w:link w:val="Ttulo2"/>
    <w:uiPriority w:val="1"/>
    <w:rsid w:val="0055421D"/>
    <w:rPr>
      <w:rFonts w:asciiTheme="majorHAnsi" w:eastAsiaTheme="majorEastAsia" w:hAnsiTheme="majorHAnsi" w:cstheme="majorBidi"/>
      <w:color w:val="2F5496" w:themeColor="accent1" w:themeShade="BF"/>
      <w:sz w:val="26"/>
      <w:szCs w:val="26"/>
    </w:rPr>
  </w:style>
  <w:style w:type="paragraph" w:styleId="Piedepgina">
    <w:name w:val="footer"/>
    <w:aliases w:val="pie de página"/>
    <w:basedOn w:val="Normal"/>
    <w:link w:val="PiedepginaCar"/>
    <w:uiPriority w:val="99"/>
    <w:unhideWhenUsed/>
    <w:rsid w:val="0055421D"/>
    <w:pPr>
      <w:tabs>
        <w:tab w:val="center" w:pos="4252"/>
        <w:tab w:val="right" w:pos="8504"/>
      </w:tabs>
      <w:spacing w:after="0" w:line="240" w:lineRule="auto"/>
    </w:pPr>
  </w:style>
  <w:style w:type="character" w:customStyle="1" w:styleId="PiedepginaCar">
    <w:name w:val="Pie de página Car"/>
    <w:aliases w:val="pie de página Car"/>
    <w:basedOn w:val="Fuentedeprrafopredeter"/>
    <w:link w:val="Piedepgina"/>
    <w:uiPriority w:val="99"/>
    <w:rsid w:val="0055421D"/>
  </w:style>
  <w:style w:type="table" w:styleId="Tablaconcuadrcula4-nfasis5">
    <w:name w:val="Grid Table 4 Accent 5"/>
    <w:basedOn w:val="Tablanormal"/>
    <w:uiPriority w:val="49"/>
    <w:rsid w:val="00804C1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SinespaciadoCar">
    <w:name w:val="Sin espaciado Car"/>
    <w:aliases w:val="Titulo 5 Car"/>
    <w:basedOn w:val="Fuentedeprrafopredeter"/>
    <w:link w:val="Sinespaciado"/>
    <w:uiPriority w:val="1"/>
    <w:rsid w:val="00C31360"/>
  </w:style>
  <w:style w:type="paragraph" w:customStyle="1" w:styleId="TEXTONORMAL">
    <w:name w:val="TEXTO NORMAL"/>
    <w:basedOn w:val="Normal"/>
    <w:link w:val="TEXTONORMALCar"/>
    <w:autoRedefine/>
    <w:rsid w:val="00880034"/>
    <w:pPr>
      <w:spacing w:after="0" w:line="360" w:lineRule="auto"/>
      <w:jc w:val="center"/>
    </w:pPr>
    <w:rPr>
      <w:rFonts w:cstheme="minorHAnsi"/>
      <w:b/>
      <w:bCs/>
    </w:rPr>
  </w:style>
  <w:style w:type="character" w:customStyle="1" w:styleId="TEXTONORMALCar">
    <w:name w:val="TEXTO NORMAL Car"/>
    <w:link w:val="TEXTONORMAL"/>
    <w:rsid w:val="00880034"/>
    <w:rPr>
      <w:rFonts w:cstheme="minorHAnsi"/>
      <w:b/>
      <w:bCs/>
    </w:rPr>
  </w:style>
  <w:style w:type="paragraph" w:customStyle="1" w:styleId="Cuerpodetextoconsangra">
    <w:name w:val="Cuerpo de texto con sangría"/>
    <w:basedOn w:val="Normal"/>
    <w:rsid w:val="00D77008"/>
    <w:pPr>
      <w:spacing w:after="0" w:line="240" w:lineRule="auto"/>
    </w:pPr>
    <w:rPr>
      <w:rFonts w:ascii="Times New Roman" w:eastAsia="Times New Roman" w:hAnsi="Times New Roman" w:cs="Times New Roman"/>
      <w:sz w:val="24"/>
      <w:szCs w:val="24"/>
      <w:lang w:val="es-ES" w:eastAsia="es-ES"/>
    </w:rPr>
  </w:style>
  <w:style w:type="paragraph" w:styleId="Textoindependiente">
    <w:name w:val="Body Text"/>
    <w:basedOn w:val="Normal"/>
    <w:link w:val="TextoindependienteCar"/>
    <w:uiPriority w:val="99"/>
    <w:qFormat/>
    <w:rsid w:val="00D77008"/>
    <w:pPr>
      <w:autoSpaceDE w:val="0"/>
      <w:autoSpaceDN w:val="0"/>
      <w:adjustRightInd w:val="0"/>
      <w:spacing w:after="0" w:line="240" w:lineRule="auto"/>
      <w:jc w:val="center"/>
    </w:pPr>
    <w:rPr>
      <w:rFonts w:ascii="Arial" w:eastAsia="Times New Roman" w:hAnsi="Arial" w:cs="Times New Roman"/>
      <w:b/>
      <w:bCs/>
      <w:color w:val="000000"/>
      <w:sz w:val="16"/>
      <w:szCs w:val="28"/>
      <w:lang w:val="x-none" w:eastAsia="es-ES"/>
    </w:rPr>
  </w:style>
  <w:style w:type="character" w:customStyle="1" w:styleId="TextoindependienteCar">
    <w:name w:val="Texto independiente Car"/>
    <w:basedOn w:val="Fuentedeprrafopredeter"/>
    <w:link w:val="Textoindependiente"/>
    <w:uiPriority w:val="99"/>
    <w:rsid w:val="00D77008"/>
    <w:rPr>
      <w:rFonts w:ascii="Arial" w:eastAsia="Times New Roman" w:hAnsi="Arial" w:cs="Times New Roman"/>
      <w:b/>
      <w:bCs/>
      <w:color w:val="000000"/>
      <w:sz w:val="16"/>
      <w:szCs w:val="28"/>
      <w:lang w:val="x-none" w:eastAsia="es-ES"/>
    </w:rPr>
  </w:style>
  <w:style w:type="paragraph" w:styleId="Textonotapie">
    <w:name w:val="footnote text"/>
    <w:aliases w:val="Footnote Text Char,Geneva 9,Font: Geneva 9,Boston 10,f,single space,Fußnotentextr"/>
    <w:basedOn w:val="Normal"/>
    <w:link w:val="TextonotapieCar"/>
    <w:unhideWhenUsed/>
    <w:rsid w:val="00D77008"/>
    <w:pPr>
      <w:spacing w:after="0" w:line="240" w:lineRule="auto"/>
    </w:pPr>
    <w:rPr>
      <w:rFonts w:ascii="Times New Roman" w:eastAsia="Times New Roman" w:hAnsi="Times New Roman" w:cs="Times New Roman"/>
      <w:sz w:val="20"/>
      <w:szCs w:val="20"/>
      <w:lang w:eastAsia="es-ES"/>
    </w:rPr>
  </w:style>
  <w:style w:type="character" w:customStyle="1" w:styleId="TextonotapieCar">
    <w:name w:val="Texto nota pie Car"/>
    <w:aliases w:val="Footnote Text Char Car,Geneva 9 Car,Font: Geneva 9 Car,Boston 10 Car,f Car,single space Car,Fußnotentextr Car"/>
    <w:basedOn w:val="Fuentedeprrafopredeter"/>
    <w:link w:val="Textonotapie"/>
    <w:rsid w:val="00D77008"/>
    <w:rPr>
      <w:rFonts w:ascii="Times New Roman" w:eastAsia="Times New Roman" w:hAnsi="Times New Roman" w:cs="Times New Roman"/>
      <w:sz w:val="20"/>
      <w:szCs w:val="20"/>
      <w:lang w:eastAsia="es-ES"/>
    </w:rPr>
  </w:style>
  <w:style w:type="table" w:styleId="Tablaconcuadrcula">
    <w:name w:val="Table Grid"/>
    <w:basedOn w:val="Tablanormal"/>
    <w:uiPriority w:val="39"/>
    <w:rsid w:val="00D649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6331A1"/>
    <w:rPr>
      <w:rFonts w:asciiTheme="majorHAnsi" w:eastAsiaTheme="majorEastAsia" w:hAnsiTheme="majorHAnsi" w:cstheme="majorBidi"/>
      <w:color w:val="1F3763" w:themeColor="accent1" w:themeShade="7F"/>
      <w:sz w:val="24"/>
      <w:szCs w:val="24"/>
    </w:rPr>
  </w:style>
  <w:style w:type="table" w:styleId="Tablaconcuadrcula5oscura-nfasis5">
    <w:name w:val="Grid Table 5 Dark Accent 5"/>
    <w:basedOn w:val="Tablanormal"/>
    <w:uiPriority w:val="50"/>
    <w:rsid w:val="0017230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a">
    <w:name w:val="a"/>
    <w:basedOn w:val="Fuentedeprrafopredeter"/>
    <w:rsid w:val="0006659A"/>
  </w:style>
  <w:style w:type="paragraph" w:customStyle="1" w:styleId="Figure">
    <w:name w:val="Figure"/>
    <w:aliases w:val="Epígrafe Car Car,Epígrafe Car,Epígrafe Car Car Car Car Car,Epígrafe Car Car Car Car Car Car Car Car,Epígrafe Car Car Car Car Car Car Car Car Car Car Car,Epígrafe Car Car Car Car Car Car Car Car Car Car Car Car Car Car Car C,Epígrafe 1,ref"/>
    <w:basedOn w:val="Normal"/>
    <w:next w:val="Normal"/>
    <w:uiPriority w:val="35"/>
    <w:qFormat/>
    <w:rsid w:val="0006659A"/>
    <w:pPr>
      <w:spacing w:after="0" w:line="240" w:lineRule="auto"/>
    </w:pPr>
    <w:rPr>
      <w:rFonts w:ascii="Arial" w:eastAsia="Times New Roman" w:hAnsi="Arial" w:cs="Times New Roman"/>
      <w:b/>
      <w:szCs w:val="20"/>
      <w:lang w:val="x-none"/>
    </w:rPr>
  </w:style>
  <w:style w:type="character" w:customStyle="1" w:styleId="DescripcinCar">
    <w:name w:val="Descripción Car"/>
    <w:link w:val="Descripcin"/>
    <w:rsid w:val="0006659A"/>
    <w:rPr>
      <w:rFonts w:ascii="Arial" w:eastAsia="Times New Roman" w:hAnsi="Arial" w:cs="Arial"/>
      <w:b/>
      <w:sz w:val="22"/>
      <w:lang w:eastAsia="en-US"/>
    </w:rPr>
  </w:style>
  <w:style w:type="paragraph" w:styleId="Descripcin">
    <w:name w:val="caption"/>
    <w:basedOn w:val="Normal"/>
    <w:next w:val="Normal"/>
    <w:link w:val="DescripcinCar"/>
    <w:semiHidden/>
    <w:unhideWhenUsed/>
    <w:qFormat/>
    <w:rsid w:val="0006659A"/>
    <w:pPr>
      <w:spacing w:after="200" w:line="240" w:lineRule="auto"/>
    </w:pPr>
    <w:rPr>
      <w:rFonts w:ascii="Arial" w:eastAsia="Times New Roman" w:hAnsi="Arial" w:cs="Arial"/>
      <w:b/>
    </w:rPr>
  </w:style>
  <w:style w:type="paragraph" w:styleId="NormalWeb">
    <w:name w:val="Normal (Web)"/>
    <w:basedOn w:val="Normal"/>
    <w:link w:val="NormalWebCar"/>
    <w:uiPriority w:val="99"/>
    <w:rsid w:val="00903BD0"/>
    <w:pPr>
      <w:spacing w:before="100" w:beforeAutospacing="1" w:after="100" w:afterAutospacing="1" w:line="360" w:lineRule="auto"/>
      <w:jc w:val="both"/>
    </w:pPr>
    <w:rPr>
      <w:rFonts w:ascii="Arial" w:eastAsia="Times New Roman" w:hAnsi="Arial" w:cs="Times New Roman"/>
      <w:i/>
      <w:color w:val="000000"/>
      <w:spacing w:val="-5"/>
      <w:sz w:val="24"/>
      <w:szCs w:val="20"/>
      <w:lang w:val="es-ES" w:eastAsia="es-ES"/>
    </w:rPr>
  </w:style>
  <w:style w:type="character" w:customStyle="1" w:styleId="NormalWebCar">
    <w:name w:val="Normal (Web) Car"/>
    <w:link w:val="NormalWeb"/>
    <w:uiPriority w:val="99"/>
    <w:rsid w:val="00903BD0"/>
    <w:rPr>
      <w:rFonts w:ascii="Arial" w:eastAsia="Times New Roman" w:hAnsi="Arial" w:cs="Times New Roman"/>
      <w:i/>
      <w:color w:val="000000"/>
      <w:spacing w:val="-5"/>
      <w:sz w:val="24"/>
      <w:szCs w:val="20"/>
      <w:lang w:val="es-ES" w:eastAsia="es-ES"/>
    </w:rPr>
  </w:style>
  <w:style w:type="table" w:styleId="Tablaconcuadrcula1clara-nfasis5">
    <w:name w:val="Grid Table 1 Light Accent 5"/>
    <w:basedOn w:val="Tablanormal"/>
    <w:uiPriority w:val="46"/>
    <w:rsid w:val="00903BD0"/>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Sangra2detindependiente">
    <w:name w:val="Body Text Indent 2"/>
    <w:basedOn w:val="Normal"/>
    <w:link w:val="Sangra2detindependienteCar"/>
    <w:uiPriority w:val="99"/>
    <w:semiHidden/>
    <w:unhideWhenUsed/>
    <w:rsid w:val="00903BD0"/>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903BD0"/>
  </w:style>
  <w:style w:type="paragraph" w:customStyle="1" w:styleId="Prrafo">
    <w:name w:val="Párrafo"/>
    <w:basedOn w:val="Normal"/>
    <w:rsid w:val="00542AFC"/>
    <w:pPr>
      <w:spacing w:before="120" w:after="0" w:line="360" w:lineRule="auto"/>
      <w:jc w:val="both"/>
    </w:pPr>
    <w:rPr>
      <w:rFonts w:ascii="Times New Roman" w:eastAsia="Times New Roman" w:hAnsi="Times New Roman" w:cs="Times New Roman"/>
      <w:szCs w:val="20"/>
      <w:lang w:val="es-ES_tradnl" w:eastAsia="es-ES"/>
    </w:rPr>
  </w:style>
  <w:style w:type="paragraph" w:styleId="Textoindependiente3">
    <w:name w:val="Body Text 3"/>
    <w:basedOn w:val="Normal"/>
    <w:link w:val="Textoindependiente3Car"/>
    <w:uiPriority w:val="99"/>
    <w:unhideWhenUsed/>
    <w:rsid w:val="00542AFC"/>
    <w:pPr>
      <w:spacing w:after="120"/>
    </w:pPr>
    <w:rPr>
      <w:sz w:val="16"/>
      <w:szCs w:val="16"/>
    </w:rPr>
  </w:style>
  <w:style w:type="character" w:customStyle="1" w:styleId="Textoindependiente3Car">
    <w:name w:val="Texto independiente 3 Car"/>
    <w:basedOn w:val="Fuentedeprrafopredeter"/>
    <w:link w:val="Textoindependiente3"/>
    <w:uiPriority w:val="99"/>
    <w:rsid w:val="00542AFC"/>
    <w:rPr>
      <w:sz w:val="16"/>
      <w:szCs w:val="16"/>
    </w:rPr>
  </w:style>
  <w:style w:type="paragraph" w:styleId="Sangra3detindependiente">
    <w:name w:val="Body Text Indent 3"/>
    <w:basedOn w:val="Normal"/>
    <w:link w:val="Sangra3detindependienteCar"/>
    <w:uiPriority w:val="99"/>
    <w:semiHidden/>
    <w:unhideWhenUsed/>
    <w:rsid w:val="00EB09F7"/>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EB09F7"/>
    <w:rPr>
      <w:sz w:val="16"/>
      <w:szCs w:val="16"/>
    </w:rPr>
  </w:style>
  <w:style w:type="table" w:styleId="Tablaconcuadrcula6concolores-nfasis5">
    <w:name w:val="Grid Table 6 Colorful Accent 5"/>
    <w:basedOn w:val="Tablanormal"/>
    <w:uiPriority w:val="51"/>
    <w:rsid w:val="00860375"/>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delista2-nfasis5">
    <w:name w:val="List Table 2 Accent 5"/>
    <w:basedOn w:val="Tablanormal"/>
    <w:uiPriority w:val="47"/>
    <w:rsid w:val="00630F1E"/>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concuadrcula3-nfasis5">
    <w:name w:val="Grid Table 3 Accent 5"/>
    <w:basedOn w:val="Tablanormal"/>
    <w:uiPriority w:val="48"/>
    <w:rsid w:val="007602D7"/>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paragraph" w:styleId="Lista">
    <w:name w:val="List"/>
    <w:basedOn w:val="Normal"/>
    <w:rsid w:val="00644D0E"/>
    <w:pPr>
      <w:spacing w:after="0" w:line="240" w:lineRule="auto"/>
      <w:ind w:left="283" w:hanging="283"/>
    </w:pPr>
    <w:rPr>
      <w:rFonts w:ascii="Times New Roman" w:eastAsia="Times New Roman" w:hAnsi="Times New Roman" w:cs="Times New Roman"/>
      <w:sz w:val="20"/>
      <w:szCs w:val="20"/>
      <w:lang w:eastAsia="es-ES"/>
    </w:rPr>
  </w:style>
  <w:style w:type="character" w:styleId="Hipervnculo">
    <w:name w:val="Hyperlink"/>
    <w:basedOn w:val="Fuentedeprrafopredeter"/>
    <w:uiPriority w:val="99"/>
    <w:unhideWhenUsed/>
    <w:rsid w:val="001E0A82"/>
    <w:rPr>
      <w:color w:val="0563C1" w:themeColor="hyperlink"/>
      <w:u w:val="single"/>
    </w:rPr>
  </w:style>
  <w:style w:type="character" w:styleId="Mencinsinresolver">
    <w:name w:val="Unresolved Mention"/>
    <w:basedOn w:val="Fuentedeprrafopredeter"/>
    <w:uiPriority w:val="99"/>
    <w:semiHidden/>
    <w:unhideWhenUsed/>
    <w:rsid w:val="001E0A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4282512">
      <w:bodyDiv w:val="1"/>
      <w:marLeft w:val="0"/>
      <w:marRight w:val="0"/>
      <w:marTop w:val="0"/>
      <w:marBottom w:val="0"/>
      <w:divBdr>
        <w:top w:val="none" w:sz="0" w:space="0" w:color="auto"/>
        <w:left w:val="none" w:sz="0" w:space="0" w:color="auto"/>
        <w:bottom w:val="none" w:sz="0" w:space="0" w:color="auto"/>
        <w:right w:val="none" w:sz="0" w:space="0" w:color="auto"/>
      </w:divBdr>
    </w:div>
    <w:div w:id="1750157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viacelere.com/blog/6-tendencias-arquitectura-sostenibl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0DD83-3DEE-4B9E-8E95-B2D72A4BE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2260</TotalTime>
  <Pages>77</Pages>
  <Words>26325</Words>
  <Characters>144788</Characters>
  <Application>Microsoft Office Word</Application>
  <DocSecurity>0</DocSecurity>
  <Lines>1206</Lines>
  <Paragraphs>341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170772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Campos</dc:creator>
  <cp:keywords/>
  <dc:description/>
  <cp:lastModifiedBy>Courtney Genoves Moran</cp:lastModifiedBy>
  <cp:revision>53</cp:revision>
  <dcterms:created xsi:type="dcterms:W3CDTF">2022-10-17T23:18:00Z</dcterms:created>
  <dcterms:modified xsi:type="dcterms:W3CDTF">2023-04-01T14:37:00Z</dcterms:modified>
</cp:coreProperties>
</file>